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7799C" w14:textId="77777777" w:rsidR="00AF1869" w:rsidRDefault="00AF1869" w:rsidP="00703F81">
      <w:pPr>
        <w:spacing w:after="120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2F97DACE" wp14:editId="37F1C280">
            <wp:simplePos x="0" y="0"/>
            <wp:positionH relativeFrom="page">
              <wp:posOffset>6000750</wp:posOffset>
            </wp:positionH>
            <wp:positionV relativeFrom="page">
              <wp:posOffset>686435</wp:posOffset>
            </wp:positionV>
            <wp:extent cx="887095" cy="801370"/>
            <wp:effectExtent l="0" t="0" r="8255" b="0"/>
            <wp:wrapTight wrapText="bothSides">
              <wp:wrapPolygon edited="0">
                <wp:start x="0" y="0"/>
                <wp:lineTo x="0" y="21052"/>
                <wp:lineTo x="21337" y="21052"/>
                <wp:lineTo x="2133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roads Logo 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105DA" w14:textId="27199734" w:rsidR="003507B5" w:rsidRDefault="00AF1869" w:rsidP="007003A4">
      <w:pPr>
        <w:pStyle w:val="Heading-nonumbering"/>
      </w:pPr>
      <w:r>
        <w:t xml:space="preserve">AUSTROADS TEST METHOD </w:t>
      </w:r>
      <w:fldSimple w:instr=" DOCPROPERTY a_project_number ">
        <w:r w:rsidR="00C2502B">
          <w:t>AGPT/T534</w:t>
        </w:r>
      </w:fldSimple>
    </w:p>
    <w:p w14:paraId="092A4E2C" w14:textId="7E5148C3" w:rsidR="007003A4" w:rsidRPr="00AF1869" w:rsidRDefault="00C2502B" w:rsidP="00707A0D">
      <w:pPr>
        <w:pStyle w:val="Paragraph"/>
        <w:pBdr>
          <w:bottom w:val="dotted" w:sz="4" w:space="1" w:color="auto"/>
        </w:pBdr>
        <w:spacing w:before="500"/>
        <w:rPr>
          <w:sz w:val="36"/>
        </w:rPr>
      </w:pPr>
      <w:r>
        <w:rPr>
          <w:sz w:val="36"/>
        </w:rPr>
        <w:t>Transverse Distribution by Portable Trough</w:t>
      </w:r>
      <w:r w:rsidR="00614408">
        <w:rPr>
          <w:sz w:val="36"/>
        </w:rPr>
        <w:br/>
      </w:r>
    </w:p>
    <w:tbl>
      <w:tblPr>
        <w:tblStyle w:val="TableGrid"/>
        <w:tblpPr w:leftFromText="181" w:rightFromText="181" w:vertAnchor="text" w:horzAnchor="margin" w:tblpXSpec="right" w:tblpY="171"/>
        <w:tblOverlap w:val="never"/>
        <w:tblW w:w="389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892"/>
      </w:tblGrid>
      <w:tr w:rsidR="00703F81" w14:paraId="132E1A1C" w14:textId="77777777" w:rsidTr="003B26CA">
        <w:trPr>
          <w:trHeight w:val="11340"/>
        </w:trPr>
        <w:tc>
          <w:tcPr>
            <w:tcW w:w="3892" w:type="dxa"/>
            <w:shd w:val="clear" w:color="auto" w:fill="F2F2F2" w:themeFill="background1" w:themeFillShade="F2"/>
          </w:tcPr>
          <w:p w14:paraId="37059685" w14:textId="77777777" w:rsidR="00703F81" w:rsidRDefault="00703F81" w:rsidP="001D7D7C">
            <w:pPr>
              <w:pStyle w:val="NoStyle"/>
              <w:spacing w:before="240" w:after="240"/>
              <w:rPr>
                <w:b/>
                <w:sz w:val="28"/>
              </w:rPr>
            </w:pPr>
            <w:r w:rsidRPr="006155F1">
              <w:rPr>
                <w:b/>
                <w:sz w:val="28"/>
              </w:rPr>
              <w:t>Contents</w:t>
            </w:r>
          </w:p>
          <w:p w14:paraId="0526D2BB" w14:textId="0F461F8C" w:rsidR="00A03544" w:rsidRDefault="003D494A" w:rsidP="0061440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sz w:val="16"/>
              </w:rPr>
              <w:fldChar w:fldCharType="begin"/>
            </w:r>
            <w:r>
              <w:instrText xml:space="preserve"> TOC \o "3-3" \h \z \t "Heading 1,1,Heading 2,2,A</w:instrText>
            </w:r>
            <w:r w:rsidR="004B1AA0">
              <w:instrText>ppendix</w:instrText>
            </w:r>
            <w:r>
              <w:instrText xml:space="preserve"> Heading 1,5" </w:instrText>
            </w:r>
            <w:r>
              <w:rPr>
                <w:sz w:val="16"/>
              </w:rPr>
              <w:fldChar w:fldCharType="separate"/>
            </w:r>
            <w:hyperlink w:anchor="_Toc493848080" w:history="1">
              <w:r w:rsidR="00A03544" w:rsidRPr="00F34CD1">
                <w:rPr>
                  <w:rStyle w:val="Hyperlink"/>
                </w:rPr>
                <w:t>1.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Preface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_Toc493848080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1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3D6F07FB" w14:textId="5C4608F4" w:rsidR="00A03544" w:rsidRDefault="00B33DE5" w:rsidP="0061440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81" w:history="1">
              <w:r w:rsidR="00A03544" w:rsidRPr="00F34CD1">
                <w:rPr>
                  <w:rStyle w:val="Hyperlink"/>
                </w:rPr>
                <w:t>2.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Scope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_Toc493848081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1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6791FCED" w14:textId="722B9969" w:rsidR="00A03544" w:rsidRDefault="00B33DE5" w:rsidP="0061440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82" w:history="1">
              <w:r w:rsidR="00A03544" w:rsidRPr="00F34CD1">
                <w:rPr>
                  <w:rStyle w:val="Hyperlink"/>
                </w:rPr>
                <w:t>3.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Safety Disclaimer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_Toc493848082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1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66A0FAA5" w14:textId="3326FA91" w:rsidR="00A03544" w:rsidRDefault="00B33DE5" w:rsidP="0061440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83" w:history="1">
              <w:r w:rsidR="00A03544" w:rsidRPr="00F34CD1">
                <w:rPr>
                  <w:rStyle w:val="Hyperlink"/>
                </w:rPr>
                <w:t>4.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References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_Toc493848083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2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48BC7105" w14:textId="0C92E19F" w:rsidR="00A03544" w:rsidRDefault="00B33DE5" w:rsidP="0061440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84" w:history="1">
              <w:r w:rsidR="00A03544" w:rsidRPr="00F34CD1">
                <w:rPr>
                  <w:rStyle w:val="Hyperlink"/>
                </w:rPr>
                <w:t>5.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Equipment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_Toc493848084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2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0048A7EF" w14:textId="152D434C" w:rsidR="00A03544" w:rsidRDefault="00B33DE5" w:rsidP="00614408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85" w:history="1">
              <w:r w:rsidR="00A03544" w:rsidRPr="00F34CD1">
                <w:rPr>
                  <w:rStyle w:val="Hyperlink"/>
                </w:rPr>
                <w:t>5.1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Collection Device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_Toc493848085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2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7E5F2A80" w14:textId="0E189538" w:rsidR="00A03544" w:rsidRDefault="00B33DE5" w:rsidP="00614408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86" w:history="1">
              <w:r w:rsidR="00A03544" w:rsidRPr="00F34CD1">
                <w:rPr>
                  <w:rStyle w:val="Hyperlink"/>
                </w:rPr>
                <w:t>5.2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Calibration Fluid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_Toc493848086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2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23EE76ED" w14:textId="7725CF98" w:rsidR="00A03544" w:rsidRDefault="00B33DE5" w:rsidP="00614408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87" w:history="1">
              <w:r w:rsidR="00A03544" w:rsidRPr="00F34CD1">
                <w:rPr>
                  <w:rStyle w:val="Hyperlink"/>
                </w:rPr>
                <w:t>5.3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Timing Device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_Toc493848087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2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0E551EB8" w14:textId="2CA1E492" w:rsidR="00A03544" w:rsidRDefault="00B33DE5" w:rsidP="0061440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88" w:history="1">
              <w:r w:rsidR="00A03544" w:rsidRPr="00F34CD1">
                <w:rPr>
                  <w:rStyle w:val="Hyperlink"/>
                </w:rPr>
                <w:t>6.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Procedure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_Toc493848088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2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72882A4B" w14:textId="088B6941" w:rsidR="00A03544" w:rsidRDefault="00B33DE5" w:rsidP="00614408">
            <w:pPr>
              <w:pStyle w:val="TOC2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89" w:history="1">
              <w:r w:rsidR="00A03544" w:rsidRPr="00F34CD1">
                <w:rPr>
                  <w:rStyle w:val="Hyperlink"/>
                </w:rPr>
                <w:t>6.1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 xml:space="preserve">Testing Procedure by Sprayer </w:t>
              </w:r>
              <w:r w:rsidR="00614408">
                <w:rPr>
                  <w:rStyle w:val="Hyperlink"/>
                </w:rPr>
                <w:br/>
              </w:r>
              <w:r w:rsidR="00A03544" w:rsidRPr="00F34CD1">
                <w:rPr>
                  <w:rStyle w:val="Hyperlink"/>
                </w:rPr>
                <w:t>Type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_Toc493848089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2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6CCB7AF3" w14:textId="50BF553C" w:rsidR="00A03544" w:rsidRDefault="00B33DE5" w:rsidP="00614408">
            <w:pPr>
              <w:pStyle w:val="TOC3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w:anchor="_Toc493848090" w:history="1">
              <w:r w:rsidR="00A03544" w:rsidRPr="00F34CD1">
                <w:rPr>
                  <w:rStyle w:val="Hyperlink"/>
                </w:rPr>
                <w:t>6.1.1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A03544" w:rsidRPr="00F34CD1">
                <w:rPr>
                  <w:rStyle w:val="Hyperlink"/>
                </w:rPr>
                <w:t>Single Bar Sprayer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_Toc493848090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2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5538B848" w14:textId="42B13A1F" w:rsidR="00A03544" w:rsidRDefault="00B33DE5" w:rsidP="00614408">
            <w:pPr>
              <w:pStyle w:val="TOC3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w:anchor="_Toc493848091" w:history="1">
              <w:r w:rsidR="00A03544" w:rsidRPr="00F34CD1">
                <w:rPr>
                  <w:rStyle w:val="Hyperlink"/>
                </w:rPr>
                <w:t>6.1.2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A03544" w:rsidRPr="00F34CD1">
                <w:rPr>
                  <w:rStyle w:val="Hyperlink"/>
                </w:rPr>
                <w:t>Multiple Bar and/or Multiple Pump Sprayer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_Toc493848091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3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7C0293AB" w14:textId="025E59B8" w:rsidR="00A03544" w:rsidRDefault="00B33DE5" w:rsidP="00614408">
            <w:pPr>
              <w:pStyle w:val="TOC3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hyperlink w:anchor="_Toc493848092" w:history="1">
              <w:r w:rsidR="00A03544" w:rsidRPr="00F34CD1">
                <w:rPr>
                  <w:rStyle w:val="Hyperlink"/>
                </w:rPr>
                <w:t>6.1.3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  <w:szCs w:val="22"/>
                </w:rPr>
                <w:tab/>
              </w:r>
              <w:r w:rsidR="00A03544" w:rsidRPr="00F34CD1">
                <w:rPr>
                  <w:rStyle w:val="Hyperlink"/>
                </w:rPr>
                <w:t>Telescoping Bar Sprayer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_Toc493848092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3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09E80E72" w14:textId="5D7D0F3F" w:rsidR="00A03544" w:rsidRDefault="00B33DE5" w:rsidP="0061440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93" w:history="1">
              <w:r w:rsidR="00A03544" w:rsidRPr="00F34CD1">
                <w:rPr>
                  <w:rStyle w:val="Hyperlink"/>
                </w:rPr>
                <w:t>7.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Acceptance Criteria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_Toc493848093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4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267EE0B1" w14:textId="30BD34FF" w:rsidR="00A03544" w:rsidRDefault="00B33DE5" w:rsidP="00614408">
            <w:pPr>
              <w:pStyle w:val="TOC1"/>
              <w:framePr w:hSpace="0" w:wrap="auto" w:vAnchor="margin" w:hAnchor="text" w:xAlign="left" w:yAlign="inline"/>
              <w:suppressOverlap w:val="0"/>
              <w:rPr>
                <w:rFonts w:asciiTheme="minorHAnsi" w:eastAsiaTheme="minorEastAsia" w:hAnsiTheme="minorHAnsi" w:cstheme="minorBidi"/>
                <w:sz w:val="22"/>
              </w:rPr>
            </w:pPr>
            <w:hyperlink w:anchor="_Toc493848094" w:history="1">
              <w:r w:rsidR="00A03544" w:rsidRPr="00F34CD1">
                <w:rPr>
                  <w:rStyle w:val="Hyperlink"/>
                </w:rPr>
                <w:t>8.</w:t>
              </w:r>
              <w:r w:rsidR="00A03544">
                <w:rPr>
                  <w:rFonts w:asciiTheme="minorHAnsi" w:eastAsiaTheme="minorEastAsia" w:hAnsiTheme="minorHAnsi" w:cstheme="minorBidi"/>
                  <w:sz w:val="22"/>
                </w:rPr>
                <w:tab/>
              </w:r>
              <w:r w:rsidR="00A03544" w:rsidRPr="00F34CD1">
                <w:rPr>
                  <w:rStyle w:val="Hyperlink"/>
                </w:rPr>
                <w:t>Reporting</w:t>
              </w:r>
              <w:r w:rsidR="00A03544">
                <w:rPr>
                  <w:webHidden/>
                </w:rPr>
                <w:tab/>
              </w:r>
              <w:r w:rsidR="00A03544">
                <w:rPr>
                  <w:webHidden/>
                </w:rPr>
                <w:fldChar w:fldCharType="begin"/>
              </w:r>
              <w:r w:rsidR="00A03544">
                <w:rPr>
                  <w:webHidden/>
                </w:rPr>
                <w:instrText xml:space="preserve"> PAGEREF _Toc493848094 \h </w:instrText>
              </w:r>
              <w:r w:rsidR="00A03544">
                <w:rPr>
                  <w:webHidden/>
                </w:rPr>
              </w:r>
              <w:r w:rsidR="00A03544">
                <w:rPr>
                  <w:webHidden/>
                </w:rPr>
                <w:fldChar w:fldCharType="separate"/>
              </w:r>
              <w:r w:rsidR="00C2502B">
                <w:rPr>
                  <w:webHidden/>
                </w:rPr>
                <w:t>5</w:t>
              </w:r>
              <w:r w:rsidR="00A03544">
                <w:rPr>
                  <w:webHidden/>
                </w:rPr>
                <w:fldChar w:fldCharType="end"/>
              </w:r>
            </w:hyperlink>
          </w:p>
          <w:p w14:paraId="0E19E9E1" w14:textId="3BE0AD6C" w:rsidR="00703F81" w:rsidRPr="00E547A5" w:rsidRDefault="003D494A" w:rsidP="001D7D7C">
            <w:pPr>
              <w:pStyle w:val="NoStyle"/>
              <w:spacing w:line="240" w:lineRule="auto"/>
              <w:rPr>
                <w:sz w:val="8"/>
              </w:rPr>
            </w:pPr>
            <w:r>
              <w:fldChar w:fldCharType="end"/>
            </w:r>
          </w:p>
        </w:tc>
      </w:tr>
    </w:tbl>
    <w:p w14:paraId="6AAC4E94" w14:textId="77777777" w:rsidR="0044483D" w:rsidRDefault="0044483D" w:rsidP="0044483D">
      <w:pPr>
        <w:pStyle w:val="Heading1"/>
      </w:pPr>
      <w:bookmarkStart w:id="0" w:name="_Toc463963575"/>
      <w:bookmarkStart w:id="1" w:name="_Toc464024455"/>
      <w:bookmarkStart w:id="2" w:name="_Toc493848080"/>
      <w:bookmarkStart w:id="3" w:name="_Toc419709962"/>
      <w:bookmarkStart w:id="4" w:name="_Toc419710741"/>
      <w:r>
        <w:t>Preface</w:t>
      </w:r>
      <w:bookmarkEnd w:id="0"/>
      <w:bookmarkEnd w:id="1"/>
      <w:bookmarkEnd w:id="2"/>
    </w:p>
    <w:p w14:paraId="6F4F7C9F" w14:textId="77777777" w:rsidR="0044483D" w:rsidRDefault="0044483D" w:rsidP="0044483D">
      <w:pPr>
        <w:pStyle w:val="Paragraph"/>
      </w:pPr>
      <w:r w:rsidRPr="006B6F7A">
        <w:t>This test method was prepared by the Bituminous Surfacings Working Group (BSWG) on behalf of the Austroads Pavements Task Force (PTF).</w:t>
      </w:r>
    </w:p>
    <w:p w14:paraId="576CDF70" w14:textId="22C8924D" w:rsidR="0044483D" w:rsidRDefault="0044483D" w:rsidP="0044483D">
      <w:pPr>
        <w:pStyle w:val="Paragraph"/>
      </w:pPr>
      <w:r>
        <w:t xml:space="preserve">Representatives of Austroads, </w:t>
      </w:r>
      <w:r w:rsidR="0002395C">
        <w:t>the Australian Road Research Board (ARRB)</w:t>
      </w:r>
      <w:r>
        <w:t xml:space="preserve">, </w:t>
      </w:r>
      <w:r w:rsidR="00B0569C">
        <w:t xml:space="preserve">the </w:t>
      </w:r>
      <w:r>
        <w:t xml:space="preserve">National Association of Testing Authorities (NATA) and the Australian Asphalt Pavement Association (AAPA) have been involved in the development, review and update of </w:t>
      </w:r>
      <w:r w:rsidR="00B0569C">
        <w:t>this test method</w:t>
      </w:r>
      <w:r w:rsidR="009C1F44">
        <w:t xml:space="preserve">. </w:t>
      </w:r>
    </w:p>
    <w:p w14:paraId="06C4B950" w14:textId="77777777" w:rsidR="0044483D" w:rsidRDefault="0044483D" w:rsidP="0044483D">
      <w:pPr>
        <w:pStyle w:val="Heading1"/>
      </w:pPr>
      <w:bookmarkStart w:id="5" w:name="_Toc463963576"/>
      <w:bookmarkStart w:id="6" w:name="_Toc464024456"/>
      <w:bookmarkStart w:id="7" w:name="_Toc493848081"/>
      <w:r>
        <w:t>Scope</w:t>
      </w:r>
      <w:bookmarkEnd w:id="3"/>
      <w:bookmarkEnd w:id="4"/>
      <w:bookmarkEnd w:id="5"/>
      <w:bookmarkEnd w:id="6"/>
      <w:bookmarkEnd w:id="7"/>
    </w:p>
    <w:p w14:paraId="4405DB93" w14:textId="00A5015B" w:rsidR="0044483D" w:rsidRPr="00177F3F" w:rsidRDefault="0044483D" w:rsidP="0044483D">
      <w:pPr>
        <w:pStyle w:val="Paragraph"/>
        <w:rPr>
          <w:i/>
        </w:rPr>
      </w:pPr>
      <w:r>
        <w:t xml:space="preserve">This test method is for </w:t>
      </w:r>
      <w:r w:rsidRPr="009F180D">
        <w:t>bitumen sprayer</w:t>
      </w:r>
      <w:r>
        <w:t>s</w:t>
      </w:r>
      <w:r w:rsidRPr="009F180D">
        <w:t xml:space="preserve"> as specified in </w:t>
      </w:r>
      <w:r w:rsidRPr="0002395C">
        <w:t>AGPT/T530</w:t>
      </w:r>
      <w:r w:rsidRPr="00177F3F">
        <w:rPr>
          <w:i/>
        </w:rPr>
        <w:t xml:space="preserve"> Calibration of bitumen sprayers</w:t>
      </w:r>
      <w:r w:rsidR="00B33DE5">
        <w:rPr>
          <w:i/>
        </w:rPr>
        <w:t>:</w:t>
      </w:r>
      <w:bookmarkStart w:id="8" w:name="_GoBack"/>
      <w:bookmarkEnd w:id="8"/>
      <w:r w:rsidRPr="00177F3F">
        <w:rPr>
          <w:i/>
        </w:rPr>
        <w:t xml:space="preserve"> </w:t>
      </w:r>
      <w:r w:rsidR="00B0569C">
        <w:rPr>
          <w:i/>
        </w:rPr>
        <w:t>g</w:t>
      </w:r>
      <w:r w:rsidRPr="00177F3F">
        <w:rPr>
          <w:i/>
        </w:rPr>
        <w:t>eneral introduction and list of methods.</w:t>
      </w:r>
    </w:p>
    <w:p w14:paraId="2FC56202" w14:textId="620F999B" w:rsidR="0044483D" w:rsidRDefault="0044483D" w:rsidP="0044483D">
      <w:pPr>
        <w:pStyle w:val="Paragraph"/>
      </w:pPr>
      <w:r>
        <w:t>It</w:t>
      </w:r>
      <w:r w:rsidRPr="000B056B">
        <w:t xml:space="preserve"> sets out the procedures for determining the transverse distribution of bitumen sprayers, and is based on the approach </w:t>
      </w:r>
      <w:r>
        <w:t xml:space="preserve">of </w:t>
      </w:r>
      <w:r w:rsidRPr="000B056B">
        <w:t xml:space="preserve">using a </w:t>
      </w:r>
      <w:r w:rsidR="00B0569C">
        <w:t xml:space="preserve">portable </w:t>
      </w:r>
      <w:r w:rsidRPr="000B056B">
        <w:t xml:space="preserve">trough capture system and a </w:t>
      </w:r>
      <w:r w:rsidR="006B655B">
        <w:t>suitable</w:t>
      </w:r>
      <w:r w:rsidRPr="000B056B">
        <w:t xml:space="preserve"> calibrati</w:t>
      </w:r>
      <w:r>
        <w:t>on</w:t>
      </w:r>
      <w:r w:rsidRPr="000B056B">
        <w:t xml:space="preserve"> fluid.</w:t>
      </w:r>
    </w:p>
    <w:p w14:paraId="424DA4C4" w14:textId="472BB1D7" w:rsidR="006F4793" w:rsidRDefault="006F4793" w:rsidP="0044483D">
      <w:pPr>
        <w:pStyle w:val="Paragraph"/>
      </w:pPr>
      <w:r>
        <w:t xml:space="preserve">It is applicable to all sprayer types whose </w:t>
      </w:r>
      <w:r w:rsidR="00D50A7D">
        <w:t>spray patterns can be fully co</w:t>
      </w:r>
      <w:r w:rsidR="00A03544">
        <w:t>ntained by the portable trough.</w:t>
      </w:r>
    </w:p>
    <w:p w14:paraId="3D52E10E" w14:textId="77777777" w:rsidR="00DA585E" w:rsidRDefault="00DA585E" w:rsidP="00DA585E">
      <w:pPr>
        <w:pStyle w:val="Heading1"/>
      </w:pPr>
      <w:bookmarkStart w:id="9" w:name="_Toc493577595"/>
      <w:bookmarkStart w:id="10" w:name="_Toc493848082"/>
      <w:r>
        <w:t>Safety Disclaimer</w:t>
      </w:r>
      <w:bookmarkEnd w:id="9"/>
      <w:bookmarkEnd w:id="10"/>
    </w:p>
    <w:p w14:paraId="2F90A237" w14:textId="41BFC868" w:rsidR="00DA585E" w:rsidRPr="00717CBC" w:rsidRDefault="00DA585E" w:rsidP="00DA585E">
      <w:pPr>
        <w:pStyle w:val="Paragraph"/>
      </w:pPr>
      <w:r>
        <w:rPr>
          <w:b/>
          <w:bCs/>
        </w:rPr>
        <w:t xml:space="preserve">Warning: </w:t>
      </w:r>
      <w:r>
        <w:t xml:space="preserve">The use of this Austroads test method may involve hazardous materials, operations and equipment. </w:t>
      </w:r>
      <w:r w:rsidR="00D04FAF">
        <w:t xml:space="preserve"> </w:t>
      </w:r>
      <w:r>
        <w:t xml:space="preserve">This Austroads test method does not purport to address the safety requirements associated with its use. </w:t>
      </w:r>
      <w:r w:rsidR="00D04FAF">
        <w:t xml:space="preserve"> </w:t>
      </w:r>
      <w:r>
        <w:t>It is the responsibility of the user of this Austroads test method to establish appropriate work health and safety practices and determine the applicability of regulatory limitations prior to use.</w:t>
      </w:r>
    </w:p>
    <w:p w14:paraId="37B6DC54" w14:textId="77777777" w:rsidR="007C504B" w:rsidRDefault="007C504B" w:rsidP="009C1F44">
      <w:pPr>
        <w:pStyle w:val="Heading1"/>
        <w:pageBreakBefore/>
      </w:pPr>
      <w:bookmarkStart w:id="11" w:name="_Toc419194621"/>
      <w:bookmarkStart w:id="12" w:name="_Toc419194604"/>
      <w:bookmarkStart w:id="13" w:name="_Toc419194572"/>
      <w:bookmarkStart w:id="14" w:name="_Toc419194524"/>
      <w:bookmarkStart w:id="15" w:name="_Toc493848083"/>
      <w:r>
        <w:lastRenderedPageBreak/>
        <w:t>References</w:t>
      </w:r>
      <w:bookmarkEnd w:id="11"/>
      <w:bookmarkEnd w:id="12"/>
      <w:bookmarkEnd w:id="13"/>
      <w:bookmarkEnd w:id="14"/>
      <w:bookmarkEnd w:id="15"/>
    </w:p>
    <w:p w14:paraId="7D2F5648" w14:textId="77777777" w:rsidR="007C504B" w:rsidRDefault="007C504B" w:rsidP="009C1F44">
      <w:pPr>
        <w:pStyle w:val="Para66ptspaceafter"/>
      </w:pPr>
      <w:r>
        <w:t>The following documents are referred to in this method:</w:t>
      </w:r>
    </w:p>
    <w:tbl>
      <w:tblPr>
        <w:tblW w:w="4559" w:type="pct"/>
        <w:tblLook w:val="01E0" w:firstRow="1" w:lastRow="1" w:firstColumn="1" w:lastColumn="1" w:noHBand="0" w:noVBand="0"/>
      </w:tblPr>
      <w:tblGrid>
        <w:gridCol w:w="1710"/>
        <w:gridCol w:w="7079"/>
      </w:tblGrid>
      <w:tr w:rsidR="007C504B" w14:paraId="61D0BE41" w14:textId="77777777" w:rsidTr="009C1F44">
        <w:trPr>
          <w:cantSplit/>
        </w:trPr>
        <w:tc>
          <w:tcPr>
            <w:tcW w:w="5000" w:type="pct"/>
            <w:gridSpan w:val="2"/>
            <w:hideMark/>
          </w:tcPr>
          <w:p w14:paraId="1C0E0B35" w14:textId="77777777" w:rsidR="007C504B" w:rsidRDefault="007C504B">
            <w:pPr>
              <w:spacing w:after="240"/>
            </w:pPr>
            <w:r>
              <w:rPr>
                <w:b/>
              </w:rPr>
              <w:t>Austroads</w:t>
            </w:r>
          </w:p>
        </w:tc>
      </w:tr>
      <w:tr w:rsidR="0011136B" w14:paraId="05D26E09" w14:textId="77777777" w:rsidTr="0011136B">
        <w:trPr>
          <w:cantSplit/>
        </w:trPr>
        <w:tc>
          <w:tcPr>
            <w:tcW w:w="973" w:type="pct"/>
            <w:hideMark/>
          </w:tcPr>
          <w:p w14:paraId="201FA0D4" w14:textId="3289400C" w:rsidR="0011136B" w:rsidRDefault="0011136B" w:rsidP="00B0569C">
            <w:pPr>
              <w:pStyle w:val="Paragraph"/>
            </w:pPr>
            <w:r>
              <w:t>AGPT/T530:</w:t>
            </w:r>
          </w:p>
        </w:tc>
        <w:tc>
          <w:tcPr>
            <w:tcW w:w="4027" w:type="pct"/>
            <w:hideMark/>
          </w:tcPr>
          <w:p w14:paraId="786996FD" w14:textId="571F5E08" w:rsidR="0011136B" w:rsidRDefault="0011136B">
            <w:pPr>
              <w:pStyle w:val="Paragraph"/>
            </w:pPr>
            <w:r w:rsidRPr="004D6AC3">
              <w:rPr>
                <w:i/>
              </w:rPr>
              <w:t>Calibration of bitumen sprayers</w:t>
            </w:r>
            <w:r w:rsidR="00B33DE5">
              <w:rPr>
                <w:i/>
              </w:rPr>
              <w:t>:</w:t>
            </w:r>
            <w:r w:rsidR="00861071">
              <w:rPr>
                <w:i/>
              </w:rPr>
              <w:t xml:space="preserve"> </w:t>
            </w:r>
            <w:r w:rsidRPr="004D6AC3">
              <w:rPr>
                <w:i/>
              </w:rPr>
              <w:t>general introduction and list of methods</w:t>
            </w:r>
            <w:r>
              <w:t xml:space="preserve">. </w:t>
            </w:r>
          </w:p>
        </w:tc>
      </w:tr>
      <w:tr w:rsidR="0011136B" w14:paraId="61A0801D" w14:textId="77777777" w:rsidTr="0011136B">
        <w:trPr>
          <w:cantSplit/>
        </w:trPr>
        <w:tc>
          <w:tcPr>
            <w:tcW w:w="973" w:type="pct"/>
            <w:hideMark/>
          </w:tcPr>
          <w:p w14:paraId="74D40823" w14:textId="2F961856" w:rsidR="0011136B" w:rsidRDefault="0011136B" w:rsidP="00B0569C">
            <w:pPr>
              <w:pStyle w:val="Paragraph"/>
            </w:pPr>
            <w:r>
              <w:t>AGPT/T536:</w:t>
            </w:r>
          </w:p>
        </w:tc>
        <w:tc>
          <w:tcPr>
            <w:tcW w:w="4027" w:type="pct"/>
            <w:hideMark/>
          </w:tcPr>
          <w:p w14:paraId="054921C0" w14:textId="44C5B742" w:rsidR="0011136B" w:rsidRDefault="006A75C3" w:rsidP="00B0569C">
            <w:pPr>
              <w:pStyle w:val="Paragraph"/>
            </w:pPr>
            <w:r>
              <w:rPr>
                <w:i/>
              </w:rPr>
              <w:t>Calibration of bitumen sprayers: viscosity of test</w:t>
            </w:r>
            <w:r w:rsidRPr="004D6AC3">
              <w:rPr>
                <w:i/>
              </w:rPr>
              <w:t xml:space="preserve"> fluid.</w:t>
            </w:r>
          </w:p>
        </w:tc>
      </w:tr>
    </w:tbl>
    <w:p w14:paraId="7FE2806C" w14:textId="77777777" w:rsidR="00404813" w:rsidRDefault="00404813" w:rsidP="00B0569C">
      <w:pPr>
        <w:pStyle w:val="Heading1"/>
      </w:pPr>
      <w:bookmarkStart w:id="16" w:name="_Toc463963578"/>
      <w:bookmarkStart w:id="17" w:name="_Toc493848084"/>
      <w:r>
        <w:t>Equipment</w:t>
      </w:r>
      <w:bookmarkEnd w:id="16"/>
      <w:bookmarkEnd w:id="17"/>
    </w:p>
    <w:p w14:paraId="2F65A82C" w14:textId="77777777" w:rsidR="00404813" w:rsidRDefault="00404813" w:rsidP="00404813">
      <w:pPr>
        <w:pStyle w:val="Paragraph"/>
      </w:pPr>
      <w:r>
        <w:t>The following equipment is required:</w:t>
      </w:r>
    </w:p>
    <w:p w14:paraId="69F15A0D" w14:textId="4D46B394" w:rsidR="00404813" w:rsidRPr="005551D8" w:rsidRDefault="000A13D2" w:rsidP="00B0569C">
      <w:pPr>
        <w:pStyle w:val="Heading2"/>
      </w:pPr>
      <w:bookmarkStart w:id="18" w:name="_Toc493848085"/>
      <w:r>
        <w:t>Collection Device</w:t>
      </w:r>
      <w:bookmarkEnd w:id="18"/>
    </w:p>
    <w:p w14:paraId="6B189C28" w14:textId="4DC564F8" w:rsidR="00404813" w:rsidRPr="00DB0C80" w:rsidRDefault="00404813" w:rsidP="00404813">
      <w:pPr>
        <w:pStyle w:val="Paragraph"/>
        <w:rPr>
          <w:i/>
        </w:rPr>
      </w:pPr>
      <w:r w:rsidRPr="005551D8">
        <w:t xml:space="preserve">Use a </w:t>
      </w:r>
      <w:r>
        <w:t xml:space="preserve">portable </w:t>
      </w:r>
      <w:r w:rsidRPr="005551D8">
        <w:t xml:space="preserve">trough as specified in </w:t>
      </w:r>
      <w:r w:rsidRPr="0076600D">
        <w:t>AGPT/T530</w:t>
      </w:r>
      <w:r w:rsidRPr="00DB0C80">
        <w:rPr>
          <w:i/>
        </w:rPr>
        <w:t>.</w:t>
      </w:r>
    </w:p>
    <w:p w14:paraId="2A2B98E7" w14:textId="77777777" w:rsidR="00404813" w:rsidRPr="009F180D" w:rsidRDefault="00404813" w:rsidP="00B0569C">
      <w:pPr>
        <w:pStyle w:val="Heading2"/>
      </w:pPr>
      <w:bookmarkStart w:id="19" w:name="_Toc463861889"/>
      <w:bookmarkStart w:id="20" w:name="_Toc463963580"/>
      <w:bookmarkStart w:id="21" w:name="_Toc493848086"/>
      <w:r w:rsidRPr="009F180D">
        <w:t>Calibration Fluid</w:t>
      </w:r>
      <w:bookmarkEnd w:id="19"/>
      <w:bookmarkEnd w:id="20"/>
      <w:bookmarkEnd w:id="21"/>
    </w:p>
    <w:p w14:paraId="65959ED2" w14:textId="73F8E82D" w:rsidR="00404813" w:rsidRDefault="00404813" w:rsidP="00404813">
      <w:pPr>
        <w:pStyle w:val="Paragraph"/>
      </w:pPr>
      <w:r w:rsidRPr="009F180D">
        <w:t xml:space="preserve">Use a calibration fluid as specified in </w:t>
      </w:r>
      <w:r w:rsidRPr="002F583E">
        <w:t>AGPT/T536</w:t>
      </w:r>
      <w:r w:rsidRPr="009F180D">
        <w:t>.</w:t>
      </w:r>
    </w:p>
    <w:p w14:paraId="37FAD460" w14:textId="77777777" w:rsidR="00404813" w:rsidRDefault="00404813" w:rsidP="00B0569C">
      <w:pPr>
        <w:pStyle w:val="Heading2"/>
      </w:pPr>
      <w:bookmarkStart w:id="22" w:name="_Toc463861890"/>
      <w:bookmarkStart w:id="23" w:name="_Toc463963581"/>
      <w:bookmarkStart w:id="24" w:name="_Toc493848087"/>
      <w:r>
        <w:t>Timing Device</w:t>
      </w:r>
      <w:bookmarkEnd w:id="22"/>
      <w:bookmarkEnd w:id="23"/>
      <w:bookmarkEnd w:id="24"/>
    </w:p>
    <w:p w14:paraId="2CB24AE8" w14:textId="513262A0" w:rsidR="00404813" w:rsidRPr="009F180D" w:rsidRDefault="00404813" w:rsidP="00404813">
      <w:pPr>
        <w:pStyle w:val="Paragraph"/>
      </w:pPr>
      <w:r>
        <w:t>Use a timing device as specified in AGPT/T530</w:t>
      </w:r>
      <w:r>
        <w:rPr>
          <w:i/>
        </w:rPr>
        <w:t>.</w:t>
      </w:r>
    </w:p>
    <w:p w14:paraId="2DDB55EF" w14:textId="03F42883" w:rsidR="00641296" w:rsidRDefault="007A76B1" w:rsidP="00DA585E">
      <w:pPr>
        <w:pStyle w:val="Heading1"/>
      </w:pPr>
      <w:bookmarkStart w:id="25" w:name="_Toc463963582"/>
      <w:bookmarkStart w:id="26" w:name="_Toc493848088"/>
      <w:r>
        <w:t>Procedure</w:t>
      </w:r>
      <w:bookmarkStart w:id="27" w:name="_Toc489871801"/>
      <w:bookmarkStart w:id="28" w:name="_Toc489871802"/>
      <w:bookmarkStart w:id="29" w:name="_Toc489871803"/>
      <w:bookmarkStart w:id="30" w:name="_Toc489871804"/>
      <w:bookmarkStart w:id="31" w:name="_Toc489871805"/>
      <w:bookmarkEnd w:id="25"/>
      <w:bookmarkEnd w:id="27"/>
      <w:bookmarkEnd w:id="28"/>
      <w:bookmarkEnd w:id="29"/>
      <w:bookmarkEnd w:id="30"/>
      <w:bookmarkEnd w:id="31"/>
      <w:bookmarkEnd w:id="26"/>
    </w:p>
    <w:p w14:paraId="7881B8AF" w14:textId="77777777" w:rsidR="007A76B1" w:rsidRPr="00B1039E" w:rsidRDefault="007A76B1" w:rsidP="007A76B1">
      <w:pPr>
        <w:pStyle w:val="Para66ptspaceafter"/>
      </w:pPr>
      <w:r w:rsidRPr="00B1039E">
        <w:t>The following steps are to be followed to ensure a consistent approach to testing transverse distribution:</w:t>
      </w:r>
    </w:p>
    <w:p w14:paraId="1E4AADEA" w14:textId="75477645" w:rsidR="00641296" w:rsidRDefault="00641296" w:rsidP="005053C5">
      <w:pPr>
        <w:pStyle w:val="NumberedList"/>
        <w:numPr>
          <w:ilvl w:val="0"/>
          <w:numId w:val="38"/>
        </w:numPr>
      </w:pPr>
      <w:r>
        <w:t>The spray nozzles should be mounted at the appropriate rotational angle and at the respective height above the trough for the duration of the test</w:t>
      </w:r>
      <w:r w:rsidRPr="00F637A5">
        <w:t>.</w:t>
      </w:r>
      <w:r>
        <w:t xml:space="preserve"> </w:t>
      </w:r>
      <w:r w:rsidR="00A03544">
        <w:t xml:space="preserve"> </w:t>
      </w:r>
      <w:r>
        <w:t>Guidance may be sought from bitumen spray</w:t>
      </w:r>
      <w:r w:rsidR="00A03544">
        <w:t>er and/or nozzle manufacturers.</w:t>
      </w:r>
    </w:p>
    <w:p w14:paraId="33E91F46" w14:textId="2413F123" w:rsidR="007A76B1" w:rsidRDefault="007A76B1" w:rsidP="006A60D2">
      <w:pPr>
        <w:pStyle w:val="NumberedList"/>
      </w:pPr>
      <w:r>
        <w:t>The spraybar should be positioned so that the full lateral width of sp</w:t>
      </w:r>
      <w:r w:rsidR="00A03544">
        <w:t>ray is collected by the trough.</w:t>
      </w:r>
    </w:p>
    <w:p w14:paraId="1D664025" w14:textId="1243BEDD" w:rsidR="00641296" w:rsidRPr="007A76B1" w:rsidRDefault="00BC0C07" w:rsidP="00641296">
      <w:pPr>
        <w:pStyle w:val="NumberedList"/>
      </w:pPr>
      <w:r>
        <w:t>During testing the volume of calibration fluid in the sprayer tank must not fall below 10% of its nominal capacity</w:t>
      </w:r>
      <w:r w:rsidR="00A03544">
        <w:t>.</w:t>
      </w:r>
    </w:p>
    <w:p w14:paraId="116192B4" w14:textId="2C16A2EF" w:rsidR="007A76B1" w:rsidRDefault="00F21AA4" w:rsidP="007A76B1">
      <w:pPr>
        <w:pStyle w:val="NumberedList"/>
      </w:pPr>
      <w:r w:rsidRPr="00B1039E">
        <w:t xml:space="preserve">Timing of each test shall be of duration long enough to fill </w:t>
      </w:r>
      <w:r>
        <w:t>most</w:t>
      </w:r>
      <w:r w:rsidRPr="00B1039E">
        <w:t xml:space="preserve"> trough segments to a minimum of 75% of their capacity</w:t>
      </w:r>
      <w:r>
        <w:t>, excepting those near the ends of the spraybar where reduced nozzle overlap reduces the sprayed volume</w:t>
      </w:r>
      <w:r w:rsidR="007A76B1" w:rsidRPr="00B1039E">
        <w:t xml:space="preserve">. </w:t>
      </w:r>
      <w:r w:rsidR="00A03544">
        <w:t xml:space="preserve"> </w:t>
      </w:r>
      <w:r w:rsidR="007A76B1">
        <w:t>The spray duration sh</w:t>
      </w:r>
      <w:r w:rsidR="00A03544">
        <w:t>all be a minimum of 10 seconds.</w:t>
      </w:r>
    </w:p>
    <w:p w14:paraId="7B0ED717" w14:textId="5E92ADAB" w:rsidR="007A76B1" w:rsidRDefault="007A76B1" w:rsidP="009C1F44">
      <w:pPr>
        <w:pStyle w:val="NumberedLista12"/>
      </w:pPr>
      <w:r w:rsidRPr="00B1039E">
        <w:t xml:space="preserve">Variability in transverse distribution must conform to the specified limits given in </w:t>
      </w:r>
      <w:r>
        <w:t xml:space="preserve">Section </w:t>
      </w:r>
      <w:r>
        <w:fldChar w:fldCharType="begin"/>
      </w:r>
      <w:r>
        <w:instrText xml:space="preserve"> REF _Ref463961913 \n \h </w:instrText>
      </w:r>
      <w:r>
        <w:fldChar w:fldCharType="separate"/>
      </w:r>
      <w:r w:rsidR="00C2502B">
        <w:t>7</w:t>
      </w:r>
      <w:r>
        <w:fldChar w:fldCharType="end"/>
      </w:r>
      <w:r w:rsidR="00A03544">
        <w:t>.</w:t>
      </w:r>
    </w:p>
    <w:p w14:paraId="5BC00BD6" w14:textId="77777777" w:rsidR="008A77E1" w:rsidRDefault="008A77E1" w:rsidP="008A77E1">
      <w:pPr>
        <w:pStyle w:val="Heading2"/>
      </w:pPr>
      <w:bookmarkStart w:id="32" w:name="_Toc463963583"/>
      <w:bookmarkStart w:id="33" w:name="_Toc493848089"/>
      <w:r>
        <w:t>Testing Procedure by Sprayer Type</w:t>
      </w:r>
      <w:bookmarkEnd w:id="32"/>
      <w:bookmarkEnd w:id="33"/>
    </w:p>
    <w:p w14:paraId="7192ED33" w14:textId="77777777" w:rsidR="008A77E1" w:rsidRDefault="008A77E1" w:rsidP="008A77E1">
      <w:pPr>
        <w:pStyle w:val="Heading3"/>
      </w:pPr>
      <w:bookmarkStart w:id="34" w:name="_Ref463957364"/>
      <w:bookmarkStart w:id="35" w:name="_Toc463963584"/>
      <w:bookmarkStart w:id="36" w:name="_Toc493848090"/>
      <w:r>
        <w:t>Single Bar Sprayer</w:t>
      </w:r>
      <w:bookmarkEnd w:id="34"/>
      <w:bookmarkEnd w:id="35"/>
      <w:bookmarkEnd w:id="36"/>
    </w:p>
    <w:p w14:paraId="2A905ED3" w14:textId="7B756EC8" w:rsidR="00B34A74" w:rsidRDefault="00B34A74" w:rsidP="00B34A74">
      <w:pPr>
        <w:pStyle w:val="Paragraph"/>
      </w:pPr>
      <w:bookmarkStart w:id="37" w:name="_Toc463963585"/>
      <w:r>
        <w:t>The sprayer is tested at the full intended width of the spraybar for which certification is required, and at the specified output for the nozzles fitted.</w:t>
      </w:r>
    </w:p>
    <w:p w14:paraId="7B2A371B" w14:textId="2312630D" w:rsidR="008A77E1" w:rsidRDefault="008A77E1" w:rsidP="008A77E1">
      <w:pPr>
        <w:pStyle w:val="Heading3"/>
      </w:pPr>
      <w:bookmarkStart w:id="38" w:name="_Toc493848091"/>
      <w:r>
        <w:lastRenderedPageBreak/>
        <w:t>Multiple Bar and/or Multiple Pump Sprayer</w:t>
      </w:r>
      <w:bookmarkEnd w:id="37"/>
      <w:bookmarkEnd w:id="38"/>
    </w:p>
    <w:p w14:paraId="1D910F7B" w14:textId="7FA2D5BE" w:rsidR="008A77E1" w:rsidRDefault="008A77E1" w:rsidP="008A77E1">
      <w:pPr>
        <w:pStyle w:val="Paragraph"/>
      </w:pPr>
      <w:r>
        <w:t>When a sprayer has multiple bars and/or multiple pumps, each possible bar and pump combination to be used must be tested individually and independently.</w:t>
      </w:r>
    </w:p>
    <w:p w14:paraId="610BA125" w14:textId="6327E531" w:rsidR="008A77E1" w:rsidRDefault="008A77E1" w:rsidP="008A77E1">
      <w:pPr>
        <w:pStyle w:val="Paragraph"/>
      </w:pPr>
      <w:r>
        <w:t>Each spraybar is to be tested at its full width, at the specified</w:t>
      </w:r>
      <w:r w:rsidR="00A03544">
        <w:t xml:space="preserve"> output for the nozzles fitted.</w:t>
      </w:r>
    </w:p>
    <w:p w14:paraId="163202E1" w14:textId="4CD64F99" w:rsidR="008A77E1" w:rsidRPr="00B1039E" w:rsidRDefault="008A77E1" w:rsidP="008A77E1">
      <w:pPr>
        <w:pStyle w:val="Paragraph"/>
      </w:pPr>
      <w:r w:rsidRPr="00B1039E">
        <w:t>If the sprayer is required to provide both uniform transverse distribution and variable transverse distribution</w:t>
      </w:r>
      <w:r w:rsidR="009344D6">
        <w:t xml:space="preserve">, the uniform distribution </w:t>
      </w:r>
      <w:r w:rsidRPr="00B1039E">
        <w:t xml:space="preserve">must be tested </w:t>
      </w:r>
      <w:r>
        <w:t xml:space="preserve">as </w:t>
      </w:r>
      <w:r w:rsidRPr="00B1039E">
        <w:t xml:space="preserve">specified in </w:t>
      </w:r>
      <w:r>
        <w:t xml:space="preserve">Section </w:t>
      </w:r>
      <w:r>
        <w:fldChar w:fldCharType="begin"/>
      </w:r>
      <w:r>
        <w:instrText xml:space="preserve"> REF _Ref463957364 \n \h </w:instrText>
      </w:r>
      <w:r>
        <w:fldChar w:fldCharType="separate"/>
      </w:r>
      <w:r w:rsidR="00C2502B">
        <w:t>6.1.1</w:t>
      </w:r>
      <w:r>
        <w:fldChar w:fldCharType="end"/>
      </w:r>
      <w:r w:rsidRPr="00B1039E">
        <w:t>.</w:t>
      </w:r>
    </w:p>
    <w:p w14:paraId="17A51D93" w14:textId="0C90706E" w:rsidR="008A77E1" w:rsidRPr="00B1039E" w:rsidRDefault="008A77E1" w:rsidP="00DC0AD1">
      <w:pPr>
        <w:pStyle w:val="Paragraph"/>
      </w:pPr>
      <w:r w:rsidRPr="00B1039E">
        <w:t xml:space="preserve">When seeking certification as a variable sprayer, the owner shall nominate the </w:t>
      </w:r>
      <w:r w:rsidR="009344D6">
        <w:t xml:space="preserve">maximum and minimum spraybar widths </w:t>
      </w:r>
      <w:r w:rsidRPr="00B1039E">
        <w:t>for a typical variable spray pattern</w:t>
      </w:r>
      <w:r w:rsidR="00A03544">
        <w:t>.</w:t>
      </w:r>
    </w:p>
    <w:p w14:paraId="4A0FEA4A" w14:textId="53EDE177" w:rsidR="007605AF" w:rsidRDefault="007605AF" w:rsidP="007605AF">
      <w:pPr>
        <w:pStyle w:val="Paragraph"/>
      </w:pPr>
      <w:bookmarkStart w:id="39" w:name="_Ref463957433"/>
      <w:r>
        <w:t xml:space="preserve">When spraying a variable pattern as shown in </w:t>
      </w:r>
      <w:r>
        <w:fldChar w:fldCharType="begin"/>
      </w:r>
      <w:r>
        <w:instrText xml:space="preserve"> REF _Ref465951597 \h </w:instrText>
      </w:r>
      <w:r>
        <w:fldChar w:fldCharType="separate"/>
      </w:r>
      <w:r w:rsidR="00C2502B">
        <w:t xml:space="preserve">Figure </w:t>
      </w:r>
      <w:r w:rsidR="00C2502B">
        <w:rPr>
          <w:noProof/>
        </w:rPr>
        <w:t>6</w:t>
      </w:r>
      <w:r w:rsidR="00C2502B">
        <w:t>.</w:t>
      </w:r>
      <w:r w:rsidR="00C2502B">
        <w:rPr>
          <w:noProof/>
        </w:rPr>
        <w:t>1</w:t>
      </w:r>
      <w:r>
        <w:fldChar w:fldCharType="end"/>
      </w:r>
      <w:r>
        <w:t xml:space="preserve">, the sprayer owner </w:t>
      </w:r>
      <w:r w:rsidR="009344D6">
        <w:t xml:space="preserve">shall </w:t>
      </w:r>
      <w:r>
        <w:t>nominate the ratio of maximum spray rate to the design spray rate (</w:t>
      </w:r>
      <w:r w:rsidR="009344D6">
        <w:t xml:space="preserve">e.g. </w:t>
      </w:r>
      <w:r>
        <w:t xml:space="preserve">120:100). </w:t>
      </w:r>
      <w:r w:rsidR="00A03544">
        <w:t xml:space="preserve"> </w:t>
      </w:r>
      <w:r>
        <w:t>This ratio is governed by the size of the nozzles fitted in the respective bars. If more than one ratio is required, a full suite of testing is required for each ratio.</w:t>
      </w:r>
    </w:p>
    <w:p w14:paraId="74BB17C8" w14:textId="1D6A34F9" w:rsidR="005956F9" w:rsidRDefault="008A77E1" w:rsidP="007605AF">
      <w:pPr>
        <w:pStyle w:val="FigureCaption"/>
        <w:rPr>
          <w:noProof/>
        </w:rPr>
      </w:pPr>
      <w:bookmarkStart w:id="40" w:name="_Ref465951597"/>
      <w:r>
        <w:t xml:space="preserve">Figure </w:t>
      </w:r>
      <w:r w:rsidR="00C2502B">
        <w:rPr>
          <w:noProof/>
        </w:rPr>
        <w:fldChar w:fldCharType="begin"/>
      </w:r>
      <w:r w:rsidR="00C2502B">
        <w:rPr>
          <w:noProof/>
        </w:rPr>
        <w:instrText xml:space="preserve"> Styleref 1 \s </w:instrText>
      </w:r>
      <w:r w:rsidR="00C2502B">
        <w:rPr>
          <w:noProof/>
        </w:rPr>
        <w:fldChar w:fldCharType="separate"/>
      </w:r>
      <w:r w:rsidR="00C2502B">
        <w:rPr>
          <w:noProof/>
        </w:rPr>
        <w:t>6</w:t>
      </w:r>
      <w:r w:rsidR="00C2502B">
        <w:rPr>
          <w:noProof/>
        </w:rPr>
        <w:fldChar w:fldCharType="end"/>
      </w:r>
      <w:r>
        <w:t>.</w:t>
      </w:r>
      <w:r w:rsidR="00C2502B">
        <w:rPr>
          <w:noProof/>
        </w:rPr>
        <w:fldChar w:fldCharType="begin"/>
      </w:r>
      <w:r w:rsidR="00C2502B">
        <w:rPr>
          <w:noProof/>
        </w:rPr>
        <w:instrText xml:space="preserve"> SEQ Figure \* ARABIC \s 1 </w:instrText>
      </w:r>
      <w:r w:rsidR="00C2502B">
        <w:rPr>
          <w:noProof/>
        </w:rPr>
        <w:fldChar w:fldCharType="separate"/>
      </w:r>
      <w:r w:rsidR="00C2502B">
        <w:rPr>
          <w:noProof/>
        </w:rPr>
        <w:t>1</w:t>
      </w:r>
      <w:r w:rsidR="00C2502B">
        <w:rPr>
          <w:noProof/>
        </w:rPr>
        <w:fldChar w:fldCharType="end"/>
      </w:r>
      <w:bookmarkEnd w:id="39"/>
      <w:bookmarkEnd w:id="40"/>
      <w:r>
        <w:t xml:space="preserve">:  </w:t>
      </w:r>
      <w:r>
        <w:tab/>
      </w:r>
      <w:r w:rsidRPr="00FB289D">
        <w:t>Example of a variable application rate spray pattern</w:t>
      </w:r>
    </w:p>
    <w:p w14:paraId="2BE58844" w14:textId="309A1AD6" w:rsidR="005956F9" w:rsidRDefault="005956F9" w:rsidP="009C1F44">
      <w:pPr>
        <w:pStyle w:val="Picture"/>
        <w:keepNext w:val="0"/>
        <w:keepLines w:val="0"/>
        <w:rPr>
          <w:noProof/>
        </w:rPr>
      </w:pPr>
      <w:r>
        <w:rPr>
          <w:noProof/>
        </w:rPr>
        <w:drawing>
          <wp:inline distT="0" distB="0" distL="0" distR="0" wp14:anchorId="23046095" wp14:editId="786CF377">
            <wp:extent cx="6120000" cy="24593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18" t="2505" r="1503" b="3852"/>
                    <a:stretch/>
                  </pic:blipFill>
                  <pic:spPr bwMode="auto">
                    <a:xfrm>
                      <a:off x="0" y="0"/>
                      <a:ext cx="6120000" cy="2459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5AA759" w14:textId="77777777" w:rsidR="00D04FAF" w:rsidRPr="00D04FAF" w:rsidRDefault="00D04FAF" w:rsidP="00D04FAF">
      <w:pPr>
        <w:pStyle w:val="TableFigureNotesorSource"/>
      </w:pPr>
    </w:p>
    <w:p w14:paraId="086BE483" w14:textId="569A27C9" w:rsidR="008A77E1" w:rsidRPr="00B1039E" w:rsidRDefault="008A77E1" w:rsidP="008A77E1">
      <w:pPr>
        <w:pStyle w:val="Heading3"/>
        <w:tabs>
          <w:tab w:val="clear" w:pos="709"/>
          <w:tab w:val="num" w:pos="851"/>
        </w:tabs>
        <w:spacing w:before="120"/>
        <w:ind w:left="851" w:hanging="851"/>
      </w:pPr>
      <w:bookmarkStart w:id="41" w:name="_Toc463963586"/>
      <w:bookmarkStart w:id="42" w:name="_Toc493848092"/>
      <w:r w:rsidRPr="00B1039E">
        <w:t>Telescoping Bar</w:t>
      </w:r>
      <w:bookmarkEnd w:id="41"/>
      <w:r w:rsidR="009344D6">
        <w:t xml:space="preserve"> Sprayer</w:t>
      </w:r>
      <w:bookmarkEnd w:id="42"/>
    </w:p>
    <w:p w14:paraId="2E2A19EE" w14:textId="0959CFDE" w:rsidR="008A77E1" w:rsidRPr="00B1039E" w:rsidRDefault="008A77E1" w:rsidP="008A77E1">
      <w:pPr>
        <w:pStyle w:val="Para66ptspaceafter"/>
      </w:pPr>
      <w:r w:rsidRPr="00B1039E">
        <w:t>This section is applicable only to sprayers:</w:t>
      </w:r>
    </w:p>
    <w:p w14:paraId="20319CF9" w14:textId="6649A67A" w:rsidR="008A77E1" w:rsidRPr="00B1039E" w:rsidRDefault="006A60D2" w:rsidP="005053C5">
      <w:pPr>
        <w:pStyle w:val="NumberedList"/>
        <w:numPr>
          <w:ilvl w:val="0"/>
          <w:numId w:val="37"/>
        </w:numPr>
      </w:pPr>
      <w:r>
        <w:t xml:space="preserve">that </w:t>
      </w:r>
      <w:r w:rsidR="008A77E1" w:rsidRPr="00B1039E">
        <w:t>are fitted</w:t>
      </w:r>
      <w:r w:rsidR="008A77E1">
        <w:t xml:space="preserve"> with telescoping spraybars</w:t>
      </w:r>
    </w:p>
    <w:p w14:paraId="2A5FCA4F" w14:textId="1C35E775" w:rsidR="008A77E1" w:rsidRPr="00B1039E" w:rsidRDefault="006A60D2" w:rsidP="008A77E1">
      <w:pPr>
        <w:pStyle w:val="NumberedList"/>
      </w:pPr>
      <w:r>
        <w:t xml:space="preserve">where </w:t>
      </w:r>
      <w:r w:rsidR="008A77E1" w:rsidRPr="00B1039E">
        <w:t>the telescoping spraybar position is infinitely adjustable between the nominated maximum a</w:t>
      </w:r>
      <w:r w:rsidR="008A77E1">
        <w:t>nd minimum spraybar widths</w:t>
      </w:r>
    </w:p>
    <w:p w14:paraId="37E107F9" w14:textId="2B4B8AD9" w:rsidR="008A77E1" w:rsidRPr="00B1039E" w:rsidRDefault="006A60D2" w:rsidP="0002395C">
      <w:pPr>
        <w:pStyle w:val="NumberedLista12"/>
      </w:pPr>
      <w:r>
        <w:t xml:space="preserve">that </w:t>
      </w:r>
      <w:r w:rsidR="008A77E1" w:rsidRPr="00B1039E">
        <w:t>will continuously operate over the infinitely adjustable range of positions.</w:t>
      </w:r>
    </w:p>
    <w:p w14:paraId="370319BA" w14:textId="4EFE8AB6" w:rsidR="002C0696" w:rsidRDefault="002C0696" w:rsidP="00D04FAF">
      <w:pPr>
        <w:pStyle w:val="Paragraph"/>
      </w:pPr>
      <w:r>
        <w:t>It is not applicable to telescoping bars that are adjustable in width increments equal to the nozzle spacing distance (</w:t>
      </w:r>
      <w:r w:rsidR="00A03544">
        <w:t>e.g. 100 mm increments).</w:t>
      </w:r>
    </w:p>
    <w:p w14:paraId="2A69AAA5" w14:textId="14AC56EC" w:rsidR="008A77E1" w:rsidRDefault="008A77E1" w:rsidP="008A77E1">
      <w:pPr>
        <w:pStyle w:val="Paragraph"/>
      </w:pPr>
      <w:r w:rsidRPr="00B1039E">
        <w:t>This test is to verify that the application rate remains within the prescribed limits in the vicinity of the emerging nozzles at the point of overlap of th</w:t>
      </w:r>
      <w:r w:rsidR="009B3D59">
        <w:t xml:space="preserve">e two spraybar spray patterns. </w:t>
      </w:r>
      <w:r w:rsidR="00A03544">
        <w:t xml:space="preserve"> </w:t>
      </w:r>
      <w:r w:rsidRPr="00B1039E">
        <w:t xml:space="preserve">The test is to ensure that the spray rate in this transition zone is within the tolerance of ±10% </w:t>
      </w:r>
      <w:r>
        <w:t>between</w:t>
      </w:r>
      <w:r w:rsidRPr="00B1039E">
        <w:t xml:space="preserve"> the design </w:t>
      </w:r>
      <w:r>
        <w:t xml:space="preserve">and maximum </w:t>
      </w:r>
      <w:r w:rsidRPr="00B1039E">
        <w:t>application rate</w:t>
      </w:r>
      <w:r w:rsidR="009344D6">
        <w:t>s</w:t>
      </w:r>
      <w:r w:rsidRPr="00B1039E">
        <w:t xml:space="preserve"> specified.</w:t>
      </w:r>
    </w:p>
    <w:p w14:paraId="619716EC" w14:textId="3CA4876B" w:rsidR="00E35EE5" w:rsidRDefault="00E35EE5" w:rsidP="00E35EE5">
      <w:pPr>
        <w:pStyle w:val="Paragraph"/>
      </w:pPr>
      <w:r>
        <w:t>Where the overlap occurs within the area of the design spray rate then a test shall be performed using nozzles spraying at the design spray rate.</w:t>
      </w:r>
      <w:r w:rsidR="00A03544">
        <w:t xml:space="preserve"> </w:t>
      </w:r>
      <w:r>
        <w:t xml:space="preserve"> Similarly, if</w:t>
      </w:r>
      <w:r w:rsidRPr="00C0629C">
        <w:t xml:space="preserve"> </w:t>
      </w:r>
      <w:r>
        <w:t xml:space="preserve">the overlap occurs within the area of the maximum spray rate then a test shall be performed using nozzles spraying at the maximum spray rate. </w:t>
      </w:r>
      <w:r w:rsidR="00A03544">
        <w:t xml:space="preserve"> </w:t>
      </w:r>
      <w:r>
        <w:t>Hence two sets of tests may be required.</w:t>
      </w:r>
    </w:p>
    <w:p w14:paraId="32C43BB5" w14:textId="17B5B66F" w:rsidR="008A77E1" w:rsidRPr="00B1039E" w:rsidRDefault="008A77E1" w:rsidP="008A77E1">
      <w:pPr>
        <w:pStyle w:val="Para66ptspaceafter"/>
      </w:pPr>
      <w:r w:rsidRPr="00B1039E">
        <w:lastRenderedPageBreak/>
        <w:t xml:space="preserve">The test procedure </w:t>
      </w:r>
      <w:r w:rsidR="009344D6">
        <w:t>for</w:t>
      </w:r>
      <w:r w:rsidR="006A60D2">
        <w:t xml:space="preserve"> a</w:t>
      </w:r>
      <w:r w:rsidR="009344D6">
        <w:t xml:space="preserve"> telescoping bar sprayer </w:t>
      </w:r>
      <w:r w:rsidRPr="00B1039E">
        <w:t>is as follows:</w:t>
      </w:r>
    </w:p>
    <w:p w14:paraId="2D335856" w14:textId="77777777" w:rsidR="008A77E1" w:rsidRPr="00B1039E" w:rsidRDefault="008A77E1" w:rsidP="005053C5">
      <w:pPr>
        <w:pStyle w:val="NumberedList"/>
        <w:numPr>
          <w:ilvl w:val="0"/>
          <w:numId w:val="36"/>
        </w:numPr>
      </w:pPr>
      <w:r w:rsidRPr="00B1039E">
        <w:t>Extend the spraybar to</w:t>
      </w:r>
      <w:r>
        <w:t xml:space="preserve"> the</w:t>
      </w:r>
      <w:r w:rsidRPr="00B1039E">
        <w:t xml:space="preserve"> full nominated maximum width.</w:t>
      </w:r>
    </w:p>
    <w:p w14:paraId="25D09CF5" w14:textId="1C1CEB77" w:rsidR="008A77E1" w:rsidRPr="00B1039E" w:rsidRDefault="008A77E1" w:rsidP="006A60D2">
      <w:pPr>
        <w:pStyle w:val="NumberedList"/>
        <w:numPr>
          <w:ilvl w:val="0"/>
          <w:numId w:val="36"/>
        </w:numPr>
      </w:pPr>
      <w:r w:rsidRPr="00B1039E">
        <w:t>Nominate one of the bars to be stationa</w:t>
      </w:r>
      <w:r w:rsidR="00A03544">
        <w:t>ry for the purpose of the test.</w:t>
      </w:r>
    </w:p>
    <w:p w14:paraId="4F2221F1" w14:textId="39B123B0" w:rsidR="008A77E1" w:rsidRPr="00B1039E" w:rsidRDefault="008A77E1" w:rsidP="006A60D2">
      <w:pPr>
        <w:pStyle w:val="NumberedList"/>
        <w:numPr>
          <w:ilvl w:val="0"/>
          <w:numId w:val="36"/>
        </w:numPr>
      </w:pPr>
      <w:r w:rsidRPr="00B1039E">
        <w:t xml:space="preserve">Align the nozzle at the end of the stationary bar to overlap with the first nozzle on the telescoping bar, as shown in </w:t>
      </w:r>
      <w:r>
        <w:fldChar w:fldCharType="begin"/>
      </w:r>
      <w:r>
        <w:instrText xml:space="preserve"> REF _Ref463961872 \h </w:instrText>
      </w:r>
      <w:r>
        <w:fldChar w:fldCharType="separate"/>
      </w:r>
      <w:r w:rsidR="00C2502B">
        <w:t xml:space="preserve">Figure </w:t>
      </w:r>
      <w:r w:rsidR="00C2502B">
        <w:rPr>
          <w:noProof/>
        </w:rPr>
        <w:t>6</w:t>
      </w:r>
      <w:r w:rsidR="00C2502B">
        <w:t>.</w:t>
      </w:r>
      <w:r w:rsidR="00C2502B">
        <w:rPr>
          <w:noProof/>
        </w:rPr>
        <w:t>2</w:t>
      </w:r>
      <w:r>
        <w:fldChar w:fldCharType="end"/>
      </w:r>
      <w:r>
        <w:t xml:space="preserve"> </w:t>
      </w:r>
      <w:r w:rsidRPr="00B1039E">
        <w:t>(for X = 0 mm).</w:t>
      </w:r>
    </w:p>
    <w:p w14:paraId="6B7D0A91" w14:textId="77777777" w:rsidR="008A77E1" w:rsidRPr="00B1039E" w:rsidRDefault="008A77E1" w:rsidP="006A60D2">
      <w:pPr>
        <w:pStyle w:val="NumberedList"/>
        <w:numPr>
          <w:ilvl w:val="0"/>
          <w:numId w:val="36"/>
        </w:numPr>
      </w:pPr>
      <w:r w:rsidRPr="00B1039E">
        <w:t>Perform the transverse distribution test.</w:t>
      </w:r>
    </w:p>
    <w:p w14:paraId="370B4BB8" w14:textId="7950E26A" w:rsidR="008A77E1" w:rsidRPr="00B1039E" w:rsidRDefault="008A77E1" w:rsidP="006A60D2">
      <w:pPr>
        <w:pStyle w:val="NumberedList"/>
        <w:numPr>
          <w:ilvl w:val="0"/>
          <w:numId w:val="36"/>
        </w:numPr>
      </w:pPr>
      <w:r w:rsidRPr="00B1039E">
        <w:t xml:space="preserve">Retract the telescopic spraybar by 25 mm (X = 25 mm in </w:t>
      </w:r>
      <w:r w:rsidR="009344D6">
        <w:fldChar w:fldCharType="begin"/>
      </w:r>
      <w:r w:rsidR="009344D6">
        <w:instrText xml:space="preserve"> REF _Ref463961872 \h </w:instrText>
      </w:r>
      <w:r w:rsidR="009344D6">
        <w:fldChar w:fldCharType="separate"/>
      </w:r>
      <w:r w:rsidR="00C2502B">
        <w:t xml:space="preserve">Figure </w:t>
      </w:r>
      <w:r w:rsidR="00C2502B">
        <w:rPr>
          <w:noProof/>
        </w:rPr>
        <w:t>6</w:t>
      </w:r>
      <w:r w:rsidR="00C2502B">
        <w:t>.</w:t>
      </w:r>
      <w:r w:rsidR="00C2502B">
        <w:rPr>
          <w:noProof/>
        </w:rPr>
        <w:t>2</w:t>
      </w:r>
      <w:r w:rsidR="009344D6">
        <w:fldChar w:fldCharType="end"/>
      </w:r>
      <w:proofErr w:type="gramStart"/>
      <w:r w:rsidRPr="00B1039E">
        <w:t>), and</w:t>
      </w:r>
      <w:proofErr w:type="gramEnd"/>
      <w:r w:rsidRPr="00B1039E">
        <w:t xml:space="preserve"> repeat th</w:t>
      </w:r>
      <w:r w:rsidR="00A03544">
        <w:t>e transverse distribution test.</w:t>
      </w:r>
    </w:p>
    <w:p w14:paraId="4764B32D" w14:textId="77777777" w:rsidR="008A77E1" w:rsidRDefault="008A77E1" w:rsidP="006A60D2">
      <w:pPr>
        <w:pStyle w:val="NumberedList"/>
        <w:numPr>
          <w:ilvl w:val="0"/>
          <w:numId w:val="36"/>
        </w:numPr>
      </w:pPr>
      <w:r w:rsidRPr="00B1039E">
        <w:t>Further retract the telescoping spraybar, repeating the transverse distribution test over the range of positions X = 50 mm, X = 75 mm and X = 100 mm.</w:t>
      </w:r>
    </w:p>
    <w:p w14:paraId="7D3A9D4F" w14:textId="401C972E" w:rsidR="008A77E1" w:rsidRPr="00B1039E" w:rsidRDefault="008A77E1" w:rsidP="006A60D2">
      <w:pPr>
        <w:pStyle w:val="NumberedList"/>
        <w:numPr>
          <w:ilvl w:val="0"/>
          <w:numId w:val="36"/>
        </w:numPr>
      </w:pPr>
      <w:r w:rsidRPr="00B1039E">
        <w:t>Repeat the tests when extending the spraybar in the reverse direction, at the range of positions X</w:t>
      </w:r>
      <w:r w:rsidR="009B3D59">
        <w:t> </w:t>
      </w:r>
      <w:r w:rsidRPr="00B1039E">
        <w:t>=</w:t>
      </w:r>
      <w:r w:rsidR="009B3D59">
        <w:t> </w:t>
      </w:r>
      <w:r w:rsidR="00A03544">
        <w:t>100 </w:t>
      </w:r>
      <w:r w:rsidRPr="00B1039E">
        <w:t xml:space="preserve">mm, X = 75 mm, X = 50 mm and X = 25 mm. </w:t>
      </w:r>
      <w:r w:rsidR="00A03544">
        <w:t xml:space="preserve"> </w:t>
      </w:r>
      <w:r w:rsidRPr="00B1039E">
        <w:t>This will give a second set of results.</w:t>
      </w:r>
    </w:p>
    <w:p w14:paraId="4CB1E958" w14:textId="5396438D" w:rsidR="008A77E1" w:rsidRPr="00B1039E" w:rsidRDefault="008A77E1" w:rsidP="00D04FAF">
      <w:pPr>
        <w:pStyle w:val="NumberedLista12"/>
      </w:pPr>
      <w:r w:rsidRPr="00B1039E">
        <w:t xml:space="preserve">For all test results, apply the test limits specified in </w:t>
      </w:r>
      <w:r>
        <w:t xml:space="preserve">Section </w:t>
      </w:r>
      <w:r>
        <w:fldChar w:fldCharType="begin"/>
      </w:r>
      <w:r>
        <w:instrText xml:space="preserve"> REF _Ref463961913 \n \h </w:instrText>
      </w:r>
      <w:r>
        <w:fldChar w:fldCharType="separate"/>
      </w:r>
      <w:r w:rsidR="00C2502B">
        <w:t>7</w:t>
      </w:r>
      <w:r>
        <w:fldChar w:fldCharType="end"/>
      </w:r>
      <w:r w:rsidRPr="00B1039E">
        <w:t>.</w:t>
      </w:r>
    </w:p>
    <w:p w14:paraId="39CDF68D" w14:textId="4BD792E1" w:rsidR="008A77E1" w:rsidRPr="00B1039E" w:rsidRDefault="008A77E1" w:rsidP="008A77E1">
      <w:pPr>
        <w:pStyle w:val="FigureCaption"/>
      </w:pPr>
      <w:bookmarkStart w:id="43" w:name="_Ref463961872"/>
      <w:r>
        <w:t xml:space="preserve">Figure </w:t>
      </w:r>
      <w:r w:rsidR="00C2502B">
        <w:rPr>
          <w:noProof/>
        </w:rPr>
        <w:fldChar w:fldCharType="begin"/>
      </w:r>
      <w:r w:rsidR="00C2502B">
        <w:rPr>
          <w:noProof/>
        </w:rPr>
        <w:instrText xml:space="preserve"> Styleref 1 \s </w:instrText>
      </w:r>
      <w:r w:rsidR="00C2502B">
        <w:rPr>
          <w:noProof/>
        </w:rPr>
        <w:fldChar w:fldCharType="separate"/>
      </w:r>
      <w:r w:rsidR="00C2502B">
        <w:rPr>
          <w:noProof/>
        </w:rPr>
        <w:t>6</w:t>
      </w:r>
      <w:r w:rsidR="00C2502B">
        <w:rPr>
          <w:noProof/>
        </w:rPr>
        <w:fldChar w:fldCharType="end"/>
      </w:r>
      <w:r>
        <w:t>.</w:t>
      </w:r>
      <w:r w:rsidR="00C2502B">
        <w:rPr>
          <w:noProof/>
        </w:rPr>
        <w:fldChar w:fldCharType="begin"/>
      </w:r>
      <w:r w:rsidR="00C2502B">
        <w:rPr>
          <w:noProof/>
        </w:rPr>
        <w:instrText xml:space="preserve"> SEQ Figure \* ARABIC \s 1 </w:instrText>
      </w:r>
      <w:r w:rsidR="00C2502B">
        <w:rPr>
          <w:noProof/>
        </w:rPr>
        <w:fldChar w:fldCharType="separate"/>
      </w:r>
      <w:r w:rsidR="00C2502B">
        <w:rPr>
          <w:noProof/>
        </w:rPr>
        <w:t>2</w:t>
      </w:r>
      <w:r w:rsidR="00C2502B">
        <w:rPr>
          <w:noProof/>
        </w:rPr>
        <w:fldChar w:fldCharType="end"/>
      </w:r>
      <w:bookmarkEnd w:id="43"/>
      <w:r>
        <w:t xml:space="preserve">:  </w:t>
      </w:r>
      <w:r>
        <w:tab/>
      </w:r>
      <w:r w:rsidRPr="00B1039E">
        <w:t xml:space="preserve">Telescoping </w:t>
      </w:r>
      <w:r w:rsidR="006A60D2">
        <w:t>t</w:t>
      </w:r>
      <w:r w:rsidRPr="00B1039E">
        <w:t>est</w:t>
      </w:r>
    </w:p>
    <w:p w14:paraId="2D785BFC" w14:textId="77777777" w:rsidR="008A77E1" w:rsidRDefault="008A77E1" w:rsidP="009B3D59">
      <w:pPr>
        <w:pStyle w:val="Picture"/>
      </w:pPr>
      <w:r w:rsidRPr="00B1039E">
        <w:rPr>
          <w:noProof/>
        </w:rPr>
        <w:drawing>
          <wp:inline distT="0" distB="0" distL="0" distR="0" wp14:anchorId="5FC613BB" wp14:editId="0078DCE7">
            <wp:extent cx="4991988" cy="2249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" t="2076"/>
                    <a:stretch/>
                  </pic:blipFill>
                  <pic:spPr bwMode="auto">
                    <a:xfrm>
                      <a:off x="0" y="0"/>
                      <a:ext cx="4993213" cy="225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B9F18" w14:textId="77777777" w:rsidR="00D04FAF" w:rsidRPr="00D04FAF" w:rsidRDefault="00D04FAF" w:rsidP="00D04FAF">
      <w:pPr>
        <w:pStyle w:val="TableFigureNotesorSource"/>
      </w:pPr>
    </w:p>
    <w:p w14:paraId="7D6DA770" w14:textId="77777777" w:rsidR="008A77E1" w:rsidRDefault="008A77E1" w:rsidP="008A77E1">
      <w:pPr>
        <w:pStyle w:val="Heading1"/>
      </w:pPr>
      <w:bookmarkStart w:id="44" w:name="_Ref463961913"/>
      <w:bookmarkStart w:id="45" w:name="_Toc463963587"/>
      <w:bookmarkStart w:id="46" w:name="_Toc493848093"/>
      <w:bookmarkStart w:id="47" w:name="_Toc463861895"/>
      <w:r>
        <w:t>Acceptance Criteria</w:t>
      </w:r>
      <w:bookmarkEnd w:id="44"/>
      <w:bookmarkEnd w:id="45"/>
      <w:bookmarkEnd w:id="46"/>
    </w:p>
    <w:p w14:paraId="25608374" w14:textId="77777777" w:rsidR="00D479A1" w:rsidRPr="00A15D51" w:rsidRDefault="00D479A1" w:rsidP="00D479A1">
      <w:pPr>
        <w:pStyle w:val="Paragraph"/>
      </w:pPr>
      <w:r w:rsidRPr="00A15D51">
        <w:t>Any</w:t>
      </w:r>
      <w:r>
        <w:t xml:space="preserve"> segment</w:t>
      </w:r>
      <w:r w:rsidRPr="00A15D51">
        <w:t xml:space="preserve"> on the ends of the test</w:t>
      </w:r>
      <w:r>
        <w:t xml:space="preserve"> trough</w:t>
      </w:r>
      <w:r w:rsidRPr="00A15D51">
        <w:t xml:space="preserve"> that measures less than 80% of the average should not be included in the results.  The effective spray width can be determined from the remaining width of the segments.</w:t>
      </w:r>
    </w:p>
    <w:p w14:paraId="029FC965" w14:textId="77777777" w:rsidR="00D479A1" w:rsidRPr="00A15D51" w:rsidRDefault="00D479A1" w:rsidP="00D04FAF">
      <w:pPr>
        <w:pStyle w:val="Para66ptspaceafter"/>
      </w:pPr>
      <w:r w:rsidRPr="00A15D51">
        <w:t>The following criteria must be met for all measurements of uniform and variable transverse distributions:</w:t>
      </w:r>
    </w:p>
    <w:p w14:paraId="46FDC969" w14:textId="77777777" w:rsidR="00D479A1" w:rsidRPr="00A15D51" w:rsidRDefault="00D479A1" w:rsidP="00D479A1">
      <w:pPr>
        <w:pStyle w:val="NumberedList"/>
        <w:numPr>
          <w:ilvl w:val="0"/>
          <w:numId w:val="31"/>
        </w:numPr>
      </w:pPr>
      <w:r w:rsidRPr="00A15D51">
        <w:t>Any segment shall not exceed ±20% of the average of all segments.</w:t>
      </w:r>
    </w:p>
    <w:p w14:paraId="112490F3" w14:textId="77777777" w:rsidR="00D479A1" w:rsidRPr="00A15D51" w:rsidRDefault="00D479A1" w:rsidP="00D479A1">
      <w:pPr>
        <w:pStyle w:val="NumberedList"/>
        <w:numPr>
          <w:ilvl w:val="0"/>
          <w:numId w:val="31"/>
        </w:numPr>
      </w:pPr>
      <w:r w:rsidRPr="00A15D51">
        <w:t>A maximum of two in any consecutive ten segments may exceed ±15% of the average of all segments.</w:t>
      </w:r>
    </w:p>
    <w:p w14:paraId="42D96F8D" w14:textId="2736A0CD" w:rsidR="00D479A1" w:rsidRPr="00A15D51" w:rsidRDefault="00D479A1" w:rsidP="00D04FAF">
      <w:pPr>
        <w:pStyle w:val="NumberedLista12"/>
      </w:pPr>
      <w:r w:rsidRPr="00A15D51">
        <w:t>A maximum of four in any consecutive seven segments may exceed ±10% of the ave</w:t>
      </w:r>
      <w:r w:rsidR="00A03544">
        <w:t>rage of all segments.</w:t>
      </w:r>
    </w:p>
    <w:p w14:paraId="2A9953AF" w14:textId="42344B0E" w:rsidR="00D479A1" w:rsidRPr="00A15D51" w:rsidRDefault="00D479A1" w:rsidP="00D479A1">
      <w:pPr>
        <w:pStyle w:val="Paragraph"/>
      </w:pPr>
      <w:r w:rsidRPr="00A15D51">
        <w:t xml:space="preserve">Up to three </w:t>
      </w:r>
      <w:r>
        <w:t>segments</w:t>
      </w:r>
      <w:r w:rsidRPr="00A15D51">
        <w:t xml:space="preserve"> along each end of the effective width can be excluded when calcu</w:t>
      </w:r>
      <w:r w:rsidR="00A03544">
        <w:t>lating the acceptance criteria.</w:t>
      </w:r>
    </w:p>
    <w:p w14:paraId="67EBB0D2" w14:textId="77777777" w:rsidR="008A77E1" w:rsidRDefault="008A77E1" w:rsidP="008A77E1">
      <w:pPr>
        <w:pStyle w:val="Heading1"/>
      </w:pPr>
      <w:bookmarkStart w:id="48" w:name="_Toc489871812"/>
      <w:bookmarkStart w:id="49" w:name="_Toc463963588"/>
      <w:bookmarkStart w:id="50" w:name="_Toc493848094"/>
      <w:bookmarkEnd w:id="48"/>
      <w:r>
        <w:lastRenderedPageBreak/>
        <w:t>Reporting</w:t>
      </w:r>
      <w:bookmarkEnd w:id="47"/>
      <w:bookmarkEnd w:id="49"/>
      <w:bookmarkEnd w:id="50"/>
    </w:p>
    <w:p w14:paraId="57EB443A" w14:textId="77777777" w:rsidR="008A77E1" w:rsidRDefault="008A77E1" w:rsidP="008A77E1">
      <w:pPr>
        <w:pStyle w:val="Paragraph"/>
      </w:pPr>
      <w:r>
        <w:t>It shall be reported whether the bitumen sprayer passes or fails the acceptance criteria.</w:t>
      </w:r>
    </w:p>
    <w:p w14:paraId="77A53A09" w14:textId="11FC48CC" w:rsidR="008A77E1" w:rsidRDefault="008A77E1" w:rsidP="008A77E1">
      <w:pPr>
        <w:pStyle w:val="Paragraph"/>
      </w:pPr>
      <w:r>
        <w:t>The information recorded from the testing will be used by the testing facility in preparing a Sprayer Calibration Certificate, as per the requirements of AGPT/T530.</w:t>
      </w:r>
    </w:p>
    <w:p w14:paraId="083DA200" w14:textId="4EB3F8CE" w:rsidR="003507B5" w:rsidRPr="00462449" w:rsidRDefault="00DD79B3" w:rsidP="0038199B">
      <w:pPr>
        <w:pStyle w:val="NoStyle"/>
        <w:pageBreakBefore/>
        <w:rPr>
          <w:b/>
          <w:sz w:val="28"/>
          <w:szCs w:val="28"/>
        </w:rPr>
      </w:pPr>
      <w:bookmarkStart w:id="51" w:name="_Toc417301723"/>
      <w:bookmarkStart w:id="52" w:name="_Toc417301876"/>
      <w:bookmarkStart w:id="53" w:name="_Toc417301913"/>
      <w:bookmarkStart w:id="54" w:name="_Toc417302004"/>
      <w:bookmarkStart w:id="55" w:name="_Toc417302016"/>
      <w:bookmarkStart w:id="56" w:name="_Toc417302489"/>
      <w:bookmarkStart w:id="57" w:name="_Toc417302522"/>
      <w:bookmarkStart w:id="58" w:name="_Toc417302539"/>
      <w:bookmarkStart w:id="59" w:name="_Toc417302552"/>
      <w:bookmarkStart w:id="60" w:name="_Toc417302565"/>
      <w:bookmarkStart w:id="61" w:name="_Toc417302578"/>
      <w:r w:rsidRPr="00462449">
        <w:rPr>
          <w:b/>
          <w:sz w:val="28"/>
          <w:szCs w:val="28"/>
        </w:rPr>
        <w:lastRenderedPageBreak/>
        <w:t>Amendment Record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tbl>
      <w:tblPr>
        <w:tblW w:w="4962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58"/>
        <w:gridCol w:w="1986"/>
        <w:gridCol w:w="1617"/>
      </w:tblGrid>
      <w:tr w:rsidR="00614408" w:rsidRPr="00614408" w14:paraId="5DBB4C9F" w14:textId="77777777" w:rsidTr="00614408">
        <w:trPr>
          <w:cantSplit/>
          <w:tblHeader/>
        </w:trPr>
        <w:tc>
          <w:tcPr>
            <w:tcW w:w="778" w:type="pct"/>
            <w:shd w:val="clear" w:color="auto" w:fill="7F7F7F" w:themeFill="text1" w:themeFillTint="80"/>
            <w:vAlign w:val="center"/>
          </w:tcPr>
          <w:p w14:paraId="27D3986D" w14:textId="77777777" w:rsidR="00607728" w:rsidRPr="00614408" w:rsidRDefault="00607728" w:rsidP="00614408">
            <w:pPr>
              <w:pStyle w:val="TableHeader"/>
              <w:rPr>
                <w:rFonts w:ascii="Arial" w:hAnsi="Arial" w:cs="Arial"/>
                <w:color w:val="FFFFFF" w:themeColor="background1"/>
              </w:rPr>
            </w:pPr>
            <w:r w:rsidRPr="00614408">
              <w:rPr>
                <w:rFonts w:ascii="Arial" w:hAnsi="Arial" w:cs="Arial"/>
                <w:color w:val="FFFFFF" w:themeColor="background1"/>
              </w:rPr>
              <w:t>Amendment No.</w:t>
            </w:r>
          </w:p>
        </w:tc>
        <w:tc>
          <w:tcPr>
            <w:tcW w:w="2335" w:type="pct"/>
            <w:shd w:val="clear" w:color="auto" w:fill="7F7F7F" w:themeFill="text1" w:themeFillTint="80"/>
            <w:vAlign w:val="center"/>
          </w:tcPr>
          <w:p w14:paraId="7B8B5440" w14:textId="77777777" w:rsidR="00607728" w:rsidRPr="00614408" w:rsidRDefault="00607728" w:rsidP="0038199B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614408">
              <w:rPr>
                <w:rFonts w:ascii="Arial" w:hAnsi="Arial" w:cs="Arial"/>
                <w:color w:val="FFFFFF" w:themeColor="background1"/>
              </w:rPr>
              <w:t>Clauses amended</w:t>
            </w:r>
          </w:p>
        </w:tc>
        <w:tc>
          <w:tcPr>
            <w:tcW w:w="1040" w:type="pct"/>
            <w:shd w:val="clear" w:color="auto" w:fill="7F7F7F" w:themeFill="text1" w:themeFillTint="80"/>
            <w:vAlign w:val="center"/>
          </w:tcPr>
          <w:p w14:paraId="2B2C2678" w14:textId="77777777" w:rsidR="00607728" w:rsidRPr="00614408" w:rsidRDefault="00607728" w:rsidP="0038199B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614408">
              <w:rPr>
                <w:rFonts w:ascii="Arial" w:hAnsi="Arial" w:cs="Arial"/>
                <w:color w:val="FFFFFF" w:themeColor="background1"/>
              </w:rPr>
              <w:t>Action</w:t>
            </w:r>
            <w:r w:rsidR="00DD79B3" w:rsidRPr="00614408">
              <w:rPr>
                <w:rFonts w:ascii="Arial" w:hAnsi="Arial" w:cs="Arial"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847" w:type="pct"/>
            <w:shd w:val="clear" w:color="auto" w:fill="7F7F7F" w:themeFill="text1" w:themeFillTint="80"/>
            <w:vAlign w:val="center"/>
          </w:tcPr>
          <w:p w14:paraId="57CC8FF3" w14:textId="77777777" w:rsidR="00607728" w:rsidRPr="00614408" w:rsidRDefault="00607728" w:rsidP="0038199B">
            <w:pPr>
              <w:pStyle w:val="TableHeader"/>
              <w:jc w:val="left"/>
              <w:rPr>
                <w:rFonts w:ascii="Arial" w:hAnsi="Arial" w:cs="Arial"/>
                <w:color w:val="FFFFFF" w:themeColor="background1"/>
              </w:rPr>
            </w:pPr>
            <w:r w:rsidRPr="00614408">
              <w:rPr>
                <w:rFonts w:ascii="Arial" w:hAnsi="Arial" w:cs="Arial"/>
                <w:color w:val="FFFFFF" w:themeColor="background1"/>
              </w:rPr>
              <w:t>Date</w:t>
            </w:r>
          </w:p>
        </w:tc>
      </w:tr>
      <w:tr w:rsidR="008A77E1" w14:paraId="66985BB1" w14:textId="77777777" w:rsidTr="001F0E6A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75774673" w14:textId="77777777" w:rsidR="008A77E1" w:rsidRPr="00614408" w:rsidRDefault="008A77E1" w:rsidP="00614408">
            <w:pPr>
              <w:pStyle w:val="TableFigureLeft"/>
              <w:jc w:val="center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1</w:t>
            </w:r>
          </w:p>
        </w:tc>
        <w:tc>
          <w:tcPr>
            <w:tcW w:w="2335" w:type="pct"/>
            <w:shd w:val="clear" w:color="auto" w:fill="D9D9D9" w:themeFill="background1" w:themeFillShade="D9"/>
          </w:tcPr>
          <w:p w14:paraId="7BD6B00C" w14:textId="64D068BA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 xml:space="preserve">Commentary </w:t>
            </w:r>
            <w:r w:rsidR="006A60D2" w:rsidRPr="00614408">
              <w:rPr>
                <w:rFonts w:ascii="Arial" w:hAnsi="Arial" w:cs="Arial"/>
              </w:rPr>
              <w:t>p</w:t>
            </w:r>
            <w:r w:rsidRPr="00614408">
              <w:rPr>
                <w:rFonts w:ascii="Arial" w:hAnsi="Arial" w:cs="Arial"/>
              </w:rPr>
              <w:t>age</w:t>
            </w:r>
          </w:p>
          <w:p w14:paraId="762CA961" w14:textId="28C35D49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 xml:space="preserve">Footer and </w:t>
            </w:r>
            <w:r w:rsidR="006A60D2" w:rsidRPr="00614408">
              <w:rPr>
                <w:rFonts w:ascii="Arial" w:hAnsi="Arial" w:cs="Arial"/>
              </w:rPr>
              <w:t>h</w:t>
            </w:r>
            <w:r w:rsidRPr="00614408">
              <w:rPr>
                <w:rFonts w:ascii="Arial" w:hAnsi="Arial" w:cs="Arial"/>
              </w:rPr>
              <w:t>eader</w:t>
            </w:r>
          </w:p>
          <w:p w14:paraId="2A6AD32B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Applied revised test method number</w:t>
            </w:r>
          </w:p>
          <w:p w14:paraId="5F33E5DF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Applied new styles</w:t>
            </w:r>
          </w:p>
        </w:tc>
        <w:tc>
          <w:tcPr>
            <w:tcW w:w="1040" w:type="pct"/>
            <w:shd w:val="clear" w:color="auto" w:fill="D9D9D9" w:themeFill="background1" w:themeFillShade="D9"/>
          </w:tcPr>
          <w:p w14:paraId="65068044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New</w:t>
            </w:r>
          </w:p>
          <w:p w14:paraId="45738BE4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Format</w:t>
            </w:r>
          </w:p>
          <w:p w14:paraId="7CCA85D6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Format</w:t>
            </w:r>
          </w:p>
          <w:p w14:paraId="007D650C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Format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659A2C0A" w14:textId="77777777" w:rsidR="008A77E1" w:rsidRPr="00614408" w:rsidRDefault="008A77E1" w:rsidP="001F0E6A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June 2005</w:t>
            </w:r>
          </w:p>
        </w:tc>
      </w:tr>
      <w:tr w:rsidR="008A77E1" w14:paraId="65F4C49B" w14:textId="77777777" w:rsidTr="001F0E6A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7E02755B" w14:textId="77777777" w:rsidR="008A77E1" w:rsidRPr="00614408" w:rsidRDefault="008A77E1" w:rsidP="00614408">
            <w:pPr>
              <w:pStyle w:val="TableFigureLeft"/>
              <w:jc w:val="center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2</w:t>
            </w:r>
          </w:p>
        </w:tc>
        <w:tc>
          <w:tcPr>
            <w:tcW w:w="2335" w:type="pct"/>
            <w:shd w:val="clear" w:color="auto" w:fill="D9D9D9" w:themeFill="background1" w:themeFillShade="D9"/>
          </w:tcPr>
          <w:p w14:paraId="3F5D1F04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Complete change of test method including title</w:t>
            </w:r>
          </w:p>
        </w:tc>
        <w:tc>
          <w:tcPr>
            <w:tcW w:w="1040" w:type="pct"/>
            <w:shd w:val="clear" w:color="auto" w:fill="D9D9D9" w:themeFill="background1" w:themeFillShade="D9"/>
          </w:tcPr>
          <w:p w14:paraId="727BB923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Substitution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0F7A6802" w14:textId="77777777" w:rsidR="008A77E1" w:rsidRPr="00614408" w:rsidRDefault="008A77E1" w:rsidP="001F0E6A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February 2012</w:t>
            </w:r>
          </w:p>
        </w:tc>
      </w:tr>
      <w:tr w:rsidR="008A77E1" w14:paraId="227D10BC" w14:textId="77777777" w:rsidTr="001F0E6A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7A274AC4" w14:textId="77777777" w:rsidR="008A77E1" w:rsidRPr="00614408" w:rsidRDefault="008A77E1" w:rsidP="00614408">
            <w:pPr>
              <w:pStyle w:val="TableFigureLeft"/>
              <w:jc w:val="center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3</w:t>
            </w:r>
          </w:p>
        </w:tc>
        <w:tc>
          <w:tcPr>
            <w:tcW w:w="2335" w:type="pct"/>
            <w:shd w:val="clear" w:color="auto" w:fill="D9D9D9" w:themeFill="background1" w:themeFillShade="D9"/>
          </w:tcPr>
          <w:p w14:paraId="506C46F3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Preface</w:t>
            </w:r>
          </w:p>
          <w:p w14:paraId="64EABAF5" w14:textId="604D9A59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Clause</w:t>
            </w:r>
            <w:r w:rsidR="006A60D2" w:rsidRPr="00614408">
              <w:rPr>
                <w:rFonts w:ascii="Arial" w:hAnsi="Arial" w:cs="Arial"/>
              </w:rPr>
              <w:t>s</w:t>
            </w:r>
            <w:r w:rsidRPr="00614408">
              <w:rPr>
                <w:rFonts w:ascii="Arial" w:hAnsi="Arial" w:cs="Arial"/>
              </w:rPr>
              <w:t xml:space="preserve"> 3–4</w:t>
            </w:r>
          </w:p>
        </w:tc>
        <w:tc>
          <w:tcPr>
            <w:tcW w:w="1040" w:type="pct"/>
            <w:shd w:val="clear" w:color="auto" w:fill="D9D9D9" w:themeFill="background1" w:themeFillShade="D9"/>
          </w:tcPr>
          <w:p w14:paraId="1C132B50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Substitution</w:t>
            </w:r>
          </w:p>
          <w:p w14:paraId="26715B87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Substitution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65D11E1C" w14:textId="77777777" w:rsidR="008A77E1" w:rsidRPr="00614408" w:rsidRDefault="008A77E1" w:rsidP="001F0E6A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November 2012</w:t>
            </w:r>
          </w:p>
        </w:tc>
      </w:tr>
      <w:tr w:rsidR="008A77E1" w14:paraId="3638C323" w14:textId="77777777" w:rsidTr="001F0E6A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32F7B9BD" w14:textId="77777777" w:rsidR="008A77E1" w:rsidRPr="00614408" w:rsidRDefault="008A77E1" w:rsidP="00614408">
            <w:pPr>
              <w:pStyle w:val="TableFigureLeft"/>
              <w:jc w:val="center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4</w:t>
            </w:r>
          </w:p>
        </w:tc>
        <w:tc>
          <w:tcPr>
            <w:tcW w:w="2335" w:type="pct"/>
            <w:shd w:val="clear" w:color="auto" w:fill="D9D9D9" w:themeFill="background1" w:themeFillShade="D9"/>
          </w:tcPr>
          <w:p w14:paraId="649D5F66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Scope</w:t>
            </w:r>
          </w:p>
          <w:p w14:paraId="0461C0CC" w14:textId="4920CFB4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Clause</w:t>
            </w:r>
            <w:r w:rsidR="006A60D2" w:rsidRPr="00614408">
              <w:rPr>
                <w:rFonts w:ascii="Arial" w:hAnsi="Arial" w:cs="Arial"/>
              </w:rPr>
              <w:t>s</w:t>
            </w:r>
            <w:r w:rsidRPr="00614408">
              <w:rPr>
                <w:rFonts w:ascii="Arial" w:hAnsi="Arial" w:cs="Arial"/>
              </w:rPr>
              <w:t xml:space="preserve"> 3, 5</w:t>
            </w:r>
          </w:p>
          <w:p w14:paraId="352E0570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Applied new styles</w:t>
            </w:r>
          </w:p>
        </w:tc>
        <w:tc>
          <w:tcPr>
            <w:tcW w:w="1040" w:type="pct"/>
            <w:shd w:val="clear" w:color="auto" w:fill="D9D9D9" w:themeFill="background1" w:themeFillShade="D9"/>
          </w:tcPr>
          <w:p w14:paraId="41935D6C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Substitution</w:t>
            </w:r>
          </w:p>
          <w:p w14:paraId="4D73D9DE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Substitution</w:t>
            </w:r>
          </w:p>
          <w:p w14:paraId="7079E71F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Format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0FA4896D" w14:textId="77777777" w:rsidR="008A77E1" w:rsidRPr="00614408" w:rsidRDefault="008A77E1" w:rsidP="001F0E6A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April 2015</w:t>
            </w:r>
          </w:p>
        </w:tc>
      </w:tr>
      <w:tr w:rsidR="008A77E1" w14:paraId="60E08841" w14:textId="77777777" w:rsidTr="001F0E6A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3AA2D375" w14:textId="77777777" w:rsidR="008A77E1" w:rsidRPr="00614408" w:rsidRDefault="008A77E1" w:rsidP="00614408">
            <w:pPr>
              <w:pStyle w:val="TableFigureLeft"/>
              <w:jc w:val="center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5</w:t>
            </w:r>
          </w:p>
        </w:tc>
        <w:tc>
          <w:tcPr>
            <w:tcW w:w="2335" w:type="pct"/>
            <w:shd w:val="clear" w:color="auto" w:fill="D9D9D9" w:themeFill="background1" w:themeFillShade="D9"/>
          </w:tcPr>
          <w:p w14:paraId="1396FCC2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All</w:t>
            </w:r>
          </w:p>
        </w:tc>
        <w:tc>
          <w:tcPr>
            <w:tcW w:w="1040" w:type="pct"/>
            <w:shd w:val="clear" w:color="auto" w:fill="D9D9D9" w:themeFill="background1" w:themeFillShade="D9"/>
          </w:tcPr>
          <w:p w14:paraId="226B5C5F" w14:textId="77777777" w:rsidR="008A77E1" w:rsidRPr="00614408" w:rsidRDefault="008A77E1" w:rsidP="008A77E1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Substitution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0BC35D57" w14:textId="77777777" w:rsidR="008A77E1" w:rsidRPr="00614408" w:rsidRDefault="008A77E1" w:rsidP="001F0E6A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October 2016</w:t>
            </w:r>
          </w:p>
        </w:tc>
      </w:tr>
      <w:tr w:rsidR="00DA585E" w14:paraId="4FD71931" w14:textId="77777777" w:rsidTr="001F0E6A">
        <w:trPr>
          <w:cantSplit/>
        </w:trPr>
        <w:tc>
          <w:tcPr>
            <w:tcW w:w="778" w:type="pct"/>
            <w:shd w:val="clear" w:color="auto" w:fill="D9D9D9" w:themeFill="background1" w:themeFillShade="D9"/>
          </w:tcPr>
          <w:p w14:paraId="2C6F724B" w14:textId="4B12E81E" w:rsidR="00DA585E" w:rsidRPr="00614408" w:rsidRDefault="00DA585E" w:rsidP="00614408">
            <w:pPr>
              <w:pStyle w:val="TableFigureLeft"/>
              <w:jc w:val="center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6</w:t>
            </w:r>
          </w:p>
        </w:tc>
        <w:tc>
          <w:tcPr>
            <w:tcW w:w="2335" w:type="pct"/>
            <w:shd w:val="clear" w:color="auto" w:fill="D9D9D9" w:themeFill="background1" w:themeFillShade="D9"/>
          </w:tcPr>
          <w:p w14:paraId="4A807300" w14:textId="12798455" w:rsidR="00DA585E" w:rsidRPr="00614408" w:rsidRDefault="00DA585E" w:rsidP="00DA585E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 xml:space="preserve">Safety Disclaimer </w:t>
            </w:r>
          </w:p>
        </w:tc>
        <w:tc>
          <w:tcPr>
            <w:tcW w:w="1040" w:type="pct"/>
            <w:shd w:val="clear" w:color="auto" w:fill="D9D9D9" w:themeFill="background1" w:themeFillShade="D9"/>
          </w:tcPr>
          <w:p w14:paraId="3CC89E7B" w14:textId="5AD66CF8" w:rsidR="00DA585E" w:rsidRPr="00614408" w:rsidRDefault="00DA585E" w:rsidP="00DA585E">
            <w:pPr>
              <w:pStyle w:val="TableFigureLeft"/>
              <w:rPr>
                <w:rFonts w:ascii="Arial" w:hAnsi="Arial" w:cs="Arial"/>
              </w:rPr>
            </w:pPr>
            <w:r w:rsidRPr="00614408">
              <w:rPr>
                <w:rFonts w:ascii="Arial" w:hAnsi="Arial" w:cs="Arial"/>
              </w:rPr>
              <w:t>New</w:t>
            </w:r>
          </w:p>
        </w:tc>
        <w:tc>
          <w:tcPr>
            <w:tcW w:w="847" w:type="pct"/>
            <w:shd w:val="clear" w:color="auto" w:fill="D9D9D9" w:themeFill="background1" w:themeFillShade="D9"/>
          </w:tcPr>
          <w:p w14:paraId="77749DD0" w14:textId="3C8D2DB0" w:rsidR="00DA585E" w:rsidRPr="00614408" w:rsidRDefault="00614408" w:rsidP="001F0E6A">
            <w:pPr>
              <w:pStyle w:val="TableFigure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2018</w:t>
            </w:r>
          </w:p>
        </w:tc>
      </w:tr>
    </w:tbl>
    <w:p w14:paraId="19C05332" w14:textId="77777777" w:rsidR="00DB267A" w:rsidRDefault="00DB267A">
      <w:pPr>
        <w:pStyle w:val="Paragrap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62"/>
        <w:gridCol w:w="8177"/>
      </w:tblGrid>
      <w:tr w:rsidR="00EE45B0" w14:paraId="1A8B16BD" w14:textId="77777777" w:rsidTr="002164A8">
        <w:tc>
          <w:tcPr>
            <w:tcW w:w="1466" w:type="dxa"/>
            <w:shd w:val="clear" w:color="auto" w:fill="auto"/>
          </w:tcPr>
          <w:p w14:paraId="024457E5" w14:textId="77777777" w:rsidR="00EE45B0" w:rsidRPr="002164A8" w:rsidRDefault="00DD79B3" w:rsidP="002164A8">
            <w:pPr>
              <w:pStyle w:val="Paragraph"/>
              <w:spacing w:before="60" w:after="60"/>
              <w:rPr>
                <w:b/>
              </w:rPr>
            </w:pPr>
            <w:r w:rsidRPr="00B16786">
              <w:rPr>
                <w:rFonts w:cs="Arial"/>
                <w:b/>
                <w:vertAlign w:val="superscript"/>
              </w:rPr>
              <w:t>1</w:t>
            </w:r>
            <w:r w:rsidR="00EE45B0" w:rsidRPr="002164A8">
              <w:rPr>
                <w:b/>
              </w:rPr>
              <w:t>Key</w:t>
            </w:r>
          </w:p>
        </w:tc>
        <w:tc>
          <w:tcPr>
            <w:tcW w:w="8315" w:type="dxa"/>
            <w:shd w:val="clear" w:color="auto" w:fill="auto"/>
          </w:tcPr>
          <w:p w14:paraId="12EC9E8C" w14:textId="77777777" w:rsidR="00EE45B0" w:rsidRDefault="00EE45B0">
            <w:pPr>
              <w:pStyle w:val="Paragraph"/>
            </w:pPr>
          </w:p>
        </w:tc>
      </w:tr>
      <w:tr w:rsidR="00EE45B0" w14:paraId="75A4D433" w14:textId="77777777" w:rsidTr="002164A8">
        <w:tc>
          <w:tcPr>
            <w:tcW w:w="1466" w:type="dxa"/>
            <w:shd w:val="clear" w:color="auto" w:fill="auto"/>
          </w:tcPr>
          <w:p w14:paraId="64F40BC7" w14:textId="77777777" w:rsidR="00EE45B0" w:rsidRPr="00731EA0" w:rsidRDefault="00EE45B0" w:rsidP="0080586D">
            <w:pPr>
              <w:pStyle w:val="Paragraph"/>
            </w:pPr>
            <w:r w:rsidRPr="00731EA0">
              <w:t>Format</w:t>
            </w:r>
          </w:p>
        </w:tc>
        <w:tc>
          <w:tcPr>
            <w:tcW w:w="8315" w:type="dxa"/>
            <w:shd w:val="clear" w:color="auto" w:fill="auto"/>
          </w:tcPr>
          <w:p w14:paraId="0174B733" w14:textId="77777777" w:rsidR="00EE45B0" w:rsidRDefault="00692426">
            <w:pPr>
              <w:pStyle w:val="Paragraph"/>
            </w:pPr>
            <w:r>
              <w:t>Change in format</w:t>
            </w:r>
          </w:p>
        </w:tc>
      </w:tr>
      <w:tr w:rsidR="00EE45B0" w14:paraId="1390D1F3" w14:textId="77777777" w:rsidTr="002164A8">
        <w:tc>
          <w:tcPr>
            <w:tcW w:w="1466" w:type="dxa"/>
            <w:shd w:val="clear" w:color="auto" w:fill="auto"/>
          </w:tcPr>
          <w:p w14:paraId="4F6D9CF7" w14:textId="77777777" w:rsidR="00EE45B0" w:rsidRPr="00731EA0" w:rsidRDefault="00EE45B0" w:rsidP="0080586D">
            <w:pPr>
              <w:pStyle w:val="Paragraph"/>
            </w:pPr>
            <w:r w:rsidRPr="00731EA0">
              <w:t>Substitution</w:t>
            </w:r>
          </w:p>
        </w:tc>
        <w:tc>
          <w:tcPr>
            <w:tcW w:w="8315" w:type="dxa"/>
            <w:shd w:val="clear" w:color="auto" w:fill="auto"/>
          </w:tcPr>
          <w:p w14:paraId="3B2B9F73" w14:textId="77777777" w:rsidR="00EE45B0" w:rsidRDefault="00692426">
            <w:pPr>
              <w:pStyle w:val="Paragraph"/>
            </w:pPr>
            <w:r>
              <w:t>Old clause removed and replaced with new clause</w:t>
            </w:r>
          </w:p>
        </w:tc>
      </w:tr>
      <w:tr w:rsidR="00EE45B0" w14:paraId="2DEF04A4" w14:textId="77777777" w:rsidTr="002164A8">
        <w:tc>
          <w:tcPr>
            <w:tcW w:w="1466" w:type="dxa"/>
            <w:shd w:val="clear" w:color="auto" w:fill="auto"/>
          </w:tcPr>
          <w:p w14:paraId="35D32295" w14:textId="77777777" w:rsidR="00EE45B0" w:rsidRPr="00731EA0" w:rsidRDefault="00EE45B0" w:rsidP="0080586D">
            <w:pPr>
              <w:pStyle w:val="Paragraph"/>
            </w:pPr>
            <w:r w:rsidRPr="00731EA0">
              <w:t>New</w:t>
            </w:r>
          </w:p>
        </w:tc>
        <w:tc>
          <w:tcPr>
            <w:tcW w:w="8315" w:type="dxa"/>
            <w:shd w:val="clear" w:color="auto" w:fill="auto"/>
          </w:tcPr>
          <w:p w14:paraId="7FE276A8" w14:textId="77777777" w:rsidR="00EE45B0" w:rsidRDefault="00692426">
            <w:pPr>
              <w:pStyle w:val="Paragraph"/>
            </w:pPr>
            <w:r>
              <w:t>Insertion of new clause</w:t>
            </w:r>
          </w:p>
        </w:tc>
      </w:tr>
      <w:tr w:rsidR="00EE45B0" w14:paraId="5B1E2BD1" w14:textId="77777777" w:rsidTr="002164A8">
        <w:tc>
          <w:tcPr>
            <w:tcW w:w="1466" w:type="dxa"/>
            <w:shd w:val="clear" w:color="auto" w:fill="auto"/>
          </w:tcPr>
          <w:p w14:paraId="4591D9ED" w14:textId="77777777" w:rsidR="00EE45B0" w:rsidRPr="00731EA0" w:rsidRDefault="00EE45B0" w:rsidP="0080586D">
            <w:pPr>
              <w:pStyle w:val="Paragraph"/>
            </w:pPr>
            <w:r w:rsidRPr="00731EA0">
              <w:t>Removed</w:t>
            </w:r>
          </w:p>
        </w:tc>
        <w:tc>
          <w:tcPr>
            <w:tcW w:w="8315" w:type="dxa"/>
            <w:shd w:val="clear" w:color="auto" w:fill="auto"/>
          </w:tcPr>
          <w:p w14:paraId="0762247B" w14:textId="77777777" w:rsidR="00EE45B0" w:rsidRDefault="00692426">
            <w:pPr>
              <w:pStyle w:val="Paragraph"/>
            </w:pPr>
            <w:r>
              <w:t>Old clauses removed</w:t>
            </w:r>
          </w:p>
        </w:tc>
      </w:tr>
    </w:tbl>
    <w:p w14:paraId="2F83E66A" w14:textId="77777777" w:rsidR="0012140B" w:rsidRDefault="0012140B">
      <w:pPr>
        <w:spacing w:line="240" w:lineRule="auto"/>
      </w:pPr>
    </w:p>
    <w:sectPr w:rsidR="0012140B" w:rsidSect="000D5663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418" w:left="1134" w:header="720" w:footer="3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D881F" w14:textId="77777777" w:rsidR="006A60D2" w:rsidRDefault="006A60D2">
      <w:r>
        <w:separator/>
      </w:r>
    </w:p>
  </w:endnote>
  <w:endnote w:type="continuationSeparator" w:id="0">
    <w:p w14:paraId="43B1E692" w14:textId="77777777" w:rsidR="006A60D2" w:rsidRDefault="006A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6A60D2" w14:paraId="502BD0CF" w14:textId="77777777" w:rsidTr="00CF2CCF">
      <w:tc>
        <w:tcPr>
          <w:tcW w:w="3285" w:type="dxa"/>
        </w:tcPr>
        <w:p w14:paraId="56E60929" w14:textId="434CCDE9" w:rsidR="006A60D2" w:rsidRDefault="006A60D2" w:rsidP="00CF2CCF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51FA3EB6" w14:textId="77777777" w:rsidR="006A60D2" w:rsidRDefault="006A60D2" w:rsidP="00CF2CCF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0844BDA3" w14:textId="41ACF88F" w:rsidR="006A60D2" w:rsidRDefault="006A60D2" w:rsidP="00462449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C2502B">
            <w:rPr>
              <w:rFonts w:ascii="Arial" w:hAnsi="Arial" w:cs="Arial"/>
              <w:spacing w:val="0"/>
              <w:sz w:val="16"/>
              <w:szCs w:val="16"/>
            </w:rPr>
            <w:t>June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C2502B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6A4F00">
            <w:rPr>
              <w:rFonts w:ascii="Arial" w:hAnsi="Arial" w:cs="Arial"/>
              <w:noProof/>
              <w:spacing w:val="0"/>
              <w:sz w:val="16"/>
              <w:szCs w:val="16"/>
            </w:rPr>
            <w:t>6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3BF670B0" w14:textId="77777777" w:rsidR="006A60D2" w:rsidRPr="00CF2CCF" w:rsidRDefault="006A60D2" w:rsidP="00CF2CCF">
    <w:pPr>
      <w:spacing w:line="240" w:lineRule="auto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0" w:type="dxa"/>
      <w:tblBorders>
        <w:top w:val="dotted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0"/>
      <w:gridCol w:w="3210"/>
      <w:gridCol w:w="3219"/>
    </w:tblGrid>
    <w:tr w:rsidR="006A60D2" w14:paraId="42930C2C" w14:textId="77777777" w:rsidTr="00C723CE">
      <w:tc>
        <w:tcPr>
          <w:tcW w:w="3285" w:type="dxa"/>
        </w:tcPr>
        <w:p w14:paraId="03E84319" w14:textId="13767AAC" w:rsidR="006A60D2" w:rsidRDefault="006A60D2" w:rsidP="00C723CE">
          <w:pPr>
            <w:pStyle w:val="Footer"/>
            <w:pBdr>
              <w:top w:val="none" w:sz="0" w:space="0" w:color="auto"/>
            </w:pBdr>
            <w:spacing w:before="160" w:after="0"/>
            <w:jc w:val="left"/>
          </w:pPr>
        </w:p>
      </w:tc>
      <w:tc>
        <w:tcPr>
          <w:tcW w:w="3285" w:type="dxa"/>
        </w:tcPr>
        <w:p w14:paraId="0062D3D4" w14:textId="77777777" w:rsidR="006A60D2" w:rsidRDefault="006A60D2" w:rsidP="00C723CE">
          <w:pPr>
            <w:pStyle w:val="Footer"/>
            <w:pBdr>
              <w:top w:val="none" w:sz="0" w:space="0" w:color="auto"/>
            </w:pBdr>
            <w:spacing w:before="160" w:after="0"/>
          </w:pPr>
        </w:p>
      </w:tc>
      <w:tc>
        <w:tcPr>
          <w:tcW w:w="3285" w:type="dxa"/>
        </w:tcPr>
        <w:p w14:paraId="6A6512E7" w14:textId="34525B1A" w:rsidR="006A60D2" w:rsidRDefault="006A60D2" w:rsidP="00C723CE">
          <w:pPr>
            <w:pStyle w:val="Footer"/>
            <w:pBdr>
              <w:top w:val="none" w:sz="0" w:space="0" w:color="auto"/>
            </w:pBdr>
            <w:spacing w:before="160" w:after="0"/>
            <w:jc w:val="right"/>
          </w:pP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a_report_month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C2502B">
            <w:rPr>
              <w:rFonts w:ascii="Arial" w:hAnsi="Arial" w:cs="Arial"/>
              <w:spacing w:val="0"/>
              <w:sz w:val="16"/>
              <w:szCs w:val="16"/>
            </w:rPr>
            <w:t>June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pacing w:val="0"/>
              <w:sz w:val="16"/>
              <w:szCs w:val="16"/>
            </w:rPr>
            <w:instrText xml:space="preserve">docproperty </w:instrText>
          </w:r>
          <w:r w:rsidRPr="00CF2CCF">
            <w:rPr>
              <w:rFonts w:ascii="Arial" w:hAnsi="Arial" w:cs="Arial"/>
              <w:spacing w:val="0"/>
              <w:sz w:val="16"/>
              <w:szCs w:val="16"/>
            </w:rPr>
            <w:instrText>a_report_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instrText>year</w:instrTex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C2502B">
            <w:rPr>
              <w:rFonts w:ascii="Arial" w:hAnsi="Arial" w:cs="Arial"/>
              <w:spacing w:val="0"/>
              <w:sz w:val="16"/>
              <w:szCs w:val="16"/>
            </w:rPr>
            <w:t>2018</w:t>
          </w:r>
          <w:r>
            <w:rPr>
              <w:rFonts w:ascii="Arial" w:hAnsi="Arial" w:cs="Arial"/>
              <w:spacing w:val="0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pacing w:val="0"/>
              <w:sz w:val="16"/>
              <w:szCs w:val="16"/>
            </w:rPr>
            <w:t xml:space="preserve"> |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t xml:space="preserve"> page </w: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begin"/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instrText xml:space="preserve"> PAGE </w:instrText>
          </w:r>
          <w:r w:rsidRPr="001F1A04">
            <w:rPr>
              <w:rFonts w:ascii="Arial" w:hAnsi="Arial" w:cs="Arial"/>
              <w:spacing w:val="0"/>
              <w:sz w:val="16"/>
              <w:szCs w:val="16"/>
            </w:rPr>
            <w:fldChar w:fldCharType="separate"/>
          </w:r>
          <w:r w:rsidR="006A4F00">
            <w:rPr>
              <w:rFonts w:ascii="Arial" w:hAnsi="Arial" w:cs="Arial"/>
              <w:noProof/>
              <w:spacing w:val="0"/>
              <w:sz w:val="16"/>
              <w:szCs w:val="16"/>
            </w:rPr>
            <w:t>1</w:t>
          </w:r>
          <w:r w:rsidRPr="001F1A04">
            <w:rPr>
              <w:rFonts w:ascii="Arial" w:hAnsi="Arial" w:cs="Arial"/>
              <w:noProof/>
              <w:spacing w:val="0"/>
              <w:sz w:val="16"/>
              <w:szCs w:val="16"/>
            </w:rPr>
            <w:fldChar w:fldCharType="end"/>
          </w:r>
        </w:p>
      </w:tc>
    </w:tr>
  </w:tbl>
  <w:p w14:paraId="1E46DD90" w14:textId="77777777" w:rsidR="006A60D2" w:rsidRPr="00CF2CCF" w:rsidRDefault="006A60D2" w:rsidP="00462449">
    <w:pPr>
      <w:spacing w:line="240" w:lineRule="auto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1409B" w14:textId="77777777" w:rsidR="006A60D2" w:rsidRDefault="006A60D2">
      <w:r>
        <w:separator/>
      </w:r>
    </w:p>
  </w:footnote>
  <w:footnote w:type="continuationSeparator" w:id="0">
    <w:p w14:paraId="01AB89F4" w14:textId="77777777" w:rsidR="006A60D2" w:rsidRDefault="006A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1CA4C" w14:textId="50ECE687" w:rsidR="006A60D2" w:rsidRDefault="006A60D2" w:rsidP="0080586D">
    <w:pPr>
      <w:pStyle w:val="Header"/>
      <w:tabs>
        <w:tab w:val="clear" w:pos="8306"/>
        <w:tab w:val="right" w:pos="9639"/>
      </w:tabs>
    </w:pPr>
    <w:r>
      <w:rPr>
        <w:noProof/>
      </w:rPr>
      <w:t xml:space="preserve">Austroads Test Method </w:t>
    </w:r>
    <w:fldSimple w:instr=" DOCPROPERTY  a_project_number ">
      <w:r w:rsidR="00C2502B">
        <w:t>AGPT/T534</w:t>
      </w:r>
    </w:fldSimple>
  </w:p>
  <w:p w14:paraId="2C3AA286" w14:textId="6827B336" w:rsidR="006A60D2" w:rsidRPr="005474C1" w:rsidRDefault="006A60D2" w:rsidP="0080586D">
    <w:pPr>
      <w:pStyle w:val="Header"/>
      <w:pBdr>
        <w:bottom w:val="dotted" w:sz="4" w:space="1" w:color="auto"/>
      </w:pBdr>
      <w:tabs>
        <w:tab w:val="clear" w:pos="8306"/>
        <w:tab w:val="right" w:pos="9639"/>
      </w:tabs>
    </w:pPr>
    <w:r w:rsidRPr="005474C1">
      <w:fldChar w:fldCharType="begin"/>
    </w:r>
    <w:r w:rsidRPr="005474C1">
      <w:instrText xml:space="preserve"> docproperty A_Title</w:instrText>
    </w:r>
    <w:r w:rsidRPr="005474C1">
      <w:fldChar w:fldCharType="separate"/>
    </w:r>
    <w:r w:rsidR="00C2502B">
      <w:t>Transverse Distribution by Portable Trough</w:t>
    </w:r>
    <w:r w:rsidRPr="005474C1">
      <w:fldChar w:fldCharType="end"/>
    </w:r>
  </w:p>
  <w:p w14:paraId="6079AB25" w14:textId="77777777" w:rsidR="006A60D2" w:rsidRPr="000D5663" w:rsidRDefault="006A60D2" w:rsidP="00CF2C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3752" w14:textId="77777777" w:rsidR="006A60D2" w:rsidRDefault="006A60D2" w:rsidP="00AF1869">
    <w:pPr>
      <w:pStyle w:val="Header"/>
      <w:pBdr>
        <w:bottom w:val="dotted" w:sz="4" w:space="1" w:color="auto"/>
      </w:pBdr>
    </w:pPr>
  </w:p>
  <w:p w14:paraId="4E8A1B55" w14:textId="77777777" w:rsidR="006A60D2" w:rsidRDefault="006A60D2" w:rsidP="00CF2C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E4EB0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7ADA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2420B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A68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84A8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AD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A12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8081D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4268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E844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972DC"/>
    <w:multiLevelType w:val="hybridMultilevel"/>
    <w:tmpl w:val="44ECA078"/>
    <w:lvl w:ilvl="0" w:tplc="886E7D64">
      <w:start w:val="1"/>
      <w:numFmt w:val="bullet"/>
      <w:pStyle w:val="BulletListLevel2lastitem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36F1C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727749B"/>
    <w:multiLevelType w:val="multilevel"/>
    <w:tmpl w:val="68EED34E"/>
    <w:lvl w:ilvl="0">
      <w:start w:val="1"/>
      <w:numFmt w:val="decimal"/>
      <w:pStyle w:val="AppendixHeading1"/>
      <w:lvlText w:val="Appendix %1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caps w:val="0"/>
      </w:rPr>
    </w:lvl>
    <w:lvl w:ilvl="1">
      <w:start w:val="1"/>
      <w:numFmt w:val="decimal"/>
      <w:pStyle w:val="AppendixHeading2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eading3"/>
      <w:lvlText w:val="A.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B246542"/>
    <w:multiLevelType w:val="hybridMultilevel"/>
    <w:tmpl w:val="23BE7B70"/>
    <w:lvl w:ilvl="0" w:tplc="EDFA57F6">
      <w:start w:val="1"/>
      <w:numFmt w:val="bullet"/>
      <w:pStyle w:val="Table-Level1Bulletafter6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164A8"/>
    <w:multiLevelType w:val="multilevel"/>
    <w:tmpl w:val="D5A6F700"/>
    <w:lvl w:ilvl="0">
      <w:start w:val="1"/>
      <w:numFmt w:val="lowerLetter"/>
      <w:pStyle w:val="NumberedList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2"/>
      </w:rPr>
    </w:lvl>
    <w:lvl w:ilvl="1">
      <w:start w:val="1"/>
      <w:numFmt w:val="decimal"/>
      <w:pStyle w:val="Numberedlistlevel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5" w15:restartNumberingAfterBreak="0">
    <w:nsid w:val="210502AC"/>
    <w:multiLevelType w:val="hybridMultilevel"/>
    <w:tmpl w:val="CE8A0900"/>
    <w:lvl w:ilvl="0" w:tplc="2AEAD21A">
      <w:start w:val="1"/>
      <w:numFmt w:val="decimal"/>
      <w:pStyle w:val="TableFigureNotesList"/>
      <w:lvlText w:val="%1"/>
      <w:lvlJc w:val="left"/>
      <w:pPr>
        <w:tabs>
          <w:tab w:val="num" w:pos="284"/>
        </w:tabs>
        <w:ind w:left="284" w:hanging="284"/>
      </w:pPr>
      <w:rPr>
        <w:rFonts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176F29"/>
    <w:multiLevelType w:val="hybridMultilevel"/>
    <w:tmpl w:val="3A541AB2"/>
    <w:lvl w:ilvl="0" w:tplc="9DCAC316">
      <w:start w:val="1"/>
      <w:numFmt w:val="bullet"/>
      <w:pStyle w:val="Table-Level1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3495B"/>
    <w:multiLevelType w:val="hybridMultilevel"/>
    <w:tmpl w:val="13645C9E"/>
    <w:lvl w:ilvl="0" w:tplc="A306AD5A">
      <w:start w:val="1"/>
      <w:numFmt w:val="bullet"/>
      <w:pStyle w:val="TableFigureNotes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31"/>
    <w:multiLevelType w:val="hybridMultilevel"/>
    <w:tmpl w:val="2E165CC8"/>
    <w:lvl w:ilvl="0" w:tplc="EEB2DDD2">
      <w:start w:val="1"/>
      <w:numFmt w:val="bullet"/>
      <w:pStyle w:val="BulletListlastitem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21DDB"/>
    <w:multiLevelType w:val="hybridMultilevel"/>
    <w:tmpl w:val="BAC45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93412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1" w15:restartNumberingAfterBreak="0">
    <w:nsid w:val="36B8003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8C74567"/>
    <w:multiLevelType w:val="hybridMultilevel"/>
    <w:tmpl w:val="A59AACA8"/>
    <w:lvl w:ilvl="0" w:tplc="5C7EB35A">
      <w:start w:val="1"/>
      <w:numFmt w:val="bullet"/>
      <w:pStyle w:val="BulletLis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35BD4"/>
    <w:multiLevelType w:val="hybridMultilevel"/>
    <w:tmpl w:val="E046A1DC"/>
    <w:lvl w:ilvl="0" w:tplc="E5E2C06E">
      <w:start w:val="1"/>
      <w:numFmt w:val="bullet"/>
      <w:pStyle w:val="BulletListLevel2"/>
      <w:lvlText w:val="—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B4BA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DA85E27"/>
    <w:multiLevelType w:val="hybridMultilevel"/>
    <w:tmpl w:val="07A22F3C"/>
    <w:lvl w:ilvl="0" w:tplc="5D4E0052">
      <w:start w:val="1"/>
      <w:numFmt w:val="bullet"/>
      <w:pStyle w:val="Table-Level2Bulletafter6"/>
      <w:lvlText w:val="–"/>
      <w:lvlJc w:val="left"/>
      <w:pPr>
        <w:ind w:left="1288" w:hanging="360"/>
      </w:pPr>
      <w:rPr>
        <w:rFonts w:ascii="Arial Narrow" w:hAnsi="Arial Narrow" w:hint="default"/>
        <w:sz w:val="18"/>
        <w:szCs w:val="20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FB52995"/>
    <w:multiLevelType w:val="multilevel"/>
    <w:tmpl w:val="8B00EA1A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C061937"/>
    <w:multiLevelType w:val="hybridMultilevel"/>
    <w:tmpl w:val="A1444FAA"/>
    <w:lvl w:ilvl="0" w:tplc="8CFC3B34">
      <w:numFmt w:val="bullet"/>
      <w:pStyle w:val="BulletListLevel3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CAC71B6"/>
    <w:multiLevelType w:val="multilevel"/>
    <w:tmpl w:val="D38C6252"/>
    <w:lvl w:ilvl="0">
      <w:start w:val="1"/>
      <w:numFmt w:val="lowerLetter"/>
      <w:lvlText w:val="(%1)"/>
      <w:lvlJc w:val="left"/>
      <w:pPr>
        <w:tabs>
          <w:tab w:val="num" w:pos="896"/>
        </w:tabs>
        <w:ind w:left="896" w:hanging="896"/>
      </w:pPr>
      <w:rPr>
        <w:rFonts w:ascii="Arial" w:hAnsi="Aria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544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007"/>
        </w:tabs>
        <w:ind w:left="1791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87"/>
        </w:tabs>
        <w:ind w:left="4311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9" w15:restartNumberingAfterBreak="0">
    <w:nsid w:val="620A5505"/>
    <w:multiLevelType w:val="hybridMultilevel"/>
    <w:tmpl w:val="DD7EBABC"/>
    <w:lvl w:ilvl="0" w:tplc="B79A0EFA">
      <w:start w:val="1"/>
      <w:numFmt w:val="bullet"/>
      <w:pStyle w:val="BulletListLevel3lastitem"/>
      <w:lvlText w:val="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B70F5"/>
    <w:multiLevelType w:val="multilevel"/>
    <w:tmpl w:val="0C7C56D4"/>
    <w:lvl w:ilvl="0">
      <w:start w:val="1"/>
      <w:numFmt w:val="none"/>
      <w:pStyle w:val="Heading7"/>
      <w:lvlText w:val="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caps/>
        <w:sz w:val="32"/>
        <w:szCs w:val="3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12"/>
  </w:num>
  <w:num w:numId="4">
    <w:abstractNumId w:val="21"/>
  </w:num>
  <w:num w:numId="5">
    <w:abstractNumId w:val="22"/>
  </w:num>
  <w:num w:numId="6">
    <w:abstractNumId w:val="18"/>
  </w:num>
  <w:num w:numId="7">
    <w:abstractNumId w:val="23"/>
  </w:num>
  <w:num w:numId="8">
    <w:abstractNumId w:val="10"/>
  </w:num>
  <w:num w:numId="9">
    <w:abstractNumId w:val="27"/>
  </w:num>
  <w:num w:numId="10">
    <w:abstractNumId w:val="29"/>
  </w:num>
  <w:num w:numId="11">
    <w:abstractNumId w:val="3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6"/>
  </w:num>
  <w:num w:numId="23">
    <w:abstractNumId w:val="17"/>
  </w:num>
  <w:num w:numId="24">
    <w:abstractNumId w:val="15"/>
  </w:num>
  <w:num w:numId="25">
    <w:abstractNumId w:val="14"/>
  </w:num>
  <w:num w:numId="26">
    <w:abstractNumId w:val="16"/>
  </w:num>
  <w:num w:numId="27">
    <w:abstractNumId w:val="13"/>
  </w:num>
  <w:num w:numId="28">
    <w:abstractNumId w:val="25"/>
  </w:num>
  <w:num w:numId="29">
    <w:abstractNumId w:val="28"/>
  </w:num>
  <w:num w:numId="30">
    <w:abstractNumId w:val="20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170"/>
  <w:clickAndTypeStyle w:val="Paragraph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3D"/>
    <w:rsid w:val="000046E7"/>
    <w:rsid w:val="00004703"/>
    <w:rsid w:val="00007FA7"/>
    <w:rsid w:val="000121B9"/>
    <w:rsid w:val="0002395C"/>
    <w:rsid w:val="00023A08"/>
    <w:rsid w:val="000417B2"/>
    <w:rsid w:val="00043DEF"/>
    <w:rsid w:val="0005002F"/>
    <w:rsid w:val="00062E37"/>
    <w:rsid w:val="000723A7"/>
    <w:rsid w:val="00080535"/>
    <w:rsid w:val="00087CC7"/>
    <w:rsid w:val="000A13D2"/>
    <w:rsid w:val="000A2E26"/>
    <w:rsid w:val="000C6261"/>
    <w:rsid w:val="000C676A"/>
    <w:rsid w:val="000D5663"/>
    <w:rsid w:val="0011136B"/>
    <w:rsid w:val="00113B02"/>
    <w:rsid w:val="0012140B"/>
    <w:rsid w:val="00136C84"/>
    <w:rsid w:val="001443A0"/>
    <w:rsid w:val="00162A05"/>
    <w:rsid w:val="001732B5"/>
    <w:rsid w:val="00174F18"/>
    <w:rsid w:val="00175C46"/>
    <w:rsid w:val="00186978"/>
    <w:rsid w:val="00187816"/>
    <w:rsid w:val="00193779"/>
    <w:rsid w:val="00197F9F"/>
    <w:rsid w:val="001A0B31"/>
    <w:rsid w:val="001B6E44"/>
    <w:rsid w:val="001C1EE5"/>
    <w:rsid w:val="001D1375"/>
    <w:rsid w:val="001D1EBC"/>
    <w:rsid w:val="001D6A94"/>
    <w:rsid w:val="001D7D7C"/>
    <w:rsid w:val="001E547E"/>
    <w:rsid w:val="001F01EA"/>
    <w:rsid w:val="001F0E6A"/>
    <w:rsid w:val="001F25F8"/>
    <w:rsid w:val="001F65AD"/>
    <w:rsid w:val="00202ABD"/>
    <w:rsid w:val="002071B5"/>
    <w:rsid w:val="00213FE0"/>
    <w:rsid w:val="002164A8"/>
    <w:rsid w:val="0022370C"/>
    <w:rsid w:val="00232203"/>
    <w:rsid w:val="0023659F"/>
    <w:rsid w:val="002500F7"/>
    <w:rsid w:val="0025121C"/>
    <w:rsid w:val="00262E29"/>
    <w:rsid w:val="0026793B"/>
    <w:rsid w:val="00283A10"/>
    <w:rsid w:val="00295C9E"/>
    <w:rsid w:val="002B0961"/>
    <w:rsid w:val="002C0696"/>
    <w:rsid w:val="002D3E57"/>
    <w:rsid w:val="002D594D"/>
    <w:rsid w:val="002E2578"/>
    <w:rsid w:val="002F797C"/>
    <w:rsid w:val="003009C8"/>
    <w:rsid w:val="00312017"/>
    <w:rsid w:val="00313B3F"/>
    <w:rsid w:val="003156A8"/>
    <w:rsid w:val="003370C6"/>
    <w:rsid w:val="003378E3"/>
    <w:rsid w:val="00340127"/>
    <w:rsid w:val="003507B5"/>
    <w:rsid w:val="0035744A"/>
    <w:rsid w:val="00366340"/>
    <w:rsid w:val="0038199B"/>
    <w:rsid w:val="00394354"/>
    <w:rsid w:val="003A41DE"/>
    <w:rsid w:val="003B26CA"/>
    <w:rsid w:val="003B6383"/>
    <w:rsid w:val="003C03A0"/>
    <w:rsid w:val="003D494A"/>
    <w:rsid w:val="00404813"/>
    <w:rsid w:val="004131B5"/>
    <w:rsid w:val="004440AE"/>
    <w:rsid w:val="0044483D"/>
    <w:rsid w:val="0045071E"/>
    <w:rsid w:val="00455A93"/>
    <w:rsid w:val="004575C4"/>
    <w:rsid w:val="00462449"/>
    <w:rsid w:val="00465B13"/>
    <w:rsid w:val="004838D9"/>
    <w:rsid w:val="004941DF"/>
    <w:rsid w:val="004A172F"/>
    <w:rsid w:val="004A45BC"/>
    <w:rsid w:val="004A70B0"/>
    <w:rsid w:val="004B1AA0"/>
    <w:rsid w:val="004B5EF8"/>
    <w:rsid w:val="004C02B2"/>
    <w:rsid w:val="004C2DB5"/>
    <w:rsid w:val="005053C5"/>
    <w:rsid w:val="00507AB3"/>
    <w:rsid w:val="00527664"/>
    <w:rsid w:val="0053443C"/>
    <w:rsid w:val="00534D0E"/>
    <w:rsid w:val="005474C1"/>
    <w:rsid w:val="00552E77"/>
    <w:rsid w:val="00576FA1"/>
    <w:rsid w:val="005863D5"/>
    <w:rsid w:val="00586F2A"/>
    <w:rsid w:val="005956F9"/>
    <w:rsid w:val="00596335"/>
    <w:rsid w:val="005A27F0"/>
    <w:rsid w:val="005A2CA0"/>
    <w:rsid w:val="005A49C1"/>
    <w:rsid w:val="005B55A4"/>
    <w:rsid w:val="005C0049"/>
    <w:rsid w:val="005D60A0"/>
    <w:rsid w:val="0060010F"/>
    <w:rsid w:val="006007A3"/>
    <w:rsid w:val="00607728"/>
    <w:rsid w:val="00607B0E"/>
    <w:rsid w:val="00614408"/>
    <w:rsid w:val="006155F1"/>
    <w:rsid w:val="00641296"/>
    <w:rsid w:val="00650AB7"/>
    <w:rsid w:val="006602DF"/>
    <w:rsid w:val="00661CD3"/>
    <w:rsid w:val="006651FF"/>
    <w:rsid w:val="00692426"/>
    <w:rsid w:val="006A3BFD"/>
    <w:rsid w:val="006A4F00"/>
    <w:rsid w:val="006A60D2"/>
    <w:rsid w:val="006A75C3"/>
    <w:rsid w:val="006B655B"/>
    <w:rsid w:val="006D7695"/>
    <w:rsid w:val="006F4793"/>
    <w:rsid w:val="007003A4"/>
    <w:rsid w:val="00702A31"/>
    <w:rsid w:val="00703F81"/>
    <w:rsid w:val="00704384"/>
    <w:rsid w:val="00707A0D"/>
    <w:rsid w:val="00713B4F"/>
    <w:rsid w:val="00731EA0"/>
    <w:rsid w:val="007420A9"/>
    <w:rsid w:val="007538EF"/>
    <w:rsid w:val="007605AF"/>
    <w:rsid w:val="00766CFF"/>
    <w:rsid w:val="00770453"/>
    <w:rsid w:val="0077346B"/>
    <w:rsid w:val="007750F9"/>
    <w:rsid w:val="0077670C"/>
    <w:rsid w:val="0078373C"/>
    <w:rsid w:val="00791750"/>
    <w:rsid w:val="007A049C"/>
    <w:rsid w:val="007A76B1"/>
    <w:rsid w:val="007C14C4"/>
    <w:rsid w:val="007C504B"/>
    <w:rsid w:val="007C593B"/>
    <w:rsid w:val="007C7EAF"/>
    <w:rsid w:val="007D0542"/>
    <w:rsid w:val="007D4855"/>
    <w:rsid w:val="007F44C6"/>
    <w:rsid w:val="008057B5"/>
    <w:rsid w:val="0080586D"/>
    <w:rsid w:val="00806DB6"/>
    <w:rsid w:val="00816F53"/>
    <w:rsid w:val="00825E38"/>
    <w:rsid w:val="008421B3"/>
    <w:rsid w:val="00853673"/>
    <w:rsid w:val="00861071"/>
    <w:rsid w:val="00867BCB"/>
    <w:rsid w:val="00893CE7"/>
    <w:rsid w:val="008A77E1"/>
    <w:rsid w:val="008C25FC"/>
    <w:rsid w:val="008F461C"/>
    <w:rsid w:val="00905FA2"/>
    <w:rsid w:val="00920B37"/>
    <w:rsid w:val="00921333"/>
    <w:rsid w:val="009258C2"/>
    <w:rsid w:val="00926DD7"/>
    <w:rsid w:val="009308F8"/>
    <w:rsid w:val="00932483"/>
    <w:rsid w:val="009331B0"/>
    <w:rsid w:val="009344D6"/>
    <w:rsid w:val="00947CCF"/>
    <w:rsid w:val="0095561B"/>
    <w:rsid w:val="0096475F"/>
    <w:rsid w:val="0096646C"/>
    <w:rsid w:val="0097148B"/>
    <w:rsid w:val="00972CA4"/>
    <w:rsid w:val="00976561"/>
    <w:rsid w:val="009770C4"/>
    <w:rsid w:val="009A521F"/>
    <w:rsid w:val="009B3D59"/>
    <w:rsid w:val="009C1F44"/>
    <w:rsid w:val="009C524B"/>
    <w:rsid w:val="009D12D1"/>
    <w:rsid w:val="009D5FD5"/>
    <w:rsid w:val="009F7929"/>
    <w:rsid w:val="00A03544"/>
    <w:rsid w:val="00A10CED"/>
    <w:rsid w:val="00A373F9"/>
    <w:rsid w:val="00A5124C"/>
    <w:rsid w:val="00A75618"/>
    <w:rsid w:val="00A83232"/>
    <w:rsid w:val="00AB3A67"/>
    <w:rsid w:val="00AC7873"/>
    <w:rsid w:val="00AD7B4C"/>
    <w:rsid w:val="00AE4305"/>
    <w:rsid w:val="00AF043B"/>
    <w:rsid w:val="00AF1869"/>
    <w:rsid w:val="00AF2D0A"/>
    <w:rsid w:val="00AF3384"/>
    <w:rsid w:val="00AF689B"/>
    <w:rsid w:val="00B03182"/>
    <w:rsid w:val="00B0569C"/>
    <w:rsid w:val="00B0675D"/>
    <w:rsid w:val="00B21D1C"/>
    <w:rsid w:val="00B33DE5"/>
    <w:rsid w:val="00B34A74"/>
    <w:rsid w:val="00B50184"/>
    <w:rsid w:val="00B56207"/>
    <w:rsid w:val="00B822D5"/>
    <w:rsid w:val="00B840DD"/>
    <w:rsid w:val="00B8419B"/>
    <w:rsid w:val="00BA16D4"/>
    <w:rsid w:val="00BA7256"/>
    <w:rsid w:val="00BB556A"/>
    <w:rsid w:val="00BC0C07"/>
    <w:rsid w:val="00BC1B7F"/>
    <w:rsid w:val="00BD0969"/>
    <w:rsid w:val="00BD28D8"/>
    <w:rsid w:val="00BE76AD"/>
    <w:rsid w:val="00BF2487"/>
    <w:rsid w:val="00BF4517"/>
    <w:rsid w:val="00C12EF6"/>
    <w:rsid w:val="00C2502B"/>
    <w:rsid w:val="00C35ACF"/>
    <w:rsid w:val="00C41E5D"/>
    <w:rsid w:val="00C50864"/>
    <w:rsid w:val="00C55E36"/>
    <w:rsid w:val="00C71D72"/>
    <w:rsid w:val="00C723CE"/>
    <w:rsid w:val="00C83611"/>
    <w:rsid w:val="00CB2688"/>
    <w:rsid w:val="00CC533D"/>
    <w:rsid w:val="00CC7FDC"/>
    <w:rsid w:val="00CD4CF8"/>
    <w:rsid w:val="00CF013F"/>
    <w:rsid w:val="00CF2CCF"/>
    <w:rsid w:val="00CF5ECA"/>
    <w:rsid w:val="00CF6354"/>
    <w:rsid w:val="00CF70BF"/>
    <w:rsid w:val="00D00C7A"/>
    <w:rsid w:val="00D04FAF"/>
    <w:rsid w:val="00D07A67"/>
    <w:rsid w:val="00D136BF"/>
    <w:rsid w:val="00D2007A"/>
    <w:rsid w:val="00D479A1"/>
    <w:rsid w:val="00D50A7D"/>
    <w:rsid w:val="00D65185"/>
    <w:rsid w:val="00D70074"/>
    <w:rsid w:val="00DA585E"/>
    <w:rsid w:val="00DB09D8"/>
    <w:rsid w:val="00DB267A"/>
    <w:rsid w:val="00DB398D"/>
    <w:rsid w:val="00DB69D9"/>
    <w:rsid w:val="00DC0AD1"/>
    <w:rsid w:val="00DD79B3"/>
    <w:rsid w:val="00DE615C"/>
    <w:rsid w:val="00DF0506"/>
    <w:rsid w:val="00E0363D"/>
    <w:rsid w:val="00E05F63"/>
    <w:rsid w:val="00E06468"/>
    <w:rsid w:val="00E1587B"/>
    <w:rsid w:val="00E16C99"/>
    <w:rsid w:val="00E215E1"/>
    <w:rsid w:val="00E30747"/>
    <w:rsid w:val="00E31E00"/>
    <w:rsid w:val="00E35EE5"/>
    <w:rsid w:val="00E52A55"/>
    <w:rsid w:val="00E547A5"/>
    <w:rsid w:val="00E54841"/>
    <w:rsid w:val="00E61311"/>
    <w:rsid w:val="00EC4016"/>
    <w:rsid w:val="00ED4806"/>
    <w:rsid w:val="00EE45B0"/>
    <w:rsid w:val="00EF69FA"/>
    <w:rsid w:val="00F124CC"/>
    <w:rsid w:val="00F21AA4"/>
    <w:rsid w:val="00F272CB"/>
    <w:rsid w:val="00F404D4"/>
    <w:rsid w:val="00F52376"/>
    <w:rsid w:val="00F64CBC"/>
    <w:rsid w:val="00F67953"/>
    <w:rsid w:val="00F91665"/>
    <w:rsid w:val="00FC48D9"/>
    <w:rsid w:val="00FC5E9F"/>
    <w:rsid w:val="00FE4434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oNotEmbedSmartTags/>
  <w:decimalSymbol w:val="."/>
  <w:listSeparator w:val=","/>
  <w14:docId w14:val="31A01229"/>
  <w15:docId w15:val="{B4E0769D-5A88-4E60-9239-CE1138BC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474C1"/>
    <w:pPr>
      <w:spacing w:line="240" w:lineRule="atLeast"/>
    </w:pPr>
    <w:rPr>
      <w:rFonts w:ascii="Arial" w:hAnsi="Arial"/>
      <w:szCs w:val="22"/>
    </w:rPr>
  </w:style>
  <w:style w:type="paragraph" w:styleId="Heading1">
    <w:name w:val="heading 1"/>
    <w:next w:val="Paragraph"/>
    <w:link w:val="Heading1Char"/>
    <w:qFormat/>
    <w:rsid w:val="001D7D7C"/>
    <w:pPr>
      <w:keepNext/>
      <w:keepLines/>
      <w:numPr>
        <w:numId w:val="22"/>
      </w:numPr>
      <w:tabs>
        <w:tab w:val="clear" w:pos="851"/>
        <w:tab w:val="left" w:pos="709"/>
      </w:tabs>
      <w:spacing w:before="720" w:after="240" w:line="240" w:lineRule="atLeast"/>
      <w:ind w:left="709" w:hanging="709"/>
      <w:outlineLvl w:val="0"/>
    </w:pPr>
    <w:rPr>
      <w:rFonts w:ascii="Arial Bold" w:hAnsi="Arial Bold"/>
      <w:b/>
      <w:sz w:val="28"/>
      <w:szCs w:val="32"/>
    </w:rPr>
  </w:style>
  <w:style w:type="paragraph" w:styleId="Heading2">
    <w:name w:val="heading 2"/>
    <w:next w:val="Paragraph"/>
    <w:link w:val="Heading2Char"/>
    <w:qFormat/>
    <w:rsid w:val="001D7D7C"/>
    <w:pPr>
      <w:keepNext/>
      <w:numPr>
        <w:ilvl w:val="1"/>
        <w:numId w:val="22"/>
      </w:numPr>
      <w:tabs>
        <w:tab w:val="clear" w:pos="851"/>
        <w:tab w:val="left" w:pos="709"/>
      </w:tabs>
      <w:spacing w:before="360" w:after="240" w:line="240" w:lineRule="atLeast"/>
      <w:ind w:left="709" w:hanging="709"/>
      <w:outlineLvl w:val="1"/>
    </w:pPr>
    <w:rPr>
      <w:rFonts w:ascii="Arial" w:hAnsi="Arial"/>
      <w:b/>
      <w:sz w:val="24"/>
      <w:szCs w:val="28"/>
    </w:rPr>
  </w:style>
  <w:style w:type="paragraph" w:styleId="Heading3">
    <w:name w:val="heading 3"/>
    <w:next w:val="Paragraph"/>
    <w:qFormat/>
    <w:rsid w:val="001D7D7C"/>
    <w:pPr>
      <w:keepNext/>
      <w:numPr>
        <w:ilvl w:val="2"/>
        <w:numId w:val="22"/>
      </w:numPr>
      <w:tabs>
        <w:tab w:val="clear" w:pos="851"/>
        <w:tab w:val="left" w:pos="709"/>
      </w:tabs>
      <w:spacing w:before="240" w:after="120" w:line="240" w:lineRule="atLeast"/>
      <w:ind w:left="709" w:hanging="709"/>
      <w:outlineLvl w:val="2"/>
    </w:pPr>
    <w:rPr>
      <w:rFonts w:ascii="Arial" w:hAnsi="Arial"/>
      <w:b/>
      <w:i/>
      <w:szCs w:val="22"/>
    </w:rPr>
  </w:style>
  <w:style w:type="paragraph" w:styleId="Heading4">
    <w:name w:val="heading 4"/>
    <w:next w:val="Paragraph"/>
    <w:qFormat/>
    <w:rsid w:val="00F52376"/>
    <w:pPr>
      <w:keepNext/>
      <w:spacing w:before="120" w:after="120"/>
      <w:outlineLvl w:val="3"/>
    </w:pPr>
    <w:rPr>
      <w:rFonts w:ascii="Arial" w:hAnsi="Arial"/>
      <w:i/>
      <w:sz w:val="22"/>
      <w:szCs w:val="22"/>
    </w:rPr>
  </w:style>
  <w:style w:type="paragraph" w:styleId="Heading5">
    <w:name w:val="heading 5"/>
    <w:next w:val="Normal"/>
    <w:qFormat/>
    <w:rsid w:val="00F52376"/>
    <w:pPr>
      <w:numPr>
        <w:ilvl w:val="4"/>
        <w:numId w:val="11"/>
      </w:numPr>
      <w:spacing w:after="120"/>
      <w:outlineLvl w:val="4"/>
    </w:pPr>
    <w:rPr>
      <w:rFonts w:ascii="Arial" w:hAnsi="Arial"/>
      <w:bCs/>
      <w:iCs/>
      <w:sz w:val="22"/>
      <w:szCs w:val="22"/>
    </w:rPr>
  </w:style>
  <w:style w:type="paragraph" w:styleId="Heading6">
    <w:name w:val="heading 6"/>
    <w:next w:val="Normal"/>
    <w:qFormat/>
    <w:rsid w:val="00F52376"/>
    <w:pPr>
      <w:numPr>
        <w:ilvl w:val="5"/>
        <w:numId w:val="11"/>
      </w:numPr>
      <w:spacing w:before="240" w:after="60" w:line="240" w:lineRule="atLeast"/>
      <w:outlineLvl w:val="5"/>
    </w:pPr>
    <w:rPr>
      <w:b/>
      <w:bCs/>
      <w:sz w:val="22"/>
      <w:szCs w:val="22"/>
    </w:rPr>
  </w:style>
  <w:style w:type="paragraph" w:styleId="Heading7">
    <w:name w:val="heading 7"/>
    <w:basedOn w:val="Paragraph"/>
    <w:next w:val="Paragraph"/>
    <w:qFormat/>
    <w:rsid w:val="00F52376"/>
    <w:pPr>
      <w:numPr>
        <w:numId w:val="11"/>
      </w:numPr>
      <w:outlineLvl w:val="6"/>
    </w:pPr>
  </w:style>
  <w:style w:type="paragraph" w:styleId="Heading8">
    <w:name w:val="heading 8"/>
    <w:basedOn w:val="Heading7"/>
    <w:next w:val="Normal"/>
    <w:qFormat/>
    <w:rsid w:val="00F52376"/>
    <w:pPr>
      <w:outlineLvl w:val="7"/>
    </w:pPr>
  </w:style>
  <w:style w:type="paragraph" w:styleId="Heading9">
    <w:name w:val="heading 9"/>
    <w:next w:val="Normal"/>
    <w:qFormat/>
    <w:rsid w:val="00F52376"/>
    <w:pPr>
      <w:numPr>
        <w:ilvl w:val="8"/>
        <w:numId w:val="11"/>
      </w:numPr>
      <w:spacing w:before="240" w:after="60" w:line="240" w:lineRule="atLeas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rsid w:val="005474C1"/>
    <w:pPr>
      <w:spacing w:after="240" w:line="240" w:lineRule="atLeast"/>
    </w:pPr>
    <w:rPr>
      <w:rFonts w:ascii="Arial" w:hAnsi="Arial"/>
      <w:szCs w:val="22"/>
    </w:rPr>
  </w:style>
  <w:style w:type="character" w:customStyle="1" w:styleId="ParagraphChar">
    <w:name w:val="Paragraph Char"/>
    <w:link w:val="Paragraph"/>
    <w:rsid w:val="005474C1"/>
    <w:rPr>
      <w:rFonts w:ascii="Arial" w:hAnsi="Arial"/>
      <w:szCs w:val="22"/>
    </w:rPr>
  </w:style>
  <w:style w:type="paragraph" w:styleId="TOC1">
    <w:name w:val="toc 1"/>
    <w:next w:val="Normal"/>
    <w:link w:val="TOC1Char"/>
    <w:autoRedefine/>
    <w:uiPriority w:val="39"/>
    <w:rsid w:val="00614408"/>
    <w:pPr>
      <w:framePr w:hSpace="181" w:wrap="around" w:vAnchor="text" w:hAnchor="margin" w:xAlign="right" w:y="171"/>
      <w:tabs>
        <w:tab w:val="left" w:pos="340"/>
        <w:tab w:val="right" w:leader="dot" w:pos="3676"/>
      </w:tabs>
      <w:spacing w:before="120" w:after="60" w:line="240" w:lineRule="atLeast"/>
      <w:ind w:left="340" w:hanging="340"/>
      <w:suppressOverlap/>
    </w:pPr>
    <w:rPr>
      <w:rFonts w:ascii="Arial" w:hAnsi="Arial"/>
      <w:bCs/>
      <w:noProof/>
      <w:sz w:val="18"/>
      <w:szCs w:val="22"/>
    </w:rPr>
  </w:style>
  <w:style w:type="paragraph" w:styleId="TOC2">
    <w:name w:val="toc 2"/>
    <w:next w:val="Normal"/>
    <w:autoRedefine/>
    <w:uiPriority w:val="39"/>
    <w:rsid w:val="00614408"/>
    <w:pPr>
      <w:framePr w:hSpace="181" w:wrap="around" w:vAnchor="text" w:hAnchor="margin" w:xAlign="right" w:y="171"/>
      <w:tabs>
        <w:tab w:val="left" w:pos="794"/>
        <w:tab w:val="right" w:leader="dot" w:pos="3676"/>
      </w:tabs>
      <w:spacing w:after="60" w:line="240" w:lineRule="atLeast"/>
      <w:ind w:left="794" w:hanging="454"/>
      <w:contextualSpacing/>
      <w:suppressOverlap/>
    </w:pPr>
    <w:rPr>
      <w:rFonts w:ascii="Arial" w:hAnsi="Arial"/>
      <w:noProof/>
      <w:sz w:val="18"/>
      <w:szCs w:val="22"/>
    </w:rPr>
  </w:style>
  <w:style w:type="paragraph" w:styleId="TOC3">
    <w:name w:val="toc 3"/>
    <w:next w:val="Normal"/>
    <w:link w:val="TOC3Char"/>
    <w:autoRedefine/>
    <w:uiPriority w:val="39"/>
    <w:rsid w:val="00614408"/>
    <w:pPr>
      <w:framePr w:hSpace="181" w:wrap="around" w:vAnchor="text" w:hAnchor="margin" w:xAlign="right" w:y="171"/>
      <w:tabs>
        <w:tab w:val="left" w:pos="1247"/>
        <w:tab w:val="right" w:leader="dot" w:pos="3676"/>
      </w:tabs>
      <w:spacing w:after="60" w:line="240" w:lineRule="atLeast"/>
      <w:ind w:left="1248" w:hanging="454"/>
      <w:contextualSpacing/>
      <w:suppressOverlap/>
    </w:pPr>
    <w:rPr>
      <w:rFonts w:ascii="Arial" w:hAnsi="Arial"/>
      <w:bCs/>
      <w:noProof/>
      <w:sz w:val="18"/>
      <w:szCs w:val="24"/>
    </w:rPr>
  </w:style>
  <w:style w:type="paragraph" w:styleId="TOC4">
    <w:name w:val="toc 4"/>
    <w:next w:val="Normal"/>
    <w:link w:val="TOC4Char"/>
    <w:autoRedefine/>
    <w:rsid w:val="00F52376"/>
    <w:pPr>
      <w:tabs>
        <w:tab w:val="left" w:pos="2268"/>
        <w:tab w:val="right" w:leader="dot" w:pos="9639"/>
      </w:tabs>
      <w:ind w:left="2268" w:right="567" w:hanging="2268"/>
    </w:pPr>
    <w:rPr>
      <w:rFonts w:ascii="Arial" w:hAnsi="Arial"/>
      <w:b/>
      <w:bCs/>
      <w:caps/>
      <w:sz w:val="22"/>
      <w:szCs w:val="22"/>
    </w:rPr>
  </w:style>
  <w:style w:type="paragraph" w:styleId="TOC5">
    <w:name w:val="toc 5"/>
    <w:next w:val="Normal"/>
    <w:autoRedefine/>
    <w:uiPriority w:val="39"/>
    <w:rsid w:val="000121B9"/>
    <w:pPr>
      <w:framePr w:hSpace="181" w:wrap="around" w:vAnchor="text" w:hAnchor="margin" w:xAlign="right" w:y="285"/>
      <w:tabs>
        <w:tab w:val="left" w:pos="992"/>
        <w:tab w:val="right" w:pos="3676"/>
      </w:tabs>
      <w:spacing w:after="60" w:line="240" w:lineRule="atLeast"/>
      <w:ind w:left="987" w:hanging="987"/>
      <w:contextualSpacing/>
      <w:suppressOverlap/>
    </w:pPr>
    <w:rPr>
      <w:rFonts w:ascii="Arial" w:hAnsi="Arial"/>
      <w:caps/>
      <w:noProof/>
      <w:sz w:val="14"/>
      <w:szCs w:val="18"/>
    </w:rPr>
  </w:style>
  <w:style w:type="paragraph" w:styleId="TOC6">
    <w:name w:val="toc 6"/>
    <w:next w:val="Normal"/>
    <w:autoRedefine/>
    <w:semiHidden/>
    <w:rsid w:val="00F52376"/>
    <w:pPr>
      <w:spacing w:line="240" w:lineRule="atLeast"/>
      <w:ind w:left="1100"/>
    </w:pPr>
    <w:rPr>
      <w:rFonts w:ascii="Arial" w:hAnsi="Arial"/>
      <w:sz w:val="18"/>
      <w:szCs w:val="18"/>
    </w:rPr>
  </w:style>
  <w:style w:type="paragraph" w:styleId="TOC7">
    <w:name w:val="toc 7"/>
    <w:next w:val="Normal"/>
    <w:autoRedefine/>
    <w:semiHidden/>
    <w:rsid w:val="00F52376"/>
    <w:pPr>
      <w:spacing w:line="240" w:lineRule="atLeast"/>
      <w:ind w:left="1320"/>
    </w:pPr>
    <w:rPr>
      <w:rFonts w:ascii="Arial" w:hAnsi="Arial"/>
      <w:sz w:val="18"/>
      <w:szCs w:val="18"/>
    </w:rPr>
  </w:style>
  <w:style w:type="paragraph" w:styleId="TOC8">
    <w:name w:val="toc 8"/>
    <w:next w:val="Normal"/>
    <w:autoRedefine/>
    <w:semiHidden/>
    <w:rsid w:val="00F52376"/>
    <w:pPr>
      <w:spacing w:line="240" w:lineRule="atLeast"/>
      <w:ind w:left="1540"/>
    </w:pPr>
    <w:rPr>
      <w:rFonts w:ascii="Arial" w:hAnsi="Arial"/>
      <w:sz w:val="18"/>
      <w:szCs w:val="18"/>
    </w:rPr>
  </w:style>
  <w:style w:type="paragraph" w:styleId="TOC9">
    <w:name w:val="toc 9"/>
    <w:next w:val="Normal"/>
    <w:autoRedefine/>
    <w:semiHidden/>
    <w:rsid w:val="00F52376"/>
    <w:pPr>
      <w:spacing w:line="240" w:lineRule="atLeast"/>
      <w:ind w:left="1760"/>
    </w:pPr>
    <w:rPr>
      <w:rFonts w:ascii="Arial" w:hAnsi="Arial"/>
      <w:sz w:val="18"/>
      <w:szCs w:val="18"/>
    </w:rPr>
  </w:style>
  <w:style w:type="paragraph" w:customStyle="1" w:styleId="BulletList">
    <w:name w:val="Bullet List"/>
    <w:rsid w:val="006007A3"/>
    <w:pPr>
      <w:keepLines/>
      <w:numPr>
        <w:numId w:val="5"/>
      </w:numPr>
      <w:spacing w:after="120" w:line="240" w:lineRule="atLeast"/>
    </w:pPr>
    <w:rPr>
      <w:rFonts w:ascii="Arial" w:hAnsi="Arial"/>
      <w:szCs w:val="22"/>
    </w:rPr>
  </w:style>
  <w:style w:type="paragraph" w:customStyle="1" w:styleId="ReferenceText">
    <w:name w:val="Reference Text"/>
    <w:rsid w:val="00F52376"/>
    <w:pPr>
      <w:tabs>
        <w:tab w:val="left" w:pos="567"/>
      </w:tabs>
      <w:spacing w:after="240" w:line="240" w:lineRule="atLeast"/>
      <w:ind w:left="567" w:hanging="567"/>
    </w:pPr>
    <w:rPr>
      <w:rFonts w:ascii="Arial" w:hAnsi="Arial"/>
    </w:rPr>
  </w:style>
  <w:style w:type="paragraph" w:customStyle="1" w:styleId="FigureCaption">
    <w:name w:val="Figure Caption"/>
    <w:next w:val="Paragraph"/>
    <w:semiHidden/>
    <w:rsid w:val="00614408"/>
    <w:pPr>
      <w:keepNext/>
      <w:keepLines/>
      <w:spacing w:before="240" w:after="120"/>
    </w:pPr>
    <w:rPr>
      <w:rFonts w:ascii="Arial" w:hAnsi="Arial"/>
      <w:b/>
      <w:sz w:val="18"/>
      <w:szCs w:val="22"/>
    </w:rPr>
  </w:style>
  <w:style w:type="paragraph" w:styleId="Footer">
    <w:name w:val="footer"/>
    <w:rsid w:val="00F52376"/>
    <w:pPr>
      <w:pBdr>
        <w:top w:val="single" w:sz="4" w:space="1" w:color="auto"/>
      </w:pBdr>
      <w:spacing w:after="120" w:line="240" w:lineRule="atLeast"/>
      <w:jc w:val="center"/>
    </w:pPr>
    <w:rPr>
      <w:rFonts w:ascii="Arial Narrow" w:hAnsi="Arial Narrow"/>
      <w:spacing w:val="30"/>
      <w:sz w:val="18"/>
      <w:szCs w:val="18"/>
    </w:rPr>
  </w:style>
  <w:style w:type="paragraph" w:styleId="Header">
    <w:name w:val="header"/>
    <w:semiHidden/>
    <w:rsid w:val="000D5663"/>
    <w:pPr>
      <w:tabs>
        <w:tab w:val="center" w:pos="4153"/>
        <w:tab w:val="right" w:pos="8306"/>
      </w:tabs>
      <w:jc w:val="right"/>
    </w:pPr>
    <w:rPr>
      <w:rFonts w:ascii="Arial" w:hAnsi="Arial"/>
      <w:sz w:val="16"/>
      <w:szCs w:val="22"/>
    </w:rPr>
  </w:style>
  <w:style w:type="paragraph" w:customStyle="1" w:styleId="BulletLevel1a">
    <w:name w:val="Bullet Level 1 (a)"/>
    <w:rsid w:val="0060010F"/>
    <w:pPr>
      <w:spacing w:after="120"/>
    </w:pPr>
    <w:rPr>
      <w:rFonts w:ascii="Arial" w:hAnsi="Arial"/>
      <w:sz w:val="22"/>
      <w:szCs w:val="22"/>
    </w:rPr>
  </w:style>
  <w:style w:type="paragraph" w:customStyle="1" w:styleId="TableFigureNotesorSource">
    <w:name w:val="Table / Figure Notes or Source"/>
    <w:semiHidden/>
    <w:rsid w:val="00F52376"/>
    <w:pPr>
      <w:keepNext/>
      <w:keepLines/>
      <w:spacing w:before="60"/>
    </w:pPr>
    <w:rPr>
      <w:rFonts w:ascii="Arial Narrow" w:hAnsi="Arial Narrow"/>
      <w:sz w:val="16"/>
      <w:szCs w:val="16"/>
    </w:rPr>
  </w:style>
  <w:style w:type="paragraph" w:customStyle="1" w:styleId="TableHeader">
    <w:name w:val="Table Header"/>
    <w:rsid w:val="006007A3"/>
    <w:pPr>
      <w:keepNext/>
      <w:spacing w:before="40" w:after="40"/>
      <w:jc w:val="center"/>
    </w:pPr>
    <w:rPr>
      <w:rFonts w:ascii="Arial Narrow" w:hAnsi="Arial Narrow"/>
      <w:b/>
      <w:sz w:val="18"/>
      <w:szCs w:val="18"/>
    </w:rPr>
  </w:style>
  <w:style w:type="paragraph" w:customStyle="1" w:styleId="TableFigureLeft">
    <w:name w:val="Table / Figure Left"/>
    <w:rsid w:val="00F52376"/>
    <w:pPr>
      <w:spacing w:before="40" w:after="40" w:line="240" w:lineRule="atLeast"/>
    </w:pPr>
    <w:rPr>
      <w:rFonts w:ascii="Arial Narrow" w:hAnsi="Arial Narrow"/>
      <w:sz w:val="18"/>
      <w:szCs w:val="18"/>
    </w:rPr>
  </w:style>
  <w:style w:type="paragraph" w:customStyle="1" w:styleId="TableCaption">
    <w:name w:val="Table Caption"/>
    <w:next w:val="Paragraph"/>
    <w:rsid w:val="00E61311"/>
    <w:pPr>
      <w:keepNext/>
      <w:spacing w:before="240" w:after="120"/>
    </w:pPr>
    <w:rPr>
      <w:rFonts w:ascii="Arial Narrow" w:hAnsi="Arial Narrow"/>
      <w:b/>
      <w:szCs w:val="22"/>
    </w:rPr>
  </w:style>
  <w:style w:type="character" w:styleId="FootnoteReference">
    <w:name w:val="footnote reference"/>
    <w:semiHidden/>
    <w:rsid w:val="00F52376"/>
    <w:rPr>
      <w:rFonts w:ascii="Arial" w:hAnsi="Arial"/>
      <w:sz w:val="22"/>
      <w:vertAlign w:val="superscript"/>
    </w:rPr>
  </w:style>
  <w:style w:type="paragraph" w:styleId="FootnoteText">
    <w:name w:val="footnote text"/>
    <w:semiHidden/>
    <w:rsid w:val="00F52376"/>
    <w:rPr>
      <w:rFonts w:ascii="Arial" w:hAnsi="Arial"/>
      <w:sz w:val="18"/>
      <w:szCs w:val="18"/>
    </w:rPr>
  </w:style>
  <w:style w:type="paragraph" w:customStyle="1" w:styleId="TitleHeading">
    <w:name w:val="Title Heading"/>
    <w:next w:val="Paragraph"/>
    <w:semiHidden/>
    <w:rsid w:val="00F52376"/>
    <w:pPr>
      <w:keepLines/>
      <w:spacing w:before="240" w:after="360" w:line="240" w:lineRule="atLeast"/>
    </w:pPr>
    <w:rPr>
      <w:rFonts w:ascii="Arial" w:hAnsi="Arial"/>
      <w:b/>
      <w:caps/>
      <w:sz w:val="32"/>
      <w:szCs w:val="32"/>
    </w:rPr>
  </w:style>
  <w:style w:type="paragraph" w:styleId="Caption">
    <w:name w:val="caption"/>
    <w:next w:val="Normal"/>
    <w:qFormat/>
    <w:rsid w:val="00F52376"/>
    <w:pPr>
      <w:spacing w:line="240" w:lineRule="atLeast"/>
    </w:pPr>
    <w:rPr>
      <w:rFonts w:ascii="Arial" w:hAnsi="Arial"/>
      <w:b/>
      <w:bCs/>
    </w:rPr>
  </w:style>
  <w:style w:type="character" w:styleId="FollowedHyperlink">
    <w:name w:val="FollowedHyperlink"/>
    <w:semiHidden/>
    <w:rsid w:val="00F52376"/>
    <w:rPr>
      <w:color w:val="800080"/>
      <w:u w:val="single"/>
    </w:rPr>
  </w:style>
  <w:style w:type="paragraph" w:styleId="TableofFigures">
    <w:name w:val="table of figures"/>
    <w:next w:val="Normal"/>
    <w:semiHidden/>
    <w:rsid w:val="00F52376"/>
    <w:pPr>
      <w:tabs>
        <w:tab w:val="left" w:pos="1418"/>
        <w:tab w:val="right" w:leader="dot" w:pos="9639"/>
      </w:tabs>
      <w:spacing w:line="240" w:lineRule="atLeast"/>
      <w:ind w:left="1418" w:right="1134" w:hanging="1418"/>
    </w:pPr>
    <w:rPr>
      <w:rFonts w:ascii="Arial" w:hAnsi="Arial"/>
      <w:sz w:val="22"/>
      <w:szCs w:val="22"/>
    </w:rPr>
  </w:style>
  <w:style w:type="character" w:styleId="Hyperlink">
    <w:name w:val="Hyperlink"/>
    <w:uiPriority w:val="99"/>
    <w:rsid w:val="00F52376"/>
    <w:rPr>
      <w:rFonts w:ascii="Arial" w:hAnsi="Arial"/>
      <w:color w:val="0000FF"/>
      <w:sz w:val="18"/>
      <w:u w:val="single"/>
    </w:rPr>
  </w:style>
  <w:style w:type="paragraph" w:customStyle="1" w:styleId="BulletListLevel2">
    <w:name w:val="Bullet List Level 2"/>
    <w:rsid w:val="006007A3"/>
    <w:pPr>
      <w:numPr>
        <w:numId w:val="7"/>
      </w:numPr>
      <w:spacing w:after="120" w:line="240" w:lineRule="atLeast"/>
    </w:pPr>
    <w:rPr>
      <w:rFonts w:ascii="Arial" w:hAnsi="Arial"/>
      <w:szCs w:val="22"/>
    </w:rPr>
  </w:style>
  <w:style w:type="paragraph" w:customStyle="1" w:styleId="BulletListLevel3">
    <w:name w:val="Bullet List Level 3"/>
    <w:semiHidden/>
    <w:rsid w:val="00F52376"/>
    <w:pPr>
      <w:numPr>
        <w:numId w:val="9"/>
      </w:numPr>
      <w:spacing w:after="120" w:line="240" w:lineRule="atLeast"/>
    </w:pPr>
    <w:rPr>
      <w:rFonts w:ascii="Arial" w:hAnsi="Arial"/>
      <w:sz w:val="22"/>
      <w:szCs w:val="22"/>
    </w:rPr>
  </w:style>
  <w:style w:type="paragraph" w:customStyle="1" w:styleId="AppendixHeading1">
    <w:name w:val="Appendix Heading 1"/>
    <w:next w:val="AppendixHeading2"/>
    <w:rsid w:val="00295C9E"/>
    <w:pPr>
      <w:keepNext/>
      <w:pageBreakBefore/>
      <w:numPr>
        <w:numId w:val="3"/>
      </w:numPr>
      <w:spacing w:after="240" w:line="240" w:lineRule="atLeast"/>
      <w:outlineLvl w:val="4"/>
    </w:pPr>
    <w:rPr>
      <w:rFonts w:ascii="Arial Bold" w:hAnsi="Arial Bold"/>
      <w:b/>
      <w:sz w:val="28"/>
      <w:szCs w:val="32"/>
    </w:rPr>
  </w:style>
  <w:style w:type="paragraph" w:customStyle="1" w:styleId="AppendixHeading2">
    <w:name w:val="Appendix Heading 2"/>
    <w:next w:val="Paragraph"/>
    <w:rsid w:val="00C50864"/>
    <w:pPr>
      <w:keepNext/>
      <w:numPr>
        <w:ilvl w:val="1"/>
        <w:numId w:val="3"/>
      </w:numPr>
      <w:spacing w:before="360" w:after="120" w:line="240" w:lineRule="atLeast"/>
    </w:pPr>
    <w:rPr>
      <w:rFonts w:ascii="Arial" w:hAnsi="Arial"/>
      <w:b/>
      <w:sz w:val="24"/>
      <w:szCs w:val="22"/>
    </w:rPr>
  </w:style>
  <w:style w:type="paragraph" w:customStyle="1" w:styleId="AppendixHeading3">
    <w:name w:val="Appendix Heading 3"/>
    <w:next w:val="Paragraph"/>
    <w:rsid w:val="00C50864"/>
    <w:pPr>
      <w:keepNext/>
      <w:numPr>
        <w:ilvl w:val="2"/>
        <w:numId w:val="3"/>
      </w:numPr>
      <w:spacing w:before="360" w:after="120" w:line="240" w:lineRule="atLeast"/>
    </w:pPr>
    <w:rPr>
      <w:rFonts w:ascii="Arial" w:hAnsi="Arial"/>
      <w:b/>
      <w:i/>
      <w:szCs w:val="22"/>
    </w:rPr>
  </w:style>
  <w:style w:type="character" w:styleId="PageNumber">
    <w:name w:val="page number"/>
    <w:semiHidden/>
    <w:rsid w:val="00F52376"/>
  </w:style>
  <w:style w:type="paragraph" w:customStyle="1" w:styleId="Bullet1212ptspaceafter">
    <w:name w:val="Bullet 12 (12pt space after)"/>
    <w:rsid w:val="00F52376"/>
    <w:p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Para66ptspaceafter">
    <w:name w:val="Para 6 (6pt space after)"/>
    <w:rsid w:val="00702A31"/>
    <w:pPr>
      <w:keepNext/>
      <w:spacing w:after="120" w:line="240" w:lineRule="atLeast"/>
    </w:pPr>
    <w:rPr>
      <w:rFonts w:ascii="Arial" w:hAnsi="Arial"/>
      <w:szCs w:val="22"/>
    </w:rPr>
  </w:style>
  <w:style w:type="paragraph" w:styleId="BalloonText">
    <w:name w:val="Balloon Text"/>
    <w:semiHidden/>
    <w:rsid w:val="00F52376"/>
    <w:pPr>
      <w:spacing w:line="240" w:lineRule="atLeast"/>
    </w:pPr>
    <w:rPr>
      <w:rFonts w:ascii="Tahoma" w:hAnsi="Tahoma" w:cs="Tahoma"/>
      <w:sz w:val="16"/>
      <w:szCs w:val="16"/>
    </w:rPr>
  </w:style>
  <w:style w:type="table" w:styleId="TableGrid">
    <w:name w:val="Table Grid"/>
    <w:rsid w:val="005474C1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-Level1Bullet">
    <w:name w:val="Table - Level 1 Bullet"/>
    <w:link w:val="Table-Level1BulletChar"/>
    <w:rsid w:val="00976561"/>
    <w:pPr>
      <w:numPr>
        <w:numId w:val="26"/>
      </w:numPr>
      <w:tabs>
        <w:tab w:val="left" w:pos="284"/>
      </w:tabs>
      <w:spacing w:before="40" w:after="40"/>
      <w:ind w:left="284" w:hanging="284"/>
    </w:pPr>
    <w:rPr>
      <w:rFonts w:ascii="Arial Narrow" w:hAnsi="Arial Narrow"/>
      <w:sz w:val="18"/>
      <w:szCs w:val="18"/>
    </w:rPr>
  </w:style>
  <w:style w:type="character" w:customStyle="1" w:styleId="Table-Level1BulletChar">
    <w:name w:val="Table - Level 1 Bullet Char"/>
    <w:link w:val="Table-Level1Bullet"/>
    <w:rsid w:val="00976561"/>
    <w:rPr>
      <w:rFonts w:ascii="Arial Narrow" w:hAnsi="Arial Narrow"/>
      <w:sz w:val="18"/>
      <w:szCs w:val="18"/>
    </w:rPr>
  </w:style>
  <w:style w:type="paragraph" w:customStyle="1" w:styleId="INFORMATIONRETRIEVALHEADING">
    <w:name w:val="INFORMATION RETRIEVAL HEADING"/>
    <w:rsid w:val="00F52376"/>
    <w:pPr>
      <w:keepLines/>
      <w:pageBreakBefore/>
      <w:spacing w:before="240" w:after="360" w:line="240" w:lineRule="atLeast"/>
      <w:jc w:val="center"/>
    </w:pPr>
    <w:rPr>
      <w:rFonts w:ascii="Arial Bold" w:hAnsi="Arial Bold"/>
      <w:b/>
      <w:caps/>
      <w:sz w:val="32"/>
      <w:szCs w:val="32"/>
    </w:rPr>
  </w:style>
  <w:style w:type="paragraph" w:customStyle="1" w:styleId="Quotation">
    <w:name w:val="Quotation"/>
    <w:next w:val="Paragraph"/>
    <w:rsid w:val="00F52376"/>
    <w:pPr>
      <w:keepLines/>
      <w:spacing w:after="240" w:line="240" w:lineRule="atLeast"/>
      <w:ind w:left="1134" w:right="1134"/>
    </w:pPr>
    <w:rPr>
      <w:rFonts w:ascii="Arial" w:hAnsi="Arial"/>
    </w:rPr>
  </w:style>
  <w:style w:type="character" w:customStyle="1" w:styleId="StyleArial105pt">
    <w:name w:val="Style Arial 10.5 pt"/>
    <w:semiHidden/>
    <w:rsid w:val="00F52376"/>
    <w:rPr>
      <w:rFonts w:ascii="Arial" w:hAnsi="Arial"/>
      <w:sz w:val="20"/>
    </w:rPr>
  </w:style>
  <w:style w:type="character" w:styleId="Strong">
    <w:name w:val="Strong"/>
    <w:qFormat/>
    <w:rsid w:val="00F52376"/>
    <w:rPr>
      <w:b/>
      <w:bCs/>
    </w:rPr>
  </w:style>
  <w:style w:type="paragraph" w:customStyle="1" w:styleId="Bulletlistlevel21">
    <w:name w:val="Bullet list level 2 (1.)"/>
    <w:rsid w:val="0060010F"/>
    <w:pPr>
      <w:spacing w:after="60" w:line="240" w:lineRule="atLeast"/>
    </w:pPr>
    <w:rPr>
      <w:rFonts w:ascii="Arial" w:hAnsi="Arial"/>
      <w:sz w:val="22"/>
      <w:szCs w:val="22"/>
    </w:rPr>
  </w:style>
  <w:style w:type="paragraph" w:customStyle="1" w:styleId="ACKNOWLEDGEMENTS">
    <w:name w:val="ACKNOWLEDGEMENTS"/>
    <w:semiHidden/>
    <w:rsid w:val="00F52376"/>
    <w:pPr>
      <w:spacing w:after="120" w:line="240" w:lineRule="atLeast"/>
    </w:pPr>
    <w:rPr>
      <w:rFonts w:ascii="Arial" w:hAnsi="Arial"/>
      <w:b/>
      <w:caps/>
      <w:sz w:val="32"/>
      <w:szCs w:val="32"/>
    </w:rPr>
  </w:style>
  <w:style w:type="paragraph" w:styleId="NormalWeb">
    <w:name w:val="Normal (Web)"/>
    <w:semiHidden/>
    <w:rsid w:val="00F52376"/>
    <w:pPr>
      <w:spacing w:before="100" w:beforeAutospacing="1" w:after="100" w:afterAutospacing="1"/>
    </w:pPr>
    <w:rPr>
      <w:sz w:val="24"/>
      <w:szCs w:val="24"/>
    </w:rPr>
  </w:style>
  <w:style w:type="numbering" w:styleId="ArticleSection">
    <w:name w:val="Outline List 3"/>
    <w:semiHidden/>
    <w:rsid w:val="00F52376"/>
    <w:pPr>
      <w:numPr>
        <w:numId w:val="4"/>
      </w:numPr>
    </w:pPr>
  </w:style>
  <w:style w:type="paragraph" w:styleId="BodyText">
    <w:name w:val="Body Text"/>
    <w:semiHidden/>
    <w:rsid w:val="00F52376"/>
    <w:pPr>
      <w:spacing w:after="120" w:line="240" w:lineRule="atLeast"/>
    </w:pPr>
    <w:rPr>
      <w:rFonts w:ascii="Arial" w:hAnsi="Arial"/>
      <w:sz w:val="22"/>
      <w:szCs w:val="22"/>
    </w:rPr>
  </w:style>
  <w:style w:type="paragraph" w:styleId="BodyText2">
    <w:name w:val="Body Text 2"/>
    <w:semiHidden/>
    <w:rsid w:val="00F52376"/>
    <w:pPr>
      <w:spacing w:after="120" w:line="480" w:lineRule="auto"/>
    </w:pPr>
    <w:rPr>
      <w:rFonts w:ascii="Arial" w:hAnsi="Arial"/>
      <w:sz w:val="22"/>
      <w:szCs w:val="22"/>
    </w:rPr>
  </w:style>
  <w:style w:type="paragraph" w:styleId="BodyText3">
    <w:name w:val="Body Text 3"/>
    <w:semiHidden/>
    <w:rsid w:val="00F52376"/>
    <w:pPr>
      <w:spacing w:after="120" w:line="240" w:lineRule="atLeast"/>
    </w:pPr>
    <w:rPr>
      <w:rFonts w:ascii="Arial" w:hAnsi="Arial"/>
      <w:sz w:val="16"/>
      <w:szCs w:val="16"/>
    </w:rPr>
  </w:style>
  <w:style w:type="paragraph" w:styleId="BodyTextFirstIndent">
    <w:name w:val="Body Text First Indent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">
    <w:name w:val="Body Text Indent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BodyTextFirstIndent2">
    <w:name w:val="Body Text First Indent 2"/>
    <w:semiHidden/>
    <w:rsid w:val="00F52376"/>
    <w:pPr>
      <w:spacing w:line="240" w:lineRule="atLeast"/>
      <w:ind w:firstLine="210"/>
    </w:pPr>
    <w:rPr>
      <w:rFonts w:ascii="Arial" w:hAnsi="Arial"/>
      <w:sz w:val="22"/>
      <w:szCs w:val="22"/>
    </w:rPr>
  </w:style>
  <w:style w:type="paragraph" w:styleId="BodyTextIndent2">
    <w:name w:val="Body Text Indent 2"/>
    <w:semiHidden/>
    <w:rsid w:val="00F52376"/>
    <w:pPr>
      <w:spacing w:after="120" w:line="480" w:lineRule="auto"/>
      <w:ind w:left="283"/>
    </w:pPr>
    <w:rPr>
      <w:rFonts w:ascii="Arial" w:hAnsi="Arial"/>
      <w:sz w:val="22"/>
      <w:szCs w:val="22"/>
    </w:rPr>
  </w:style>
  <w:style w:type="paragraph" w:styleId="BodyTextIndent3">
    <w:name w:val="Body Text Indent 3"/>
    <w:semiHidden/>
    <w:rsid w:val="00F52376"/>
    <w:pPr>
      <w:spacing w:after="120" w:line="240" w:lineRule="atLeast"/>
      <w:ind w:left="283"/>
    </w:pPr>
    <w:rPr>
      <w:rFonts w:ascii="Arial" w:hAnsi="Arial"/>
      <w:sz w:val="16"/>
      <w:szCs w:val="16"/>
    </w:rPr>
  </w:style>
  <w:style w:type="paragraph" w:styleId="Closing">
    <w:name w:val="Closing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character" w:styleId="CommentReference">
    <w:name w:val="annotation reference"/>
    <w:uiPriority w:val="99"/>
    <w:semiHidden/>
    <w:rsid w:val="00F52376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rsid w:val="00F52376"/>
    <w:pPr>
      <w:spacing w:line="240" w:lineRule="atLeast"/>
    </w:pPr>
    <w:rPr>
      <w:rFonts w:ascii="Arial" w:hAnsi="Arial"/>
    </w:rPr>
  </w:style>
  <w:style w:type="paragraph" w:styleId="CommentSubject">
    <w:name w:val="annotation subject"/>
    <w:next w:val="CommentText"/>
    <w:semiHidden/>
    <w:rsid w:val="00F52376"/>
    <w:pPr>
      <w:spacing w:line="240" w:lineRule="atLeast"/>
    </w:pPr>
    <w:rPr>
      <w:rFonts w:ascii="Arial" w:hAnsi="Arial"/>
      <w:b/>
      <w:bCs/>
    </w:rPr>
  </w:style>
  <w:style w:type="paragraph" w:styleId="Date">
    <w:name w:val="Date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DocumentMap">
    <w:name w:val="Document Map"/>
    <w:semiHidden/>
    <w:rsid w:val="00F52376"/>
    <w:pPr>
      <w:shd w:val="clear" w:color="auto" w:fill="000080"/>
      <w:spacing w:line="240" w:lineRule="atLeast"/>
    </w:pPr>
    <w:rPr>
      <w:rFonts w:ascii="Tahoma" w:hAnsi="Tahoma" w:cs="Tahoma"/>
    </w:rPr>
  </w:style>
  <w:style w:type="paragraph" w:styleId="E-mailSignature">
    <w:name w:val="E-mail Signature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character" w:styleId="Emphasis">
    <w:name w:val="Emphasis"/>
    <w:qFormat/>
    <w:rsid w:val="00F52376"/>
    <w:rPr>
      <w:i/>
      <w:iCs/>
    </w:rPr>
  </w:style>
  <w:style w:type="character" w:styleId="EndnoteReference">
    <w:name w:val="endnote reference"/>
    <w:semiHidden/>
    <w:rsid w:val="00F52376"/>
    <w:rPr>
      <w:vertAlign w:val="superscript"/>
    </w:rPr>
  </w:style>
  <w:style w:type="paragraph" w:styleId="EndnoteText">
    <w:name w:val="endnote text"/>
    <w:semiHidden/>
    <w:rsid w:val="00F52376"/>
    <w:pPr>
      <w:spacing w:line="240" w:lineRule="atLeast"/>
    </w:pPr>
    <w:rPr>
      <w:rFonts w:ascii="Arial" w:hAnsi="Arial"/>
    </w:rPr>
  </w:style>
  <w:style w:type="paragraph" w:styleId="EnvelopeAddress">
    <w:name w:val="envelope address"/>
    <w:semiHidden/>
    <w:rsid w:val="00F52376"/>
    <w:pPr>
      <w:framePr w:w="7920" w:h="1980" w:hRule="exact" w:hSpace="180" w:wrap="auto" w:hAnchor="page" w:xAlign="center" w:yAlign="bottom"/>
      <w:spacing w:line="240" w:lineRule="atLeast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semiHidden/>
    <w:rsid w:val="00F52376"/>
    <w:pPr>
      <w:spacing w:line="240" w:lineRule="atLeast"/>
    </w:pPr>
    <w:rPr>
      <w:rFonts w:ascii="Arial" w:hAnsi="Arial" w:cs="Arial"/>
    </w:rPr>
  </w:style>
  <w:style w:type="character" w:styleId="HTMLAcronym">
    <w:name w:val="HTML Acronym"/>
    <w:semiHidden/>
    <w:rsid w:val="00F52376"/>
  </w:style>
  <w:style w:type="paragraph" w:styleId="HTMLAddress">
    <w:name w:val="HTML Address"/>
    <w:semiHidden/>
    <w:rsid w:val="00F52376"/>
    <w:pPr>
      <w:spacing w:line="240" w:lineRule="atLeast"/>
    </w:pPr>
    <w:rPr>
      <w:rFonts w:ascii="Arial" w:hAnsi="Arial"/>
      <w:i/>
      <w:iCs/>
      <w:sz w:val="22"/>
      <w:szCs w:val="22"/>
    </w:rPr>
  </w:style>
  <w:style w:type="character" w:styleId="HTMLCite">
    <w:name w:val="HTML Cite"/>
    <w:semiHidden/>
    <w:rsid w:val="00F52376"/>
    <w:rPr>
      <w:i/>
      <w:iCs/>
    </w:rPr>
  </w:style>
  <w:style w:type="character" w:styleId="HTMLCode">
    <w:name w:val="HTML Code"/>
    <w:semiHidden/>
    <w:rsid w:val="00F5237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52376"/>
    <w:rPr>
      <w:i/>
      <w:iCs/>
    </w:rPr>
  </w:style>
  <w:style w:type="character" w:styleId="HTMLKeyboard">
    <w:name w:val="HTML Keyboard"/>
    <w:semiHidden/>
    <w:rsid w:val="00F5237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semiHidden/>
    <w:rsid w:val="00F52376"/>
    <w:pPr>
      <w:spacing w:line="240" w:lineRule="atLeast"/>
    </w:pPr>
    <w:rPr>
      <w:rFonts w:ascii="Courier New" w:hAnsi="Courier New" w:cs="Courier New"/>
    </w:rPr>
  </w:style>
  <w:style w:type="character" w:styleId="HTMLSample">
    <w:name w:val="HTML Sample"/>
    <w:semiHidden/>
    <w:rsid w:val="00F52376"/>
    <w:rPr>
      <w:rFonts w:ascii="Courier New" w:hAnsi="Courier New" w:cs="Courier New"/>
    </w:rPr>
  </w:style>
  <w:style w:type="character" w:styleId="HTMLTypewriter">
    <w:name w:val="HTML Typewriter"/>
    <w:semiHidden/>
    <w:rsid w:val="00F5237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F52376"/>
    <w:rPr>
      <w:i/>
      <w:iCs/>
    </w:rPr>
  </w:style>
  <w:style w:type="paragraph" w:styleId="Index1">
    <w:name w:val="index 1"/>
    <w:next w:val="Normal"/>
    <w:autoRedefine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paragraph" w:styleId="Index2">
    <w:name w:val="index 2"/>
    <w:next w:val="Normal"/>
    <w:autoRedefine/>
    <w:semiHidden/>
    <w:rsid w:val="00F52376"/>
    <w:pPr>
      <w:spacing w:line="240" w:lineRule="atLeast"/>
      <w:ind w:left="440" w:hanging="220"/>
    </w:pPr>
    <w:rPr>
      <w:rFonts w:ascii="Arial" w:hAnsi="Arial"/>
      <w:sz w:val="22"/>
      <w:szCs w:val="22"/>
    </w:rPr>
  </w:style>
  <w:style w:type="paragraph" w:styleId="Index3">
    <w:name w:val="index 3"/>
    <w:next w:val="Normal"/>
    <w:autoRedefine/>
    <w:semiHidden/>
    <w:rsid w:val="00F52376"/>
    <w:pPr>
      <w:spacing w:line="240" w:lineRule="atLeast"/>
      <w:ind w:left="660" w:hanging="220"/>
    </w:pPr>
    <w:rPr>
      <w:rFonts w:ascii="Arial" w:hAnsi="Arial"/>
      <w:sz w:val="22"/>
      <w:szCs w:val="22"/>
    </w:rPr>
  </w:style>
  <w:style w:type="paragraph" w:styleId="Index4">
    <w:name w:val="index 4"/>
    <w:next w:val="Normal"/>
    <w:autoRedefine/>
    <w:semiHidden/>
    <w:rsid w:val="00F52376"/>
    <w:pPr>
      <w:spacing w:line="240" w:lineRule="atLeast"/>
      <w:ind w:left="880" w:hanging="220"/>
    </w:pPr>
    <w:rPr>
      <w:rFonts w:ascii="Arial" w:hAnsi="Arial"/>
      <w:sz w:val="22"/>
      <w:szCs w:val="22"/>
    </w:rPr>
  </w:style>
  <w:style w:type="paragraph" w:styleId="Index5">
    <w:name w:val="index 5"/>
    <w:next w:val="Normal"/>
    <w:autoRedefine/>
    <w:semiHidden/>
    <w:rsid w:val="00F52376"/>
    <w:pPr>
      <w:spacing w:line="240" w:lineRule="atLeast"/>
      <w:ind w:left="1100" w:hanging="220"/>
    </w:pPr>
    <w:rPr>
      <w:rFonts w:ascii="Arial" w:hAnsi="Arial"/>
      <w:sz w:val="22"/>
      <w:szCs w:val="22"/>
    </w:rPr>
  </w:style>
  <w:style w:type="paragraph" w:styleId="Index6">
    <w:name w:val="index 6"/>
    <w:next w:val="Normal"/>
    <w:autoRedefine/>
    <w:semiHidden/>
    <w:rsid w:val="00F52376"/>
    <w:pPr>
      <w:spacing w:line="240" w:lineRule="atLeast"/>
      <w:ind w:left="1320" w:hanging="220"/>
    </w:pPr>
    <w:rPr>
      <w:rFonts w:ascii="Arial" w:hAnsi="Arial"/>
      <w:sz w:val="22"/>
      <w:szCs w:val="22"/>
    </w:rPr>
  </w:style>
  <w:style w:type="paragraph" w:styleId="Index7">
    <w:name w:val="index 7"/>
    <w:next w:val="Normal"/>
    <w:autoRedefine/>
    <w:semiHidden/>
    <w:rsid w:val="00F52376"/>
    <w:pPr>
      <w:spacing w:line="240" w:lineRule="atLeast"/>
      <w:ind w:left="1540" w:hanging="220"/>
    </w:pPr>
    <w:rPr>
      <w:rFonts w:ascii="Arial" w:hAnsi="Arial"/>
      <w:sz w:val="22"/>
      <w:szCs w:val="22"/>
    </w:rPr>
  </w:style>
  <w:style w:type="paragraph" w:styleId="Index8">
    <w:name w:val="index 8"/>
    <w:next w:val="Normal"/>
    <w:autoRedefine/>
    <w:semiHidden/>
    <w:rsid w:val="00F52376"/>
    <w:pPr>
      <w:spacing w:line="240" w:lineRule="atLeast"/>
      <w:ind w:left="1760" w:hanging="220"/>
    </w:pPr>
    <w:rPr>
      <w:rFonts w:ascii="Arial" w:hAnsi="Arial"/>
      <w:sz w:val="22"/>
      <w:szCs w:val="22"/>
    </w:rPr>
  </w:style>
  <w:style w:type="paragraph" w:styleId="Index9">
    <w:name w:val="index 9"/>
    <w:next w:val="Normal"/>
    <w:autoRedefine/>
    <w:semiHidden/>
    <w:rsid w:val="00F52376"/>
    <w:pPr>
      <w:spacing w:line="240" w:lineRule="atLeast"/>
      <w:ind w:left="1980" w:hanging="220"/>
    </w:pPr>
    <w:rPr>
      <w:rFonts w:ascii="Arial" w:hAnsi="Arial"/>
      <w:sz w:val="22"/>
      <w:szCs w:val="22"/>
    </w:rPr>
  </w:style>
  <w:style w:type="paragraph" w:styleId="IndexHeading">
    <w:name w:val="index heading"/>
    <w:next w:val="Index1"/>
    <w:semiHidden/>
    <w:rsid w:val="00F52376"/>
    <w:pPr>
      <w:spacing w:line="240" w:lineRule="atLeast"/>
    </w:pPr>
    <w:rPr>
      <w:rFonts w:ascii="Arial" w:hAnsi="Arial" w:cs="Arial"/>
      <w:b/>
      <w:bCs/>
      <w:sz w:val="22"/>
      <w:szCs w:val="22"/>
    </w:rPr>
  </w:style>
  <w:style w:type="character" w:styleId="LineNumber">
    <w:name w:val="line number"/>
    <w:semiHidden/>
    <w:rsid w:val="00F52376"/>
  </w:style>
  <w:style w:type="paragraph" w:styleId="List">
    <w:name w:val="List"/>
    <w:semiHidden/>
    <w:rsid w:val="00F52376"/>
    <w:pPr>
      <w:spacing w:line="240" w:lineRule="atLeast"/>
      <w:ind w:left="283" w:hanging="283"/>
    </w:pPr>
    <w:rPr>
      <w:rFonts w:ascii="Arial" w:hAnsi="Arial"/>
      <w:sz w:val="22"/>
      <w:szCs w:val="22"/>
    </w:rPr>
  </w:style>
  <w:style w:type="paragraph" w:styleId="List2">
    <w:name w:val="List 2"/>
    <w:semiHidden/>
    <w:rsid w:val="00F52376"/>
    <w:pPr>
      <w:spacing w:line="240" w:lineRule="atLeast"/>
      <w:ind w:left="566" w:hanging="283"/>
    </w:pPr>
    <w:rPr>
      <w:rFonts w:ascii="Arial" w:hAnsi="Arial"/>
      <w:sz w:val="22"/>
      <w:szCs w:val="22"/>
    </w:rPr>
  </w:style>
  <w:style w:type="paragraph" w:styleId="List3">
    <w:name w:val="List 3"/>
    <w:semiHidden/>
    <w:rsid w:val="00F52376"/>
    <w:pPr>
      <w:spacing w:line="240" w:lineRule="atLeast"/>
      <w:ind w:left="849" w:hanging="283"/>
    </w:pPr>
    <w:rPr>
      <w:rFonts w:ascii="Arial" w:hAnsi="Arial"/>
      <w:sz w:val="22"/>
      <w:szCs w:val="22"/>
    </w:rPr>
  </w:style>
  <w:style w:type="paragraph" w:styleId="List4">
    <w:name w:val="List 4"/>
    <w:semiHidden/>
    <w:rsid w:val="00F52376"/>
    <w:pPr>
      <w:spacing w:line="240" w:lineRule="atLeast"/>
      <w:ind w:left="1132" w:hanging="283"/>
    </w:pPr>
    <w:rPr>
      <w:rFonts w:ascii="Arial" w:hAnsi="Arial"/>
      <w:sz w:val="22"/>
      <w:szCs w:val="22"/>
    </w:rPr>
  </w:style>
  <w:style w:type="paragraph" w:styleId="List5">
    <w:name w:val="List 5"/>
    <w:semiHidden/>
    <w:rsid w:val="00F52376"/>
    <w:pPr>
      <w:spacing w:line="240" w:lineRule="atLeast"/>
      <w:ind w:left="1415" w:hanging="283"/>
    </w:pPr>
    <w:rPr>
      <w:rFonts w:ascii="Arial" w:hAnsi="Arial"/>
      <w:sz w:val="22"/>
      <w:szCs w:val="22"/>
    </w:rPr>
  </w:style>
  <w:style w:type="paragraph" w:styleId="ListBullet">
    <w:name w:val="List Bullet"/>
    <w:semiHidden/>
    <w:rsid w:val="00F52376"/>
    <w:pPr>
      <w:numPr>
        <w:numId w:val="12"/>
      </w:numPr>
      <w:spacing w:line="240" w:lineRule="atLeast"/>
    </w:pPr>
    <w:rPr>
      <w:rFonts w:ascii="Arial" w:hAnsi="Arial"/>
      <w:sz w:val="22"/>
      <w:szCs w:val="22"/>
    </w:rPr>
  </w:style>
  <w:style w:type="paragraph" w:styleId="ListBullet2">
    <w:name w:val="List Bullet 2"/>
    <w:semiHidden/>
    <w:rsid w:val="00F52376"/>
    <w:pPr>
      <w:numPr>
        <w:numId w:val="13"/>
      </w:numPr>
      <w:spacing w:line="240" w:lineRule="atLeast"/>
    </w:pPr>
    <w:rPr>
      <w:rFonts w:ascii="Arial" w:hAnsi="Arial"/>
      <w:sz w:val="22"/>
      <w:szCs w:val="22"/>
    </w:rPr>
  </w:style>
  <w:style w:type="paragraph" w:styleId="ListBullet3">
    <w:name w:val="List Bullet 3"/>
    <w:semiHidden/>
    <w:rsid w:val="00F52376"/>
    <w:pPr>
      <w:numPr>
        <w:numId w:val="14"/>
      </w:numPr>
      <w:spacing w:line="240" w:lineRule="atLeast"/>
    </w:pPr>
    <w:rPr>
      <w:rFonts w:ascii="Arial" w:hAnsi="Arial"/>
      <w:sz w:val="22"/>
      <w:szCs w:val="22"/>
    </w:rPr>
  </w:style>
  <w:style w:type="paragraph" w:styleId="ListBullet4">
    <w:name w:val="List Bullet 4"/>
    <w:semiHidden/>
    <w:rsid w:val="00F52376"/>
    <w:pPr>
      <w:numPr>
        <w:numId w:val="15"/>
      </w:numPr>
      <w:spacing w:line="240" w:lineRule="atLeast"/>
    </w:pPr>
    <w:rPr>
      <w:rFonts w:ascii="Arial" w:hAnsi="Arial"/>
      <w:sz w:val="22"/>
      <w:szCs w:val="22"/>
    </w:rPr>
  </w:style>
  <w:style w:type="paragraph" w:styleId="ListBullet5">
    <w:name w:val="List Bullet 5"/>
    <w:semiHidden/>
    <w:rsid w:val="00F52376"/>
    <w:pPr>
      <w:numPr>
        <w:numId w:val="16"/>
      </w:numPr>
      <w:spacing w:line="240" w:lineRule="atLeast"/>
    </w:pPr>
    <w:rPr>
      <w:rFonts w:ascii="Arial" w:hAnsi="Arial"/>
      <w:sz w:val="22"/>
      <w:szCs w:val="22"/>
    </w:rPr>
  </w:style>
  <w:style w:type="paragraph" w:styleId="ListContinue">
    <w:name w:val="List Continue"/>
    <w:semiHidden/>
    <w:rsid w:val="00F52376"/>
    <w:pPr>
      <w:spacing w:after="120" w:line="240" w:lineRule="atLeast"/>
      <w:ind w:left="283"/>
    </w:pPr>
    <w:rPr>
      <w:rFonts w:ascii="Arial" w:hAnsi="Arial"/>
      <w:sz w:val="22"/>
      <w:szCs w:val="22"/>
    </w:rPr>
  </w:style>
  <w:style w:type="paragraph" w:styleId="ListContinue2">
    <w:name w:val="List Continue 2"/>
    <w:semiHidden/>
    <w:rsid w:val="00F52376"/>
    <w:pPr>
      <w:spacing w:after="120" w:line="240" w:lineRule="atLeast"/>
      <w:ind w:left="566"/>
    </w:pPr>
    <w:rPr>
      <w:rFonts w:ascii="Arial" w:hAnsi="Arial"/>
      <w:sz w:val="22"/>
      <w:szCs w:val="22"/>
    </w:rPr>
  </w:style>
  <w:style w:type="paragraph" w:styleId="ListContinue3">
    <w:name w:val="List Continue 3"/>
    <w:semiHidden/>
    <w:rsid w:val="00F52376"/>
    <w:pPr>
      <w:spacing w:after="120" w:line="240" w:lineRule="atLeast"/>
      <w:ind w:left="849"/>
    </w:pPr>
    <w:rPr>
      <w:rFonts w:ascii="Arial" w:hAnsi="Arial"/>
      <w:sz w:val="22"/>
      <w:szCs w:val="22"/>
    </w:rPr>
  </w:style>
  <w:style w:type="paragraph" w:styleId="ListContinue4">
    <w:name w:val="List Continue 4"/>
    <w:semiHidden/>
    <w:rsid w:val="00F52376"/>
    <w:pPr>
      <w:spacing w:after="120" w:line="240" w:lineRule="atLeast"/>
      <w:ind w:left="1132"/>
    </w:pPr>
    <w:rPr>
      <w:rFonts w:ascii="Arial" w:hAnsi="Arial"/>
      <w:sz w:val="22"/>
      <w:szCs w:val="22"/>
    </w:rPr>
  </w:style>
  <w:style w:type="paragraph" w:styleId="ListContinue5">
    <w:name w:val="List Continue 5"/>
    <w:semiHidden/>
    <w:rsid w:val="00F52376"/>
    <w:pPr>
      <w:spacing w:after="120" w:line="240" w:lineRule="atLeast"/>
      <w:ind w:left="1415"/>
    </w:pPr>
    <w:rPr>
      <w:rFonts w:ascii="Arial" w:hAnsi="Arial"/>
      <w:sz w:val="22"/>
      <w:szCs w:val="22"/>
    </w:rPr>
  </w:style>
  <w:style w:type="paragraph" w:styleId="ListNumber">
    <w:name w:val="List Number"/>
    <w:semiHidden/>
    <w:rsid w:val="00F52376"/>
    <w:pPr>
      <w:numPr>
        <w:numId w:val="17"/>
      </w:numPr>
      <w:spacing w:line="240" w:lineRule="atLeast"/>
    </w:pPr>
    <w:rPr>
      <w:rFonts w:ascii="Arial" w:hAnsi="Arial"/>
      <w:sz w:val="22"/>
      <w:szCs w:val="22"/>
    </w:rPr>
  </w:style>
  <w:style w:type="paragraph" w:styleId="ListNumber2">
    <w:name w:val="List Number 2"/>
    <w:semiHidden/>
    <w:rsid w:val="00F52376"/>
    <w:pPr>
      <w:numPr>
        <w:numId w:val="18"/>
      </w:numPr>
      <w:spacing w:line="240" w:lineRule="atLeast"/>
    </w:pPr>
    <w:rPr>
      <w:rFonts w:ascii="Arial" w:hAnsi="Arial"/>
      <w:sz w:val="22"/>
      <w:szCs w:val="22"/>
    </w:rPr>
  </w:style>
  <w:style w:type="paragraph" w:styleId="ListNumber3">
    <w:name w:val="List Number 3"/>
    <w:semiHidden/>
    <w:rsid w:val="00F52376"/>
    <w:pPr>
      <w:numPr>
        <w:numId w:val="19"/>
      </w:numPr>
      <w:spacing w:line="240" w:lineRule="atLeast"/>
    </w:pPr>
    <w:rPr>
      <w:rFonts w:ascii="Arial" w:hAnsi="Arial"/>
      <w:sz w:val="22"/>
      <w:szCs w:val="22"/>
    </w:rPr>
  </w:style>
  <w:style w:type="paragraph" w:styleId="ListNumber4">
    <w:name w:val="List Number 4"/>
    <w:semiHidden/>
    <w:rsid w:val="00F52376"/>
    <w:pPr>
      <w:numPr>
        <w:numId w:val="20"/>
      </w:numPr>
      <w:spacing w:line="240" w:lineRule="atLeast"/>
    </w:pPr>
    <w:rPr>
      <w:rFonts w:ascii="Arial" w:hAnsi="Arial"/>
      <w:sz w:val="22"/>
      <w:szCs w:val="22"/>
    </w:rPr>
  </w:style>
  <w:style w:type="paragraph" w:styleId="ListNumber5">
    <w:name w:val="List Number 5"/>
    <w:semiHidden/>
    <w:rsid w:val="00F52376"/>
    <w:pPr>
      <w:numPr>
        <w:numId w:val="21"/>
      </w:numPr>
      <w:spacing w:line="240" w:lineRule="atLeast"/>
    </w:pPr>
    <w:rPr>
      <w:rFonts w:ascii="Arial" w:hAnsi="Arial"/>
      <w:sz w:val="22"/>
      <w:szCs w:val="22"/>
    </w:rPr>
  </w:style>
  <w:style w:type="paragraph" w:styleId="MacroText">
    <w:name w:val="macro"/>
    <w:semiHidden/>
    <w:rsid w:val="00F523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</w:rPr>
  </w:style>
  <w:style w:type="paragraph" w:styleId="MessageHeader">
    <w:name w:val="Message Header"/>
    <w:semiHidden/>
    <w:rsid w:val="00F523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tLeast"/>
      <w:ind w:left="1134" w:hanging="1134"/>
    </w:pPr>
    <w:rPr>
      <w:rFonts w:ascii="Arial" w:hAnsi="Arial" w:cs="Arial"/>
      <w:sz w:val="24"/>
      <w:szCs w:val="24"/>
    </w:rPr>
  </w:style>
  <w:style w:type="paragraph" w:styleId="NormalIndent">
    <w:name w:val="Normal Indent"/>
    <w:semiHidden/>
    <w:rsid w:val="00F52376"/>
    <w:pPr>
      <w:spacing w:line="240" w:lineRule="atLeast"/>
      <w:ind w:left="720"/>
    </w:pPr>
    <w:rPr>
      <w:rFonts w:ascii="Arial" w:hAnsi="Arial"/>
      <w:sz w:val="22"/>
      <w:szCs w:val="22"/>
    </w:rPr>
  </w:style>
  <w:style w:type="paragraph" w:styleId="NoteHeading">
    <w:name w:val="Note Heading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PlainText">
    <w:name w:val="Plain Text"/>
    <w:semiHidden/>
    <w:rsid w:val="00F52376"/>
    <w:pPr>
      <w:spacing w:line="240" w:lineRule="atLeast"/>
    </w:pPr>
    <w:rPr>
      <w:rFonts w:ascii="Courier New" w:hAnsi="Courier New" w:cs="Courier New"/>
    </w:rPr>
  </w:style>
  <w:style w:type="paragraph" w:styleId="Salutation">
    <w:name w:val="Salutation"/>
    <w:next w:val="Normal"/>
    <w:semiHidden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styleId="Signature">
    <w:name w:val="Signature"/>
    <w:semiHidden/>
    <w:rsid w:val="00F52376"/>
    <w:pPr>
      <w:spacing w:line="240" w:lineRule="atLeast"/>
      <w:ind w:left="4252"/>
    </w:pPr>
    <w:rPr>
      <w:rFonts w:ascii="Arial" w:hAnsi="Arial"/>
      <w:sz w:val="22"/>
      <w:szCs w:val="22"/>
    </w:rPr>
  </w:style>
  <w:style w:type="paragraph" w:styleId="Subtitle">
    <w:name w:val="Subtitle"/>
    <w:qFormat/>
    <w:rsid w:val="00F52376"/>
    <w:pPr>
      <w:spacing w:after="60" w:line="240" w:lineRule="atLeast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semiHidden/>
    <w:rsid w:val="00F52376"/>
    <w:pPr>
      <w:spacing w:line="240" w:lineRule="atLeast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semiHidden/>
    <w:rsid w:val="00F52376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semiHidden/>
    <w:rsid w:val="00F52376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semiHidden/>
    <w:rsid w:val="00F52376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semiHidden/>
    <w:rsid w:val="00F52376"/>
    <w:pPr>
      <w:spacing w:line="240" w:lineRule="atLeast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semiHidden/>
    <w:rsid w:val="00F52376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semiHidden/>
    <w:rsid w:val="00F52376"/>
    <w:pPr>
      <w:spacing w:line="240" w:lineRule="atLeast"/>
    </w:pPr>
    <w:rPr>
      <w:b/>
      <w:bCs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semiHidden/>
    <w:rsid w:val="00F52376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semiHidden/>
    <w:rsid w:val="00F52376"/>
    <w:pPr>
      <w:spacing w:line="240" w:lineRule="atLeast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semiHidden/>
    <w:rsid w:val="00F52376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semiHidden/>
    <w:rsid w:val="00F52376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semiHidden/>
    <w:rsid w:val="00F52376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semiHidden/>
    <w:rsid w:val="00F52376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semiHidden/>
    <w:rsid w:val="00F52376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semiHidden/>
    <w:rsid w:val="00F52376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semiHidden/>
    <w:rsid w:val="00F52376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semiHidden/>
    <w:rsid w:val="00F52376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1">
    <w:name w:val="Table List 1"/>
    <w:semiHidden/>
    <w:rsid w:val="00F52376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semiHidden/>
    <w:rsid w:val="00F52376"/>
    <w:pPr>
      <w:spacing w:line="240" w:lineRule="atLeast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semiHidden/>
    <w:rsid w:val="00F52376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semiHidden/>
    <w:rsid w:val="00F52376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semiHidden/>
    <w:rsid w:val="00F52376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semiHidden/>
    <w:rsid w:val="00F52376"/>
    <w:pPr>
      <w:spacing w:line="240" w:lineRule="atLeast"/>
      <w:ind w:left="220" w:hanging="220"/>
    </w:pPr>
    <w:rPr>
      <w:rFonts w:ascii="Arial" w:hAnsi="Arial"/>
      <w:sz w:val="22"/>
      <w:szCs w:val="22"/>
    </w:rPr>
  </w:style>
  <w:style w:type="table" w:styleId="TableProfessional">
    <w:name w:val="Table Professional"/>
    <w:semiHidden/>
    <w:rsid w:val="00F52376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semiHidden/>
    <w:rsid w:val="00F52376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semiHidden/>
    <w:rsid w:val="00F52376"/>
    <w:pPr>
      <w:spacing w:line="24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semiHidden/>
    <w:rsid w:val="00F52376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semiHidden/>
    <w:rsid w:val="00F52376"/>
    <w:pPr>
      <w:spacing w:line="240" w:lineRule="atLeast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semiHidden/>
    <w:rsid w:val="00F52376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semiHidden/>
    <w:rsid w:val="00F52376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semiHidden/>
    <w:rsid w:val="00F52376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semiHidden/>
    <w:rsid w:val="00F52376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semiHidden/>
    <w:rsid w:val="00F52376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itle">
    <w:name w:val="Title"/>
    <w:qFormat/>
    <w:rsid w:val="00F52376"/>
    <w:pPr>
      <w:spacing w:before="240" w:after="60" w:line="240" w:lineRule="atLeas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next w:val="Normal"/>
    <w:semiHidden/>
    <w:rsid w:val="00F52376"/>
    <w:pPr>
      <w:spacing w:before="12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GuidanceText">
    <w:name w:val="Guidance Text"/>
    <w:rsid w:val="005474C1"/>
    <w:pPr>
      <w:spacing w:before="120" w:after="120" w:line="240" w:lineRule="atLeast"/>
    </w:pPr>
    <w:rPr>
      <w:rFonts w:ascii="Arial" w:hAnsi="Arial"/>
      <w:i/>
      <w:vanish/>
      <w:color w:val="FF0000"/>
      <w:szCs w:val="22"/>
    </w:rPr>
  </w:style>
  <w:style w:type="paragraph" w:customStyle="1" w:styleId="StyleTableofFiguresRight199cm">
    <w:name w:val="Style Table of Figures + Right:  1.99 cm"/>
    <w:basedOn w:val="TableofFigures"/>
    <w:autoRedefine/>
    <w:semiHidden/>
    <w:rsid w:val="00F52376"/>
    <w:pPr>
      <w:ind w:right="1128"/>
    </w:pPr>
    <w:rPr>
      <w:szCs w:val="20"/>
    </w:rPr>
  </w:style>
  <w:style w:type="character" w:customStyle="1" w:styleId="TOC4Char">
    <w:name w:val="TOC 4 Char"/>
    <w:link w:val="TOC4"/>
    <w:rsid w:val="00F52376"/>
    <w:rPr>
      <w:rFonts w:ascii="Arial" w:hAnsi="Arial"/>
      <w:b/>
      <w:bCs/>
      <w:caps/>
      <w:sz w:val="22"/>
      <w:szCs w:val="22"/>
      <w:lang w:val="en-AU" w:eastAsia="en-AU" w:bidi="ar-SA"/>
    </w:rPr>
  </w:style>
  <w:style w:type="character" w:customStyle="1" w:styleId="TOC1Char">
    <w:name w:val="TOC 1 Char"/>
    <w:link w:val="TOC1"/>
    <w:uiPriority w:val="39"/>
    <w:rsid w:val="00614408"/>
    <w:rPr>
      <w:rFonts w:ascii="Arial" w:hAnsi="Arial"/>
      <w:bCs/>
      <w:noProof/>
      <w:sz w:val="18"/>
      <w:szCs w:val="22"/>
    </w:rPr>
  </w:style>
  <w:style w:type="character" w:customStyle="1" w:styleId="TOC3Char">
    <w:name w:val="TOC 3 Char"/>
    <w:link w:val="TOC3"/>
    <w:uiPriority w:val="39"/>
    <w:rsid w:val="00614408"/>
    <w:rPr>
      <w:rFonts w:ascii="Arial" w:hAnsi="Arial"/>
      <w:bCs/>
      <w:noProof/>
      <w:sz w:val="18"/>
      <w:szCs w:val="24"/>
    </w:rPr>
  </w:style>
  <w:style w:type="paragraph" w:customStyle="1" w:styleId="Hyperlinkright">
    <w:name w:val="Hyperlink right"/>
    <w:next w:val="Paragraph"/>
    <w:rsid w:val="00F52376"/>
    <w:pPr>
      <w:jc w:val="right"/>
    </w:pPr>
    <w:rPr>
      <w:rFonts w:ascii="Arial" w:hAnsi="Arial"/>
      <w:bCs/>
      <w:color w:val="0000FF"/>
      <w:sz w:val="18"/>
      <w:u w:val="single"/>
    </w:rPr>
  </w:style>
  <w:style w:type="paragraph" w:customStyle="1" w:styleId="TableFigureRight">
    <w:name w:val="Table / Figure Right"/>
    <w:rsid w:val="00F52376"/>
    <w:pPr>
      <w:spacing w:before="40" w:after="40" w:line="240" w:lineRule="atLeast"/>
      <w:jc w:val="right"/>
    </w:pPr>
    <w:rPr>
      <w:rFonts w:ascii="Arial Narrow" w:hAnsi="Arial Narrow"/>
      <w:sz w:val="18"/>
      <w:szCs w:val="18"/>
    </w:rPr>
  </w:style>
  <w:style w:type="paragraph" w:customStyle="1" w:styleId="Equationleft">
    <w:name w:val="Equation left"/>
    <w:rsid w:val="00262E29"/>
    <w:pPr>
      <w:spacing w:after="240" w:line="240" w:lineRule="atLeast"/>
    </w:pPr>
    <w:rPr>
      <w:rFonts w:ascii="Arial" w:hAnsi="Arial"/>
      <w:szCs w:val="18"/>
    </w:rPr>
  </w:style>
  <w:style w:type="paragraph" w:customStyle="1" w:styleId="Equationright">
    <w:name w:val="Equation right"/>
    <w:rsid w:val="005474C1"/>
    <w:pPr>
      <w:spacing w:after="240" w:line="240" w:lineRule="atLeast"/>
      <w:jc w:val="right"/>
    </w:pPr>
    <w:rPr>
      <w:rFonts w:ascii="Arial" w:hAnsi="Arial"/>
      <w:szCs w:val="18"/>
    </w:rPr>
  </w:style>
  <w:style w:type="paragraph" w:customStyle="1" w:styleId="Equationcentered">
    <w:name w:val="Equation centered"/>
    <w:rsid w:val="005474C1"/>
    <w:pPr>
      <w:spacing w:after="240" w:line="240" w:lineRule="atLeast"/>
      <w:jc w:val="center"/>
    </w:pPr>
    <w:rPr>
      <w:rFonts w:ascii="Arial" w:hAnsi="Arial"/>
      <w:szCs w:val="18"/>
    </w:rPr>
  </w:style>
  <w:style w:type="numbering" w:styleId="111111">
    <w:name w:val="Outline List 2"/>
    <w:basedOn w:val="NoList"/>
    <w:semiHidden/>
    <w:rsid w:val="00F52376"/>
    <w:pPr>
      <w:numPr>
        <w:numId w:val="1"/>
      </w:numPr>
    </w:pPr>
  </w:style>
  <w:style w:type="numbering" w:styleId="1ai">
    <w:name w:val="Outline List 1"/>
    <w:basedOn w:val="NoList"/>
    <w:semiHidden/>
    <w:rsid w:val="00F52376"/>
    <w:pPr>
      <w:numPr>
        <w:numId w:val="2"/>
      </w:numPr>
    </w:pPr>
  </w:style>
  <w:style w:type="paragraph" w:customStyle="1" w:styleId="TableFigureCenter">
    <w:name w:val="Table / Figure Center"/>
    <w:rsid w:val="00F52376"/>
    <w:pPr>
      <w:spacing w:before="40" w:after="40" w:line="240" w:lineRule="atLeast"/>
      <w:jc w:val="center"/>
    </w:pPr>
    <w:rPr>
      <w:rFonts w:ascii="Arial Narrow" w:hAnsi="Arial Narrow"/>
      <w:sz w:val="18"/>
      <w:szCs w:val="18"/>
    </w:rPr>
  </w:style>
  <w:style w:type="paragraph" w:customStyle="1" w:styleId="ParagraphSingleSpacing">
    <w:name w:val="Paragraph Single Spacing"/>
    <w:rsid w:val="005474C1"/>
    <w:pPr>
      <w:spacing w:line="240" w:lineRule="atLeast"/>
    </w:pPr>
    <w:rPr>
      <w:rFonts w:ascii="Arial" w:hAnsi="Arial"/>
      <w:szCs w:val="22"/>
    </w:rPr>
  </w:style>
  <w:style w:type="paragraph" w:customStyle="1" w:styleId="BulletListlastitem">
    <w:name w:val="Bullet List (last item)"/>
    <w:next w:val="Paragraph"/>
    <w:rsid w:val="006007A3"/>
    <w:pPr>
      <w:numPr>
        <w:numId w:val="6"/>
      </w:numPr>
      <w:spacing w:after="240" w:line="240" w:lineRule="atLeast"/>
    </w:pPr>
    <w:rPr>
      <w:rFonts w:ascii="Arial" w:hAnsi="Arial"/>
      <w:szCs w:val="22"/>
    </w:rPr>
  </w:style>
  <w:style w:type="paragraph" w:customStyle="1" w:styleId="StyleHeading1Before0ptAfter12pt">
    <w:name w:val="Style Heading 1 + Before:  0 pt After:  12 pt"/>
    <w:basedOn w:val="Heading1"/>
    <w:rsid w:val="00F52376"/>
    <w:pPr>
      <w:numPr>
        <w:numId w:val="0"/>
      </w:numPr>
    </w:pPr>
    <w:rPr>
      <w:bCs/>
      <w:szCs w:val="20"/>
    </w:rPr>
  </w:style>
  <w:style w:type="paragraph" w:customStyle="1" w:styleId="ReferenceHeading">
    <w:name w:val="Reference Heading"/>
    <w:rsid w:val="00F52376"/>
    <w:pPr>
      <w:pageBreakBefore/>
      <w:spacing w:before="120" w:after="120" w:line="240" w:lineRule="atLeast"/>
      <w:outlineLvl w:val="0"/>
    </w:pPr>
    <w:rPr>
      <w:rFonts w:ascii="Arial Bold" w:hAnsi="Arial Bold"/>
      <w:b/>
      <w:caps/>
      <w:sz w:val="32"/>
      <w:szCs w:val="32"/>
    </w:rPr>
  </w:style>
  <w:style w:type="paragraph" w:customStyle="1" w:styleId="HalfLine">
    <w:name w:val="Half Line"/>
    <w:next w:val="Paragraph"/>
    <w:rsid w:val="00F52376"/>
    <w:rPr>
      <w:rFonts w:ascii="Arial" w:hAnsi="Arial"/>
      <w:sz w:val="12"/>
      <w:szCs w:val="12"/>
    </w:rPr>
  </w:style>
  <w:style w:type="paragraph" w:customStyle="1" w:styleId="Picture">
    <w:name w:val="Picture"/>
    <w:next w:val="Paragraph"/>
    <w:rsid w:val="000046E7"/>
    <w:pPr>
      <w:keepNext/>
      <w:keepLines/>
      <w:spacing w:before="120"/>
    </w:pPr>
    <w:rPr>
      <w:rFonts w:ascii="Arial" w:hAnsi="Arial"/>
      <w:sz w:val="22"/>
      <w:szCs w:val="22"/>
    </w:rPr>
  </w:style>
  <w:style w:type="paragraph" w:customStyle="1" w:styleId="NoStyle">
    <w:name w:val="No Style"/>
    <w:rsid w:val="00F52376"/>
    <w:pPr>
      <w:spacing w:line="240" w:lineRule="atLeast"/>
    </w:pPr>
    <w:rPr>
      <w:rFonts w:ascii="Arial" w:hAnsi="Arial"/>
      <w:sz w:val="22"/>
      <w:szCs w:val="22"/>
    </w:rPr>
  </w:style>
  <w:style w:type="paragraph" w:customStyle="1" w:styleId="TableFigureNotesBullet">
    <w:name w:val="Table / Figure Notes Bullet"/>
    <w:rsid w:val="00F52376"/>
    <w:pPr>
      <w:keepNext/>
      <w:keepLines/>
      <w:numPr>
        <w:numId w:val="23"/>
      </w:numPr>
    </w:pPr>
    <w:rPr>
      <w:rFonts w:ascii="Arial Narrow" w:hAnsi="Arial Narrow"/>
      <w:sz w:val="16"/>
      <w:szCs w:val="18"/>
    </w:rPr>
  </w:style>
  <w:style w:type="paragraph" w:customStyle="1" w:styleId="BulletListLevel2lastitem">
    <w:name w:val="Bullet List Level 2 (last item)"/>
    <w:next w:val="Paragraph"/>
    <w:rsid w:val="006007A3"/>
    <w:pPr>
      <w:numPr>
        <w:numId w:val="8"/>
      </w:numPr>
      <w:spacing w:after="240" w:line="240" w:lineRule="atLeast"/>
    </w:pPr>
    <w:rPr>
      <w:rFonts w:ascii="Arial" w:hAnsi="Arial"/>
      <w:szCs w:val="22"/>
    </w:rPr>
  </w:style>
  <w:style w:type="paragraph" w:customStyle="1" w:styleId="BulletListLevel3lastitem">
    <w:name w:val="Bullet List Level 3 (last item)"/>
    <w:next w:val="Paragraph"/>
    <w:rsid w:val="00F52376"/>
    <w:pPr>
      <w:numPr>
        <w:numId w:val="10"/>
      </w:numPr>
      <w:spacing w:after="240" w:line="240" w:lineRule="atLeast"/>
    </w:pPr>
    <w:rPr>
      <w:rFonts w:ascii="Arial" w:hAnsi="Arial"/>
      <w:sz w:val="22"/>
      <w:szCs w:val="22"/>
    </w:rPr>
  </w:style>
  <w:style w:type="paragraph" w:customStyle="1" w:styleId="FigureNotesorSource">
    <w:name w:val="Figure Notes or Source"/>
    <w:rsid w:val="00F52376"/>
    <w:pPr>
      <w:spacing w:before="60"/>
    </w:pPr>
    <w:rPr>
      <w:rFonts w:ascii="Arial Narrow" w:hAnsi="Arial Narrow"/>
      <w:sz w:val="16"/>
      <w:szCs w:val="16"/>
    </w:rPr>
  </w:style>
  <w:style w:type="paragraph" w:customStyle="1" w:styleId="StyleTableFigureLevel1Bullet">
    <w:name w:val="Style Table / Figure Level 1 Bullet +"/>
    <w:rsid w:val="00F52376"/>
    <w:rPr>
      <w:rFonts w:ascii="Arial Narrow" w:hAnsi="Arial Narrow"/>
      <w:sz w:val="18"/>
    </w:rPr>
  </w:style>
  <w:style w:type="paragraph" w:customStyle="1" w:styleId="StyleTableFigureLevel1Bullet1">
    <w:name w:val="Style Table / Figure Level 1 Bullet +1"/>
    <w:rsid w:val="00F52376"/>
    <w:pPr>
      <w:spacing w:before="40" w:after="40"/>
    </w:pPr>
    <w:rPr>
      <w:rFonts w:ascii="Arial Narrow" w:hAnsi="Arial Narrow"/>
      <w:sz w:val="18"/>
    </w:rPr>
  </w:style>
  <w:style w:type="paragraph" w:customStyle="1" w:styleId="StyleTableFigureLevel1Bullet2">
    <w:name w:val="Style Table / Figure Level 1 Bullet +2"/>
    <w:rsid w:val="00F52376"/>
    <w:rPr>
      <w:rFonts w:ascii="Arial Narrow" w:hAnsi="Arial Narrow"/>
      <w:sz w:val="18"/>
    </w:rPr>
  </w:style>
  <w:style w:type="paragraph" w:customStyle="1" w:styleId="StyleTableFigureLevel1Bullet3">
    <w:name w:val="Style Table / Figure Level 1 Bullet +3"/>
    <w:basedOn w:val="Table-Level1Bullet"/>
    <w:next w:val="Table-Level1Bullet"/>
    <w:rsid w:val="00F52376"/>
    <w:pPr>
      <w:numPr>
        <w:numId w:val="0"/>
      </w:numPr>
    </w:pPr>
    <w:rPr>
      <w:szCs w:val="20"/>
    </w:rPr>
  </w:style>
  <w:style w:type="paragraph" w:customStyle="1" w:styleId="TableFigureNotesList">
    <w:name w:val="Table / Figure Notes List"/>
    <w:rsid w:val="00F52376"/>
    <w:pPr>
      <w:numPr>
        <w:numId w:val="24"/>
      </w:numPr>
    </w:pPr>
    <w:rPr>
      <w:rFonts w:ascii="Arial Narrow" w:hAnsi="Arial Narrow"/>
      <w:sz w:val="16"/>
      <w:szCs w:val="18"/>
      <w:lang w:val="en-US"/>
    </w:rPr>
  </w:style>
  <w:style w:type="paragraph" w:customStyle="1" w:styleId="NumberedList112">
    <w:name w:val="Numbered List 1. (12)"/>
    <w:basedOn w:val="Numberedlistlevel2"/>
    <w:next w:val="Paragraph"/>
    <w:rsid w:val="00D65185"/>
    <w:pPr>
      <w:spacing w:after="240"/>
    </w:pPr>
  </w:style>
  <w:style w:type="paragraph" w:customStyle="1" w:styleId="NumberedLista12">
    <w:name w:val="Numbered List (a) (12)"/>
    <w:basedOn w:val="NumberedList"/>
    <w:next w:val="Paragraph"/>
    <w:rsid w:val="006007A3"/>
    <w:pPr>
      <w:spacing w:after="240"/>
    </w:pPr>
  </w:style>
  <w:style w:type="paragraph" w:customStyle="1" w:styleId="ReportHeading">
    <w:name w:val="Report Heading"/>
    <w:basedOn w:val="Paragraph"/>
    <w:rsid w:val="005C0049"/>
    <w:rPr>
      <w:rFonts w:ascii="Arial Bold" w:hAnsi="Arial Bold"/>
      <w:b/>
      <w:sz w:val="32"/>
    </w:rPr>
  </w:style>
  <w:style w:type="paragraph" w:customStyle="1" w:styleId="NumberedList">
    <w:name w:val="Numbered List"/>
    <w:rsid w:val="006007A3"/>
    <w:pPr>
      <w:numPr>
        <w:numId w:val="25"/>
      </w:numPr>
      <w:spacing w:after="120"/>
    </w:pPr>
    <w:rPr>
      <w:rFonts w:ascii="Arial" w:hAnsi="Arial"/>
      <w:szCs w:val="22"/>
    </w:rPr>
  </w:style>
  <w:style w:type="paragraph" w:customStyle="1" w:styleId="Numberedlistlevel2">
    <w:name w:val="Numbered list level 2"/>
    <w:rsid w:val="00E54841"/>
    <w:pPr>
      <w:numPr>
        <w:ilvl w:val="1"/>
        <w:numId w:val="25"/>
      </w:numPr>
      <w:spacing w:after="60" w:line="240" w:lineRule="atLeast"/>
    </w:pPr>
    <w:rPr>
      <w:rFonts w:ascii="Arial" w:hAnsi="Arial"/>
      <w:szCs w:val="22"/>
    </w:rPr>
  </w:style>
  <w:style w:type="paragraph" w:customStyle="1" w:styleId="Heading-nonumbering">
    <w:name w:val="Heading - no numbering"/>
    <w:next w:val="Paragraph"/>
    <w:rsid w:val="00AF1869"/>
    <w:pPr>
      <w:spacing w:after="240" w:line="240" w:lineRule="atLeast"/>
    </w:pPr>
    <w:rPr>
      <w:rFonts w:ascii="Arial" w:hAnsi="Arial"/>
      <w:b/>
      <w:caps/>
      <w:sz w:val="32"/>
      <w:szCs w:val="28"/>
    </w:rPr>
  </w:style>
  <w:style w:type="paragraph" w:customStyle="1" w:styleId="Paragraph9pt">
    <w:name w:val="Paragraph 9 pt"/>
    <w:next w:val="Paragraph"/>
    <w:rsid w:val="0053443C"/>
    <w:pPr>
      <w:spacing w:line="180" w:lineRule="exact"/>
    </w:pPr>
    <w:rPr>
      <w:rFonts w:ascii="Arial" w:hAnsi="Arial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1869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szCs w:val="28"/>
    </w:rPr>
  </w:style>
  <w:style w:type="paragraph" w:customStyle="1" w:styleId="BlockTable-Commentary">
    <w:name w:val="Block Table - Commentary"/>
    <w:qFormat/>
    <w:rsid w:val="00703F81"/>
    <w:pPr>
      <w:keepLines/>
      <w:pBdr>
        <w:top w:val="single" w:sz="6" w:space="6" w:color="595959" w:themeColor="text1" w:themeTint="A6"/>
        <w:bottom w:val="single" w:sz="6" w:space="6" w:color="595959" w:themeColor="text1" w:themeTint="A6"/>
      </w:pBdr>
      <w:shd w:val="clear" w:color="auto" w:fill="F2F2F2" w:themeFill="background1" w:themeFillShade="F2"/>
      <w:spacing w:after="240" w:line="240" w:lineRule="exact"/>
    </w:pPr>
    <w:rPr>
      <w:rFonts w:ascii="Arial" w:hAnsi="Arial"/>
      <w:lang w:val="en-GB"/>
    </w:rPr>
  </w:style>
  <w:style w:type="paragraph" w:customStyle="1" w:styleId="TableRow">
    <w:name w:val="Table Row"/>
    <w:basedOn w:val="TableHeader"/>
    <w:rsid w:val="0012140B"/>
    <w:pPr>
      <w:keepNext w:val="0"/>
      <w:spacing w:before="60" w:after="60" w:line="240" w:lineRule="atLeast"/>
    </w:pPr>
    <w:rPr>
      <w:rFonts w:ascii="Arial" w:hAnsi="Arial"/>
      <w:b w:val="0"/>
      <w:sz w:val="20"/>
      <w:lang w:eastAsia="en-US"/>
    </w:rPr>
  </w:style>
  <w:style w:type="paragraph" w:customStyle="1" w:styleId="Table-Level1Bulletafter6">
    <w:name w:val="Table - Level 1 Bullet (after 6)"/>
    <w:next w:val="TableFigureLeft"/>
    <w:link w:val="Table-Level1Bulletafter6Char"/>
    <w:rsid w:val="00A10CED"/>
    <w:pPr>
      <w:numPr>
        <w:numId w:val="27"/>
      </w:numPr>
      <w:tabs>
        <w:tab w:val="left" w:pos="284"/>
      </w:tabs>
      <w:spacing w:before="40" w:after="120"/>
      <w:ind w:left="301" w:hanging="301"/>
    </w:pPr>
    <w:rPr>
      <w:rFonts w:ascii="Arial Narrow" w:hAnsi="Arial Narrow"/>
      <w:sz w:val="18"/>
      <w:szCs w:val="18"/>
    </w:rPr>
  </w:style>
  <w:style w:type="character" w:customStyle="1" w:styleId="Table-Level1Bulletafter6Char">
    <w:name w:val="Table - Level 1 Bullet (after 6) Char"/>
    <w:link w:val="Table-Level1Bulletafter6"/>
    <w:rsid w:val="00A10CED"/>
    <w:rPr>
      <w:rFonts w:ascii="Arial Narrow" w:hAnsi="Arial Narrow"/>
      <w:sz w:val="18"/>
      <w:szCs w:val="18"/>
    </w:rPr>
  </w:style>
  <w:style w:type="paragraph" w:customStyle="1" w:styleId="Table-Level2Bulletafter6">
    <w:name w:val="Table - Level 2 Bullet (after 6)"/>
    <w:next w:val="TableFigureLeft"/>
    <w:link w:val="Table-Level2Bulletafter6Char"/>
    <w:rsid w:val="00A10CED"/>
    <w:pPr>
      <w:numPr>
        <w:numId w:val="28"/>
      </w:numPr>
      <w:tabs>
        <w:tab w:val="left" w:pos="567"/>
      </w:tabs>
      <w:spacing w:before="40" w:after="120"/>
      <w:ind w:left="585" w:hanging="301"/>
    </w:pPr>
    <w:rPr>
      <w:rFonts w:ascii="Arial Narrow" w:hAnsi="Arial Narrow"/>
      <w:sz w:val="18"/>
      <w:szCs w:val="18"/>
    </w:rPr>
  </w:style>
  <w:style w:type="character" w:customStyle="1" w:styleId="Table-Level2Bulletafter6Char">
    <w:name w:val="Table - Level 2 Bullet (after 6) Char"/>
    <w:link w:val="Table-Level2Bulletafter6"/>
    <w:rsid w:val="00A10CED"/>
    <w:rPr>
      <w:rFonts w:ascii="Arial Narrow" w:hAnsi="Arial Narrow"/>
      <w:sz w:val="18"/>
      <w:szCs w:val="18"/>
    </w:rPr>
  </w:style>
  <w:style w:type="paragraph" w:customStyle="1" w:styleId="Table-Level2Bullet">
    <w:name w:val="Table - Level 2 Bullet"/>
    <w:basedOn w:val="Table-Level2Bulletafter6"/>
    <w:link w:val="Table-Level2BulletChar"/>
    <w:qFormat/>
    <w:rsid w:val="00A10CED"/>
    <w:pPr>
      <w:spacing w:after="40"/>
    </w:pPr>
  </w:style>
  <w:style w:type="character" w:customStyle="1" w:styleId="Table-Level2BulletChar">
    <w:name w:val="Table - Level 2 Bullet Char"/>
    <w:link w:val="Table-Level2Bullet"/>
    <w:rsid w:val="00A10CED"/>
    <w:rPr>
      <w:rFonts w:ascii="Arial Narrow" w:hAnsi="Arial Narrow"/>
      <w:sz w:val="18"/>
      <w:szCs w:val="18"/>
    </w:rPr>
  </w:style>
  <w:style w:type="paragraph" w:customStyle="1" w:styleId="AnnexHeading1">
    <w:name w:val="Annex Heading 1"/>
    <w:next w:val="Paragraph"/>
    <w:rsid w:val="00340127"/>
    <w:pPr>
      <w:keepNext/>
      <w:pageBreakBefore/>
      <w:tabs>
        <w:tab w:val="num" w:pos="1588"/>
      </w:tabs>
      <w:spacing w:after="240" w:line="240" w:lineRule="atLeast"/>
      <w:ind w:left="1588" w:hanging="1588"/>
      <w:outlineLvl w:val="4"/>
    </w:pPr>
    <w:rPr>
      <w:rFonts w:ascii="Arial Bold" w:hAnsi="Arial Bold"/>
      <w:b/>
      <w:sz w:val="28"/>
      <w:szCs w:val="32"/>
    </w:rPr>
  </w:style>
  <w:style w:type="paragraph" w:customStyle="1" w:styleId="AnnexHeading2">
    <w:name w:val="Annex Heading 2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sz w:val="24"/>
      <w:szCs w:val="22"/>
    </w:rPr>
  </w:style>
  <w:style w:type="paragraph" w:customStyle="1" w:styleId="AnnexHeading3">
    <w:name w:val="Annex Heading 3"/>
    <w:next w:val="Paragraph"/>
    <w:rsid w:val="00340127"/>
    <w:pPr>
      <w:keepNext/>
      <w:tabs>
        <w:tab w:val="num" w:pos="851"/>
      </w:tabs>
      <w:spacing w:before="120" w:after="120" w:line="240" w:lineRule="atLeast"/>
      <w:ind w:left="851" w:hanging="851"/>
    </w:pPr>
    <w:rPr>
      <w:rFonts w:ascii="Arial" w:hAnsi="Arial"/>
      <w:b/>
      <w:i/>
      <w:szCs w:val="22"/>
    </w:rPr>
  </w:style>
  <w:style w:type="character" w:customStyle="1" w:styleId="Heading1Char">
    <w:name w:val="Heading 1 Char"/>
    <w:basedOn w:val="DefaultParagraphFont"/>
    <w:link w:val="Heading1"/>
    <w:rsid w:val="00404813"/>
    <w:rPr>
      <w:rFonts w:ascii="Arial Bold" w:hAnsi="Arial Bold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404813"/>
    <w:rPr>
      <w:rFonts w:ascii="Arial" w:hAnsi="Arial"/>
      <w:b/>
      <w:sz w:val="24"/>
      <w:szCs w:val="28"/>
    </w:rPr>
  </w:style>
  <w:style w:type="paragraph" w:styleId="Revision">
    <w:name w:val="Revision"/>
    <w:hidden/>
    <w:uiPriority w:val="99"/>
    <w:semiHidden/>
    <w:rsid w:val="00DA585E"/>
    <w:rPr>
      <w:rFonts w:ascii="Arial" w:hAnsi="Arial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5C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2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8906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45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784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193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809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0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142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838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3071">
          <w:marLeft w:val="35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templates\quality%20docs\TC-423-1-3-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13679-E2C8-4CEA-85A4-6CF7EBCC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TC-423-1-3-9</Template>
  <TotalTime>2</TotalTime>
  <Pages>6</Pages>
  <Words>1337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ARRB Group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%USERPROFILE%</dc:creator>
  <cp:lastModifiedBy>Elaena Gardner</cp:lastModifiedBy>
  <cp:revision>4</cp:revision>
  <cp:lastPrinted>2017-08-07T02:21:00Z</cp:lastPrinted>
  <dcterms:created xsi:type="dcterms:W3CDTF">2018-06-14T07:19:00Z</dcterms:created>
  <dcterms:modified xsi:type="dcterms:W3CDTF">2018-06-19T03:40:00Z</dcterms:modified>
  <cp:category>Austroads Test Methods -  Pavement Technology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_report_month">
    <vt:lpwstr>June</vt:lpwstr>
  </property>
  <property fmtid="{D5CDD505-2E9C-101B-9397-08002B2CF9AE}" pid="3" name="a_report_year">
    <vt:lpwstr>2018</vt:lpwstr>
  </property>
  <property fmtid="{D5CDD505-2E9C-101B-9397-08002B2CF9AE}" pid="4" name="a_project_number">
    <vt:lpwstr>AGPT/T534</vt:lpwstr>
  </property>
  <property fmtid="{D5CDD505-2E9C-101B-9397-08002B2CF9AE}" pid="5" name="a_title">
    <vt:lpwstr>Transverse Distribution by Portable Trough</vt:lpwstr>
  </property>
  <property fmtid="{D5CDD505-2E9C-101B-9397-08002B2CF9AE}" pid="6" name="Footer_Ref">
    <vt:lpwstr>TC-423-1-3-9</vt:lpwstr>
  </property>
  <property fmtid="{D5CDD505-2E9C-101B-9397-08002B2CF9AE}" pid="7" name="a_ARRB_Project_Leader">
    <vt:lpwstr>Young Choi</vt:lpwstr>
  </property>
  <property fmtid="{D5CDD505-2E9C-101B-9397-08002B2CF9AE}" pid="8" name="a_ARRB_Quality_Manager">
    <vt:lpwstr>Young Choi</vt:lpwstr>
  </property>
  <property fmtid="{D5CDD505-2E9C-101B-9397-08002B2CF9AE}" pid="9" name="a_author">
    <vt:lpwstr>Steve Patrick</vt:lpwstr>
  </property>
  <property fmtid="{D5CDD505-2E9C-101B-9397-08002B2CF9AE}" pid="10" name="a_Austraods_Project_No">
    <vt:lpwstr>TT1850</vt:lpwstr>
  </property>
  <property fmtid="{D5CDD505-2E9C-101B-9397-08002B2CF9AE}" pid="11" name="a_edited">
    <vt:lpwstr>true</vt:lpwstr>
  </property>
  <property fmtid="{D5CDD505-2E9C-101B-9397-08002B2CF9AE}" pid="12" name="FormName">
    <vt:lpwstr>TC-423-1-3-9.dotm</vt:lpwstr>
  </property>
</Properties>
</file>