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DD40" w14:textId="77777777" w:rsidR="001F1A04" w:rsidRDefault="001F1A04" w:rsidP="004A7E13">
      <w:pPr>
        <w:pStyle w:val="ChapterHeading"/>
        <w:keepNext/>
        <w:keepLines/>
        <w:pBdr>
          <w:top w:val="dotted" w:sz="4" w:space="1" w:color="auto"/>
        </w:pBdr>
      </w:pPr>
      <w:r>
        <w:rPr>
          <w:rFonts w:cs="Arial"/>
          <w:noProof/>
          <w:sz w:val="16"/>
          <w:szCs w:val="16"/>
        </w:rPr>
        <w:drawing>
          <wp:anchor distT="0" distB="0" distL="114300" distR="114300" simplePos="0" relativeHeight="251658241" behindDoc="1" locked="0" layoutInCell="1" allowOverlap="1" wp14:anchorId="0E303A38" wp14:editId="6B36374E">
            <wp:simplePos x="0" y="0"/>
            <wp:positionH relativeFrom="column">
              <wp:posOffset>5099685</wp:posOffset>
            </wp:positionH>
            <wp:positionV relativeFrom="paragraph">
              <wp:posOffset>528955</wp:posOffset>
            </wp:positionV>
            <wp:extent cx="994410"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oads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410" cy="899795"/>
                    </a:xfrm>
                    <a:prstGeom prst="rect">
                      <a:avLst/>
                    </a:prstGeom>
                  </pic:spPr>
                </pic:pic>
              </a:graphicData>
            </a:graphic>
            <wp14:sizeRelH relativeFrom="page">
              <wp14:pctWidth>0</wp14:pctWidth>
            </wp14:sizeRelH>
            <wp14:sizeRelV relativeFrom="page">
              <wp14:pctHeight>0</wp14:pctHeight>
            </wp14:sizeRelV>
          </wp:anchor>
        </w:drawing>
      </w:r>
      <w:r w:rsidR="009F4A74">
        <w:tab/>
      </w:r>
    </w:p>
    <w:p w14:paraId="3B3BA602" w14:textId="75885A3D" w:rsidR="001F1A04" w:rsidRDefault="001F1A04" w:rsidP="004A7E13">
      <w:pPr>
        <w:pStyle w:val="ChapterHeading"/>
        <w:keepNext/>
        <w:keepLines/>
      </w:pPr>
      <w:r w:rsidRPr="000C48A3">
        <w:t xml:space="preserve">AUSTROADS TEST METHOD </w:t>
      </w:r>
      <w:r w:rsidR="00135C70">
        <w:t>ATM</w:t>
      </w:r>
      <w:r w:rsidR="000D7F34">
        <w:t xml:space="preserve"> </w:t>
      </w:r>
      <w:r w:rsidR="009D0C3B">
        <w:t>710</w:t>
      </w:r>
    </w:p>
    <w:p w14:paraId="7A5C78AF" w14:textId="22D0DC23" w:rsidR="00BE1AF9" w:rsidRDefault="00336ED9" w:rsidP="004A7E13">
      <w:pPr>
        <w:pStyle w:val="MethodHeading"/>
        <w:keepNext/>
        <w:keepLines/>
      </w:pPr>
      <w:r w:rsidRPr="00336ED9">
        <w:t xml:space="preserve">Chloride </w:t>
      </w:r>
      <w:r w:rsidR="006D09E8" w:rsidRPr="00336ED9">
        <w:t xml:space="preserve">Content </w:t>
      </w:r>
      <w:r w:rsidRPr="00336ED9">
        <w:t xml:space="preserve">of </w:t>
      </w:r>
      <w:r w:rsidR="006D09E8" w:rsidRPr="00336ED9">
        <w:t>Soil</w:t>
      </w:r>
    </w:p>
    <w:p w14:paraId="488EC93C" w14:textId="498336DD" w:rsidR="001F1A04" w:rsidRPr="00F06000" w:rsidRDefault="001F1A04" w:rsidP="004A7E13">
      <w:pPr>
        <w:pStyle w:val="Paragraph"/>
        <w:keepNext/>
        <w:keepLines/>
        <w:pBdr>
          <w:bottom w:val="dotted" w:sz="4" w:space="1" w:color="auto"/>
        </w:pBdr>
      </w:pPr>
    </w:p>
    <w:p w14:paraId="28CADFC9" w14:textId="77777777" w:rsidR="009B6208" w:rsidRDefault="009B6208" w:rsidP="004A7E13">
      <w:pPr>
        <w:pStyle w:val="Heading-nonumbering"/>
        <w:keepNext/>
        <w:keepLines/>
        <w:sectPr w:rsidR="009B6208" w:rsidSect="00FC0913">
          <w:footerReference w:type="default" r:id="rId9"/>
          <w:pgSz w:w="11907" w:h="16840" w:code="9"/>
          <w:pgMar w:top="1134" w:right="1134" w:bottom="1418" w:left="1134" w:header="720" w:footer="382" w:gutter="0"/>
          <w:pgNumType w:start="1"/>
          <w:cols w:space="720"/>
          <w:noEndnote/>
        </w:sectPr>
      </w:pPr>
    </w:p>
    <w:p w14:paraId="09F7E575" w14:textId="0D6906F4" w:rsidR="00F5726B" w:rsidRPr="007003A4" w:rsidRDefault="004A60DD" w:rsidP="004A7E13">
      <w:pPr>
        <w:pStyle w:val="Heading-nonumbering"/>
        <w:keepNext/>
        <w:keepLines/>
      </w:pPr>
      <w:r>
        <w:rPr>
          <w:noProof/>
        </w:rPr>
        <mc:AlternateContent>
          <mc:Choice Requires="wps">
            <w:drawing>
              <wp:anchor distT="0" distB="0" distL="114300" distR="114300" simplePos="0" relativeHeight="251658242" behindDoc="0" locked="0" layoutInCell="1" allowOverlap="1" wp14:anchorId="60AC40F0" wp14:editId="1C783477">
                <wp:simplePos x="0" y="0"/>
                <wp:positionH relativeFrom="column">
                  <wp:posOffset>4090035</wp:posOffset>
                </wp:positionH>
                <wp:positionV relativeFrom="paragraph">
                  <wp:posOffset>130810</wp:posOffset>
                </wp:positionV>
                <wp:extent cx="2057400" cy="56864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57400" cy="568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3EDD6" w14:textId="77777777" w:rsidR="00F5726B" w:rsidRDefault="00F5726B">
                            <w:pPr>
                              <w:rPr>
                                <w:b/>
                              </w:rPr>
                            </w:pPr>
                            <w:r w:rsidRPr="00F5726B">
                              <w:rPr>
                                <w:b/>
                              </w:rPr>
                              <w:t>Contents</w:t>
                            </w:r>
                          </w:p>
                          <w:sdt>
                            <w:sdtPr>
                              <w:id w:val="-883175622"/>
                              <w:docPartObj>
                                <w:docPartGallery w:val="Table of Contents"/>
                                <w:docPartUnique/>
                              </w:docPartObj>
                            </w:sdtPr>
                            <w:sdtEndPr>
                              <w:rPr>
                                <w:b/>
                                <w:bCs/>
                              </w:rPr>
                            </w:sdtEndPr>
                            <w:sdtContent>
                              <w:p w14:paraId="6B798777" w14:textId="4387DA92" w:rsidR="008D2B0A" w:rsidRDefault="008D2B0A" w:rsidP="008D2B0A">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22370250" w:history="1">
                                  <w:r w:rsidRPr="00E775A3">
                                    <w:rPr>
                                      <w:rStyle w:val="Hyperlink"/>
                                    </w:rPr>
                                    <w:t>1.</w:t>
                                  </w:r>
                                  <w:r>
                                    <w:rPr>
                                      <w:rFonts w:asciiTheme="minorHAnsi" w:eastAsiaTheme="minorEastAsia" w:hAnsiTheme="minorHAnsi" w:cstheme="minorBidi"/>
                                      <w:sz w:val="22"/>
                                      <w:szCs w:val="22"/>
                                    </w:rPr>
                                    <w:tab/>
                                  </w:r>
                                  <w:r w:rsidRPr="00E775A3">
                                    <w:rPr>
                                      <w:rStyle w:val="Hyperlink"/>
                                    </w:rPr>
                                    <w:t>References</w:t>
                                  </w:r>
                                  <w:r>
                                    <w:rPr>
                                      <w:webHidden/>
                                    </w:rPr>
                                    <w:tab/>
                                  </w:r>
                                  <w:r>
                                    <w:rPr>
                                      <w:webHidden/>
                                    </w:rPr>
                                    <w:fldChar w:fldCharType="begin"/>
                                  </w:r>
                                  <w:r>
                                    <w:rPr>
                                      <w:webHidden/>
                                    </w:rPr>
                                    <w:instrText xml:space="preserve"> PAGEREF _Toc122370250 \h </w:instrText>
                                  </w:r>
                                  <w:r>
                                    <w:rPr>
                                      <w:webHidden/>
                                    </w:rPr>
                                  </w:r>
                                  <w:r>
                                    <w:rPr>
                                      <w:webHidden/>
                                    </w:rPr>
                                    <w:fldChar w:fldCharType="separate"/>
                                  </w:r>
                                  <w:r>
                                    <w:rPr>
                                      <w:webHidden/>
                                    </w:rPr>
                                    <w:t>2</w:t>
                                  </w:r>
                                  <w:r>
                                    <w:rPr>
                                      <w:webHidden/>
                                    </w:rPr>
                                    <w:fldChar w:fldCharType="end"/>
                                  </w:r>
                                </w:hyperlink>
                              </w:p>
                              <w:p w14:paraId="304ECB14" w14:textId="7DD26C4C" w:rsidR="008D2B0A" w:rsidRDefault="000D7F34" w:rsidP="008D2B0A">
                                <w:pPr>
                                  <w:pStyle w:val="TOC1"/>
                                  <w:rPr>
                                    <w:rFonts w:asciiTheme="minorHAnsi" w:eastAsiaTheme="minorEastAsia" w:hAnsiTheme="minorHAnsi" w:cstheme="minorBidi"/>
                                    <w:sz w:val="22"/>
                                    <w:szCs w:val="22"/>
                                  </w:rPr>
                                </w:pPr>
                                <w:hyperlink w:anchor="_Toc122370251" w:history="1">
                                  <w:r w:rsidR="008D2B0A" w:rsidRPr="00E775A3">
                                    <w:rPr>
                                      <w:rStyle w:val="Hyperlink"/>
                                    </w:rPr>
                                    <w:t>2.</w:t>
                                  </w:r>
                                  <w:r w:rsidR="008D2B0A">
                                    <w:rPr>
                                      <w:rFonts w:asciiTheme="minorHAnsi" w:eastAsiaTheme="minorEastAsia" w:hAnsiTheme="minorHAnsi" w:cstheme="minorBidi"/>
                                      <w:sz w:val="22"/>
                                      <w:szCs w:val="22"/>
                                    </w:rPr>
                                    <w:tab/>
                                  </w:r>
                                  <w:r w:rsidR="008D2B0A" w:rsidRPr="00E775A3">
                                    <w:rPr>
                                      <w:rStyle w:val="Hyperlink"/>
                                    </w:rPr>
                                    <w:t>Equipment</w:t>
                                  </w:r>
                                  <w:r w:rsidR="008D2B0A">
                                    <w:rPr>
                                      <w:webHidden/>
                                    </w:rPr>
                                    <w:tab/>
                                  </w:r>
                                  <w:r w:rsidR="008D2B0A">
                                    <w:rPr>
                                      <w:webHidden/>
                                    </w:rPr>
                                    <w:fldChar w:fldCharType="begin"/>
                                  </w:r>
                                  <w:r w:rsidR="008D2B0A">
                                    <w:rPr>
                                      <w:webHidden/>
                                    </w:rPr>
                                    <w:instrText xml:space="preserve"> PAGEREF _Toc122370251 \h </w:instrText>
                                  </w:r>
                                  <w:r w:rsidR="008D2B0A">
                                    <w:rPr>
                                      <w:webHidden/>
                                    </w:rPr>
                                  </w:r>
                                  <w:r w:rsidR="008D2B0A">
                                    <w:rPr>
                                      <w:webHidden/>
                                    </w:rPr>
                                    <w:fldChar w:fldCharType="separate"/>
                                  </w:r>
                                  <w:r w:rsidR="008D2B0A">
                                    <w:rPr>
                                      <w:webHidden/>
                                    </w:rPr>
                                    <w:t>2</w:t>
                                  </w:r>
                                  <w:r w:rsidR="008D2B0A">
                                    <w:rPr>
                                      <w:webHidden/>
                                    </w:rPr>
                                    <w:fldChar w:fldCharType="end"/>
                                  </w:r>
                                </w:hyperlink>
                              </w:p>
                              <w:p w14:paraId="59D19901" w14:textId="21792E47" w:rsidR="008D2B0A" w:rsidRDefault="000D7F34" w:rsidP="008D2B0A">
                                <w:pPr>
                                  <w:pStyle w:val="TOC1"/>
                                  <w:rPr>
                                    <w:rFonts w:asciiTheme="minorHAnsi" w:eastAsiaTheme="minorEastAsia" w:hAnsiTheme="minorHAnsi" w:cstheme="minorBidi"/>
                                    <w:sz w:val="22"/>
                                    <w:szCs w:val="22"/>
                                  </w:rPr>
                                </w:pPr>
                                <w:hyperlink w:anchor="_Toc122370252" w:history="1">
                                  <w:r w:rsidR="008D2B0A" w:rsidRPr="00E775A3">
                                    <w:rPr>
                                      <w:rStyle w:val="Hyperlink"/>
                                    </w:rPr>
                                    <w:t>3.</w:t>
                                  </w:r>
                                  <w:r w:rsidR="008D2B0A">
                                    <w:rPr>
                                      <w:rFonts w:asciiTheme="minorHAnsi" w:eastAsiaTheme="minorEastAsia" w:hAnsiTheme="minorHAnsi" w:cstheme="minorBidi"/>
                                      <w:sz w:val="22"/>
                                      <w:szCs w:val="22"/>
                                    </w:rPr>
                                    <w:tab/>
                                  </w:r>
                                  <w:r w:rsidR="008D2B0A" w:rsidRPr="00E775A3">
                                    <w:rPr>
                                      <w:rStyle w:val="Hyperlink"/>
                                    </w:rPr>
                                    <w:t>Materials</w:t>
                                  </w:r>
                                  <w:r w:rsidR="008D2B0A">
                                    <w:rPr>
                                      <w:webHidden/>
                                    </w:rPr>
                                    <w:tab/>
                                  </w:r>
                                  <w:r w:rsidR="008D2B0A">
                                    <w:rPr>
                                      <w:webHidden/>
                                    </w:rPr>
                                    <w:fldChar w:fldCharType="begin"/>
                                  </w:r>
                                  <w:r w:rsidR="008D2B0A">
                                    <w:rPr>
                                      <w:webHidden/>
                                    </w:rPr>
                                    <w:instrText xml:space="preserve"> PAGEREF _Toc122370252 \h </w:instrText>
                                  </w:r>
                                  <w:r w:rsidR="008D2B0A">
                                    <w:rPr>
                                      <w:webHidden/>
                                    </w:rPr>
                                  </w:r>
                                  <w:r w:rsidR="008D2B0A">
                                    <w:rPr>
                                      <w:webHidden/>
                                    </w:rPr>
                                    <w:fldChar w:fldCharType="separate"/>
                                  </w:r>
                                  <w:r w:rsidR="008D2B0A">
                                    <w:rPr>
                                      <w:webHidden/>
                                    </w:rPr>
                                    <w:t>2</w:t>
                                  </w:r>
                                  <w:r w:rsidR="008D2B0A">
                                    <w:rPr>
                                      <w:webHidden/>
                                    </w:rPr>
                                    <w:fldChar w:fldCharType="end"/>
                                  </w:r>
                                </w:hyperlink>
                              </w:p>
                              <w:p w14:paraId="58E793ED" w14:textId="2C55A0D8" w:rsidR="008D2B0A" w:rsidRDefault="000D7F34" w:rsidP="008D2B0A">
                                <w:pPr>
                                  <w:pStyle w:val="TOC1"/>
                                  <w:rPr>
                                    <w:rFonts w:asciiTheme="minorHAnsi" w:eastAsiaTheme="minorEastAsia" w:hAnsiTheme="minorHAnsi" w:cstheme="minorBidi"/>
                                    <w:sz w:val="22"/>
                                    <w:szCs w:val="22"/>
                                  </w:rPr>
                                </w:pPr>
                                <w:hyperlink w:anchor="_Toc122370253" w:history="1">
                                  <w:r w:rsidR="008D2B0A" w:rsidRPr="00E775A3">
                                    <w:rPr>
                                      <w:rStyle w:val="Hyperlink"/>
                                    </w:rPr>
                                    <w:t>4.</w:t>
                                  </w:r>
                                  <w:r w:rsidR="008D2B0A">
                                    <w:rPr>
                                      <w:rFonts w:asciiTheme="minorHAnsi" w:eastAsiaTheme="minorEastAsia" w:hAnsiTheme="minorHAnsi" w:cstheme="minorBidi"/>
                                      <w:sz w:val="22"/>
                                      <w:szCs w:val="22"/>
                                    </w:rPr>
                                    <w:tab/>
                                  </w:r>
                                  <w:r w:rsidR="008D2B0A" w:rsidRPr="00E775A3">
                                    <w:rPr>
                                      <w:rStyle w:val="Hyperlink"/>
                                    </w:rPr>
                                    <w:t>Reagents</w:t>
                                  </w:r>
                                  <w:r w:rsidR="008D2B0A">
                                    <w:rPr>
                                      <w:webHidden/>
                                    </w:rPr>
                                    <w:tab/>
                                  </w:r>
                                  <w:r w:rsidR="008D2B0A">
                                    <w:rPr>
                                      <w:webHidden/>
                                    </w:rPr>
                                    <w:fldChar w:fldCharType="begin"/>
                                  </w:r>
                                  <w:r w:rsidR="008D2B0A">
                                    <w:rPr>
                                      <w:webHidden/>
                                    </w:rPr>
                                    <w:instrText xml:space="preserve"> PAGEREF _Toc122370253 \h </w:instrText>
                                  </w:r>
                                  <w:r w:rsidR="008D2B0A">
                                    <w:rPr>
                                      <w:webHidden/>
                                    </w:rPr>
                                  </w:r>
                                  <w:r w:rsidR="008D2B0A">
                                    <w:rPr>
                                      <w:webHidden/>
                                    </w:rPr>
                                    <w:fldChar w:fldCharType="separate"/>
                                  </w:r>
                                  <w:r w:rsidR="008D2B0A">
                                    <w:rPr>
                                      <w:webHidden/>
                                    </w:rPr>
                                    <w:t>3</w:t>
                                  </w:r>
                                  <w:r w:rsidR="008D2B0A">
                                    <w:rPr>
                                      <w:webHidden/>
                                    </w:rPr>
                                    <w:fldChar w:fldCharType="end"/>
                                  </w:r>
                                </w:hyperlink>
                              </w:p>
                              <w:p w14:paraId="4722DFC3" w14:textId="080CC93A" w:rsidR="008D2B0A" w:rsidRDefault="000D7F34" w:rsidP="008D2B0A">
                                <w:pPr>
                                  <w:pStyle w:val="TOC1"/>
                                  <w:rPr>
                                    <w:rFonts w:asciiTheme="minorHAnsi" w:eastAsiaTheme="minorEastAsia" w:hAnsiTheme="minorHAnsi" w:cstheme="minorBidi"/>
                                    <w:sz w:val="22"/>
                                    <w:szCs w:val="22"/>
                                  </w:rPr>
                                </w:pPr>
                                <w:hyperlink w:anchor="_Toc122370254" w:history="1">
                                  <w:r w:rsidR="008D2B0A" w:rsidRPr="00E775A3">
                                    <w:rPr>
                                      <w:rStyle w:val="Hyperlink"/>
                                    </w:rPr>
                                    <w:t>5.</w:t>
                                  </w:r>
                                  <w:r w:rsidR="008D2B0A">
                                    <w:rPr>
                                      <w:rFonts w:asciiTheme="minorHAnsi" w:eastAsiaTheme="minorEastAsia" w:hAnsiTheme="minorHAnsi" w:cstheme="minorBidi"/>
                                      <w:sz w:val="22"/>
                                      <w:szCs w:val="22"/>
                                    </w:rPr>
                                    <w:tab/>
                                  </w:r>
                                  <w:r w:rsidR="008D2B0A" w:rsidRPr="00E775A3">
                                    <w:rPr>
                                      <w:rStyle w:val="Hyperlink"/>
                                    </w:rPr>
                                    <w:t xml:space="preserve">Standardisation of Silver </w:t>
                                  </w:r>
                                  <w:r w:rsidR="008D2B0A">
                                    <w:rPr>
                                      <w:rStyle w:val="Hyperlink"/>
                                    </w:rPr>
                                    <w:br/>
                                  </w:r>
                                  <w:r w:rsidR="008D2B0A" w:rsidRPr="00E775A3">
                                    <w:rPr>
                                      <w:rStyle w:val="Hyperlink"/>
                                    </w:rPr>
                                    <w:t>Nitrate Solution</w:t>
                                  </w:r>
                                  <w:r w:rsidR="008D2B0A">
                                    <w:rPr>
                                      <w:webHidden/>
                                    </w:rPr>
                                    <w:tab/>
                                  </w:r>
                                  <w:r w:rsidR="008D2B0A">
                                    <w:rPr>
                                      <w:webHidden/>
                                    </w:rPr>
                                    <w:fldChar w:fldCharType="begin"/>
                                  </w:r>
                                  <w:r w:rsidR="008D2B0A">
                                    <w:rPr>
                                      <w:webHidden/>
                                    </w:rPr>
                                    <w:instrText xml:space="preserve"> PAGEREF _Toc122370254 \h </w:instrText>
                                  </w:r>
                                  <w:r w:rsidR="008D2B0A">
                                    <w:rPr>
                                      <w:webHidden/>
                                    </w:rPr>
                                  </w:r>
                                  <w:r w:rsidR="008D2B0A">
                                    <w:rPr>
                                      <w:webHidden/>
                                    </w:rPr>
                                    <w:fldChar w:fldCharType="separate"/>
                                  </w:r>
                                  <w:r w:rsidR="008D2B0A">
                                    <w:rPr>
                                      <w:webHidden/>
                                    </w:rPr>
                                    <w:t>3</w:t>
                                  </w:r>
                                  <w:r w:rsidR="008D2B0A">
                                    <w:rPr>
                                      <w:webHidden/>
                                    </w:rPr>
                                    <w:fldChar w:fldCharType="end"/>
                                  </w:r>
                                </w:hyperlink>
                              </w:p>
                              <w:p w14:paraId="1FEF0E90" w14:textId="7D778FB5" w:rsidR="008D2B0A" w:rsidRDefault="000D7F34" w:rsidP="008D2B0A">
                                <w:pPr>
                                  <w:pStyle w:val="TOC1"/>
                                  <w:rPr>
                                    <w:rFonts w:asciiTheme="minorHAnsi" w:eastAsiaTheme="minorEastAsia" w:hAnsiTheme="minorHAnsi" w:cstheme="minorBidi"/>
                                    <w:sz w:val="22"/>
                                    <w:szCs w:val="22"/>
                                  </w:rPr>
                                </w:pPr>
                                <w:hyperlink w:anchor="_Toc122370255" w:history="1">
                                  <w:r w:rsidR="008D2B0A" w:rsidRPr="00E775A3">
                                    <w:rPr>
                                      <w:rStyle w:val="Hyperlink"/>
                                    </w:rPr>
                                    <w:t>6.</w:t>
                                  </w:r>
                                  <w:r w:rsidR="008D2B0A">
                                    <w:rPr>
                                      <w:rFonts w:asciiTheme="minorHAnsi" w:eastAsiaTheme="minorEastAsia" w:hAnsiTheme="minorHAnsi" w:cstheme="minorBidi"/>
                                      <w:sz w:val="22"/>
                                      <w:szCs w:val="22"/>
                                    </w:rPr>
                                    <w:tab/>
                                  </w:r>
                                  <w:r w:rsidR="008D2B0A" w:rsidRPr="00E775A3">
                                    <w:rPr>
                                      <w:rStyle w:val="Hyperlink"/>
                                    </w:rPr>
                                    <w:t>Sample Preparation</w:t>
                                  </w:r>
                                  <w:r w:rsidR="008D2B0A">
                                    <w:rPr>
                                      <w:webHidden/>
                                    </w:rPr>
                                    <w:tab/>
                                  </w:r>
                                  <w:r w:rsidR="008D2B0A">
                                    <w:rPr>
                                      <w:webHidden/>
                                    </w:rPr>
                                    <w:fldChar w:fldCharType="begin"/>
                                  </w:r>
                                  <w:r w:rsidR="008D2B0A">
                                    <w:rPr>
                                      <w:webHidden/>
                                    </w:rPr>
                                    <w:instrText xml:space="preserve"> PAGEREF _Toc122370255 \h </w:instrText>
                                  </w:r>
                                  <w:r w:rsidR="008D2B0A">
                                    <w:rPr>
                                      <w:webHidden/>
                                    </w:rPr>
                                  </w:r>
                                  <w:r w:rsidR="008D2B0A">
                                    <w:rPr>
                                      <w:webHidden/>
                                    </w:rPr>
                                    <w:fldChar w:fldCharType="separate"/>
                                  </w:r>
                                  <w:r w:rsidR="008D2B0A">
                                    <w:rPr>
                                      <w:webHidden/>
                                    </w:rPr>
                                    <w:t>4</w:t>
                                  </w:r>
                                  <w:r w:rsidR="008D2B0A">
                                    <w:rPr>
                                      <w:webHidden/>
                                    </w:rPr>
                                    <w:fldChar w:fldCharType="end"/>
                                  </w:r>
                                </w:hyperlink>
                              </w:p>
                              <w:p w14:paraId="310E722C" w14:textId="208AF5F9" w:rsidR="008D2B0A" w:rsidRDefault="000D7F34" w:rsidP="008D2B0A">
                                <w:pPr>
                                  <w:pStyle w:val="TOC1"/>
                                  <w:rPr>
                                    <w:rFonts w:asciiTheme="minorHAnsi" w:eastAsiaTheme="minorEastAsia" w:hAnsiTheme="minorHAnsi" w:cstheme="minorBidi"/>
                                    <w:sz w:val="22"/>
                                    <w:szCs w:val="22"/>
                                  </w:rPr>
                                </w:pPr>
                                <w:hyperlink w:anchor="_Toc122370256" w:history="1">
                                  <w:r w:rsidR="008D2B0A" w:rsidRPr="00E775A3">
                                    <w:rPr>
                                      <w:rStyle w:val="Hyperlink"/>
                                    </w:rPr>
                                    <w:t>7.</w:t>
                                  </w:r>
                                  <w:r w:rsidR="008D2B0A">
                                    <w:rPr>
                                      <w:rFonts w:asciiTheme="minorHAnsi" w:eastAsiaTheme="minorEastAsia" w:hAnsiTheme="minorHAnsi" w:cstheme="minorBidi"/>
                                      <w:sz w:val="22"/>
                                      <w:szCs w:val="22"/>
                                    </w:rPr>
                                    <w:tab/>
                                  </w:r>
                                  <w:r w:rsidR="008D2B0A" w:rsidRPr="00E775A3">
                                    <w:rPr>
                                      <w:rStyle w:val="Hyperlink"/>
                                    </w:rPr>
                                    <w:t>Procedure</w:t>
                                  </w:r>
                                  <w:r w:rsidR="008D2B0A">
                                    <w:rPr>
                                      <w:webHidden/>
                                    </w:rPr>
                                    <w:tab/>
                                  </w:r>
                                  <w:r w:rsidR="008D2B0A">
                                    <w:rPr>
                                      <w:webHidden/>
                                    </w:rPr>
                                    <w:fldChar w:fldCharType="begin"/>
                                  </w:r>
                                  <w:r w:rsidR="008D2B0A">
                                    <w:rPr>
                                      <w:webHidden/>
                                    </w:rPr>
                                    <w:instrText xml:space="preserve"> PAGEREF _Toc122370256 \h </w:instrText>
                                  </w:r>
                                  <w:r w:rsidR="008D2B0A">
                                    <w:rPr>
                                      <w:webHidden/>
                                    </w:rPr>
                                  </w:r>
                                  <w:r w:rsidR="008D2B0A">
                                    <w:rPr>
                                      <w:webHidden/>
                                    </w:rPr>
                                    <w:fldChar w:fldCharType="separate"/>
                                  </w:r>
                                  <w:r w:rsidR="008D2B0A">
                                    <w:rPr>
                                      <w:webHidden/>
                                    </w:rPr>
                                    <w:t>4</w:t>
                                  </w:r>
                                  <w:r w:rsidR="008D2B0A">
                                    <w:rPr>
                                      <w:webHidden/>
                                    </w:rPr>
                                    <w:fldChar w:fldCharType="end"/>
                                  </w:r>
                                </w:hyperlink>
                              </w:p>
                              <w:p w14:paraId="123EBCE2" w14:textId="64378F3A" w:rsidR="008D2B0A" w:rsidRDefault="000D7F34" w:rsidP="008D2B0A">
                                <w:pPr>
                                  <w:pStyle w:val="TOC1"/>
                                  <w:rPr>
                                    <w:rFonts w:asciiTheme="minorHAnsi" w:eastAsiaTheme="minorEastAsia" w:hAnsiTheme="minorHAnsi" w:cstheme="minorBidi"/>
                                    <w:sz w:val="22"/>
                                    <w:szCs w:val="22"/>
                                  </w:rPr>
                                </w:pPr>
                                <w:hyperlink w:anchor="_Toc122370257" w:history="1">
                                  <w:r w:rsidR="008D2B0A" w:rsidRPr="00E775A3">
                                    <w:rPr>
                                      <w:rStyle w:val="Hyperlink"/>
                                    </w:rPr>
                                    <w:t>8.</w:t>
                                  </w:r>
                                  <w:r w:rsidR="008D2B0A">
                                    <w:rPr>
                                      <w:rFonts w:asciiTheme="minorHAnsi" w:eastAsiaTheme="minorEastAsia" w:hAnsiTheme="minorHAnsi" w:cstheme="minorBidi"/>
                                      <w:sz w:val="22"/>
                                      <w:szCs w:val="22"/>
                                    </w:rPr>
                                    <w:tab/>
                                  </w:r>
                                  <w:r w:rsidR="008D2B0A" w:rsidRPr="00E775A3">
                                    <w:rPr>
                                      <w:rStyle w:val="Hyperlink"/>
                                    </w:rPr>
                                    <w:t>Equation</w:t>
                                  </w:r>
                                  <w:r w:rsidR="008D2B0A">
                                    <w:rPr>
                                      <w:webHidden/>
                                    </w:rPr>
                                    <w:tab/>
                                  </w:r>
                                  <w:r w:rsidR="008D2B0A">
                                    <w:rPr>
                                      <w:webHidden/>
                                    </w:rPr>
                                    <w:fldChar w:fldCharType="begin"/>
                                  </w:r>
                                  <w:r w:rsidR="008D2B0A">
                                    <w:rPr>
                                      <w:webHidden/>
                                    </w:rPr>
                                    <w:instrText xml:space="preserve"> PAGEREF _Toc122370257 \h </w:instrText>
                                  </w:r>
                                  <w:r w:rsidR="008D2B0A">
                                    <w:rPr>
                                      <w:webHidden/>
                                    </w:rPr>
                                  </w:r>
                                  <w:r w:rsidR="008D2B0A">
                                    <w:rPr>
                                      <w:webHidden/>
                                    </w:rPr>
                                    <w:fldChar w:fldCharType="separate"/>
                                  </w:r>
                                  <w:r w:rsidR="008D2B0A">
                                    <w:rPr>
                                      <w:webHidden/>
                                    </w:rPr>
                                    <w:t>5</w:t>
                                  </w:r>
                                  <w:r w:rsidR="008D2B0A">
                                    <w:rPr>
                                      <w:webHidden/>
                                    </w:rPr>
                                    <w:fldChar w:fldCharType="end"/>
                                  </w:r>
                                </w:hyperlink>
                              </w:p>
                              <w:p w14:paraId="0BE0D4BD" w14:textId="6F04874D" w:rsidR="008D2B0A" w:rsidRDefault="000D7F34" w:rsidP="008D2B0A">
                                <w:pPr>
                                  <w:pStyle w:val="TOC1"/>
                                  <w:rPr>
                                    <w:rFonts w:asciiTheme="minorHAnsi" w:eastAsiaTheme="minorEastAsia" w:hAnsiTheme="minorHAnsi" w:cstheme="minorBidi"/>
                                    <w:sz w:val="22"/>
                                    <w:szCs w:val="22"/>
                                  </w:rPr>
                                </w:pPr>
                                <w:hyperlink w:anchor="_Toc122370258" w:history="1">
                                  <w:r w:rsidR="008D2B0A" w:rsidRPr="00E775A3">
                                    <w:rPr>
                                      <w:rStyle w:val="Hyperlink"/>
                                    </w:rPr>
                                    <w:t>9.</w:t>
                                  </w:r>
                                  <w:r w:rsidR="008D2B0A">
                                    <w:rPr>
                                      <w:rFonts w:asciiTheme="minorHAnsi" w:eastAsiaTheme="minorEastAsia" w:hAnsiTheme="minorHAnsi" w:cstheme="minorBidi"/>
                                      <w:sz w:val="22"/>
                                      <w:szCs w:val="22"/>
                                    </w:rPr>
                                    <w:tab/>
                                  </w:r>
                                  <w:r w:rsidR="008D2B0A" w:rsidRPr="00E775A3">
                                    <w:rPr>
                                      <w:rStyle w:val="Hyperlink"/>
                                    </w:rPr>
                                    <w:t>Test Report</w:t>
                                  </w:r>
                                  <w:r w:rsidR="008D2B0A">
                                    <w:rPr>
                                      <w:webHidden/>
                                    </w:rPr>
                                    <w:tab/>
                                  </w:r>
                                  <w:r w:rsidR="008D2B0A">
                                    <w:rPr>
                                      <w:webHidden/>
                                    </w:rPr>
                                    <w:fldChar w:fldCharType="begin"/>
                                  </w:r>
                                  <w:r w:rsidR="008D2B0A">
                                    <w:rPr>
                                      <w:webHidden/>
                                    </w:rPr>
                                    <w:instrText xml:space="preserve"> PAGEREF _Toc122370258 \h </w:instrText>
                                  </w:r>
                                  <w:r w:rsidR="008D2B0A">
                                    <w:rPr>
                                      <w:webHidden/>
                                    </w:rPr>
                                  </w:r>
                                  <w:r w:rsidR="008D2B0A">
                                    <w:rPr>
                                      <w:webHidden/>
                                    </w:rPr>
                                    <w:fldChar w:fldCharType="separate"/>
                                  </w:r>
                                  <w:r w:rsidR="008D2B0A">
                                    <w:rPr>
                                      <w:webHidden/>
                                    </w:rPr>
                                    <w:t>5</w:t>
                                  </w:r>
                                  <w:r w:rsidR="008D2B0A">
                                    <w:rPr>
                                      <w:webHidden/>
                                    </w:rPr>
                                    <w:fldChar w:fldCharType="end"/>
                                  </w:r>
                                </w:hyperlink>
                              </w:p>
                              <w:p w14:paraId="4B4E17B3" w14:textId="36DE203B" w:rsidR="008D2B0A" w:rsidRDefault="000D7F34" w:rsidP="008D2B0A">
                                <w:pPr>
                                  <w:pStyle w:val="TOC1"/>
                                  <w:rPr>
                                    <w:rFonts w:asciiTheme="minorHAnsi" w:eastAsiaTheme="minorEastAsia" w:hAnsiTheme="minorHAnsi" w:cstheme="minorBidi"/>
                                    <w:sz w:val="22"/>
                                    <w:szCs w:val="22"/>
                                  </w:rPr>
                                </w:pPr>
                                <w:hyperlink w:anchor="_Toc122370259" w:history="1">
                                  <w:r w:rsidR="008D2B0A" w:rsidRPr="00E775A3">
                                    <w:rPr>
                                      <w:rStyle w:val="Hyperlink"/>
                                    </w:rPr>
                                    <w:t>10.</w:t>
                                  </w:r>
                                  <w:r w:rsidR="008D2B0A">
                                    <w:rPr>
                                      <w:rFonts w:asciiTheme="minorHAnsi" w:eastAsiaTheme="minorEastAsia" w:hAnsiTheme="minorHAnsi" w:cstheme="minorBidi"/>
                                      <w:sz w:val="22"/>
                                      <w:szCs w:val="22"/>
                                    </w:rPr>
                                    <w:tab/>
                                  </w:r>
                                  <w:r w:rsidR="008D2B0A" w:rsidRPr="00E775A3">
                                    <w:rPr>
                                      <w:rStyle w:val="Hyperlink"/>
                                    </w:rPr>
                                    <w:t>Notes on Method</w:t>
                                  </w:r>
                                  <w:r w:rsidR="008D2B0A">
                                    <w:rPr>
                                      <w:webHidden/>
                                    </w:rPr>
                                    <w:tab/>
                                  </w:r>
                                  <w:r w:rsidR="008D2B0A">
                                    <w:rPr>
                                      <w:webHidden/>
                                    </w:rPr>
                                    <w:fldChar w:fldCharType="begin"/>
                                  </w:r>
                                  <w:r w:rsidR="008D2B0A">
                                    <w:rPr>
                                      <w:webHidden/>
                                    </w:rPr>
                                    <w:instrText xml:space="preserve"> PAGEREF _Toc122370259 \h </w:instrText>
                                  </w:r>
                                  <w:r w:rsidR="008D2B0A">
                                    <w:rPr>
                                      <w:webHidden/>
                                    </w:rPr>
                                  </w:r>
                                  <w:r w:rsidR="008D2B0A">
                                    <w:rPr>
                                      <w:webHidden/>
                                    </w:rPr>
                                    <w:fldChar w:fldCharType="separate"/>
                                  </w:r>
                                  <w:r w:rsidR="008D2B0A">
                                    <w:rPr>
                                      <w:webHidden/>
                                    </w:rPr>
                                    <w:t>5</w:t>
                                  </w:r>
                                  <w:r w:rsidR="008D2B0A">
                                    <w:rPr>
                                      <w:webHidden/>
                                    </w:rPr>
                                    <w:fldChar w:fldCharType="end"/>
                                  </w:r>
                                </w:hyperlink>
                              </w:p>
                              <w:p w14:paraId="325DD74E" w14:textId="40DEC7E7" w:rsidR="008D2B0A" w:rsidRDefault="008D2B0A" w:rsidP="008D2B0A">
                                <w:pPr>
                                  <w:pStyle w:val="TOC1"/>
                                </w:pPr>
                                <w:r>
                                  <w:rPr>
                                    <w:b/>
                                    <w:bCs/>
                                  </w:rPr>
                                  <w:fldChar w:fldCharType="end"/>
                                </w:r>
                              </w:p>
                            </w:sdtContent>
                          </w:sdt>
                          <w:p w14:paraId="182C47B1" w14:textId="77777777" w:rsidR="00F5726B" w:rsidRDefault="00F5726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C40F0" id="_x0000_t202" coordsize="21600,21600" o:spt="202" path="m,l,21600r21600,l21600,xe">
                <v:stroke joinstyle="miter"/>
                <v:path gradientshapeok="t" o:connecttype="rect"/>
              </v:shapetype>
              <v:shape id="Text Box 4" o:spid="_x0000_s1026" type="#_x0000_t202" style="position:absolute;margin-left:322.05pt;margin-top:10.3pt;width:162pt;height:44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" filled="f" stroked="f" strokeweight=".5pt">
                <v:textbox inset="0,,0">
                  <w:txbxContent>
                    <w:p w14:paraId="7F43EDD6" w14:textId="77777777" w:rsidR="00F5726B" w:rsidRDefault="00F5726B">
                      <w:pPr>
                        <w:rPr>
                          <w:b/>
                        </w:rPr>
                      </w:pPr>
                      <w:r w:rsidRPr="00F5726B">
                        <w:rPr>
                          <w:b/>
                        </w:rPr>
                        <w:t>Contents</w:t>
                      </w:r>
                    </w:p>
                    <w:sdt>
                      <w:sdtPr>
                        <w:id w:val="-883175622"/>
                        <w:docPartObj>
                          <w:docPartGallery w:val="Table of Contents"/>
                          <w:docPartUnique/>
                        </w:docPartObj>
                      </w:sdtPr>
                      <w:sdtEndPr>
                        <w:rPr>
                          <w:b/>
                          <w:bCs/>
                        </w:rPr>
                      </w:sdtEndPr>
                      <w:sdtContent>
                        <w:p w14:paraId="6B798777" w14:textId="4387DA92" w:rsidR="008D2B0A" w:rsidRDefault="008D2B0A" w:rsidP="008D2B0A">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22370250" w:history="1">
                            <w:r w:rsidRPr="00E775A3">
                              <w:rPr>
                                <w:rStyle w:val="Hyperlink"/>
                              </w:rPr>
                              <w:t>1.</w:t>
                            </w:r>
                            <w:r>
                              <w:rPr>
                                <w:rFonts w:asciiTheme="minorHAnsi" w:eastAsiaTheme="minorEastAsia" w:hAnsiTheme="minorHAnsi" w:cstheme="minorBidi"/>
                                <w:sz w:val="22"/>
                                <w:szCs w:val="22"/>
                              </w:rPr>
                              <w:tab/>
                            </w:r>
                            <w:r w:rsidRPr="00E775A3">
                              <w:rPr>
                                <w:rStyle w:val="Hyperlink"/>
                              </w:rPr>
                              <w:t>References</w:t>
                            </w:r>
                            <w:r>
                              <w:rPr>
                                <w:webHidden/>
                              </w:rPr>
                              <w:tab/>
                            </w:r>
                            <w:r>
                              <w:rPr>
                                <w:webHidden/>
                              </w:rPr>
                              <w:fldChar w:fldCharType="begin"/>
                            </w:r>
                            <w:r>
                              <w:rPr>
                                <w:webHidden/>
                              </w:rPr>
                              <w:instrText xml:space="preserve"> PAGEREF _Toc122370250 \h </w:instrText>
                            </w:r>
                            <w:r>
                              <w:rPr>
                                <w:webHidden/>
                              </w:rPr>
                            </w:r>
                            <w:r>
                              <w:rPr>
                                <w:webHidden/>
                              </w:rPr>
                              <w:fldChar w:fldCharType="separate"/>
                            </w:r>
                            <w:r>
                              <w:rPr>
                                <w:webHidden/>
                              </w:rPr>
                              <w:t>2</w:t>
                            </w:r>
                            <w:r>
                              <w:rPr>
                                <w:webHidden/>
                              </w:rPr>
                              <w:fldChar w:fldCharType="end"/>
                            </w:r>
                          </w:hyperlink>
                        </w:p>
                        <w:p w14:paraId="304ECB14" w14:textId="7DD26C4C" w:rsidR="008D2B0A" w:rsidRDefault="000D7F34" w:rsidP="008D2B0A">
                          <w:pPr>
                            <w:pStyle w:val="TOC1"/>
                            <w:rPr>
                              <w:rFonts w:asciiTheme="minorHAnsi" w:eastAsiaTheme="minorEastAsia" w:hAnsiTheme="minorHAnsi" w:cstheme="minorBidi"/>
                              <w:sz w:val="22"/>
                              <w:szCs w:val="22"/>
                            </w:rPr>
                          </w:pPr>
                          <w:hyperlink w:anchor="_Toc122370251" w:history="1">
                            <w:r w:rsidR="008D2B0A" w:rsidRPr="00E775A3">
                              <w:rPr>
                                <w:rStyle w:val="Hyperlink"/>
                              </w:rPr>
                              <w:t>2.</w:t>
                            </w:r>
                            <w:r w:rsidR="008D2B0A">
                              <w:rPr>
                                <w:rFonts w:asciiTheme="minorHAnsi" w:eastAsiaTheme="minorEastAsia" w:hAnsiTheme="minorHAnsi" w:cstheme="minorBidi"/>
                                <w:sz w:val="22"/>
                                <w:szCs w:val="22"/>
                              </w:rPr>
                              <w:tab/>
                            </w:r>
                            <w:r w:rsidR="008D2B0A" w:rsidRPr="00E775A3">
                              <w:rPr>
                                <w:rStyle w:val="Hyperlink"/>
                              </w:rPr>
                              <w:t>Equipment</w:t>
                            </w:r>
                            <w:r w:rsidR="008D2B0A">
                              <w:rPr>
                                <w:webHidden/>
                              </w:rPr>
                              <w:tab/>
                            </w:r>
                            <w:r w:rsidR="008D2B0A">
                              <w:rPr>
                                <w:webHidden/>
                              </w:rPr>
                              <w:fldChar w:fldCharType="begin"/>
                            </w:r>
                            <w:r w:rsidR="008D2B0A">
                              <w:rPr>
                                <w:webHidden/>
                              </w:rPr>
                              <w:instrText xml:space="preserve"> PAGEREF _Toc122370251 \h </w:instrText>
                            </w:r>
                            <w:r w:rsidR="008D2B0A">
                              <w:rPr>
                                <w:webHidden/>
                              </w:rPr>
                            </w:r>
                            <w:r w:rsidR="008D2B0A">
                              <w:rPr>
                                <w:webHidden/>
                              </w:rPr>
                              <w:fldChar w:fldCharType="separate"/>
                            </w:r>
                            <w:r w:rsidR="008D2B0A">
                              <w:rPr>
                                <w:webHidden/>
                              </w:rPr>
                              <w:t>2</w:t>
                            </w:r>
                            <w:r w:rsidR="008D2B0A">
                              <w:rPr>
                                <w:webHidden/>
                              </w:rPr>
                              <w:fldChar w:fldCharType="end"/>
                            </w:r>
                          </w:hyperlink>
                        </w:p>
                        <w:p w14:paraId="59D19901" w14:textId="21792E47" w:rsidR="008D2B0A" w:rsidRDefault="000D7F34" w:rsidP="008D2B0A">
                          <w:pPr>
                            <w:pStyle w:val="TOC1"/>
                            <w:rPr>
                              <w:rFonts w:asciiTheme="minorHAnsi" w:eastAsiaTheme="minorEastAsia" w:hAnsiTheme="minorHAnsi" w:cstheme="minorBidi"/>
                              <w:sz w:val="22"/>
                              <w:szCs w:val="22"/>
                            </w:rPr>
                          </w:pPr>
                          <w:hyperlink w:anchor="_Toc122370252" w:history="1">
                            <w:r w:rsidR="008D2B0A" w:rsidRPr="00E775A3">
                              <w:rPr>
                                <w:rStyle w:val="Hyperlink"/>
                              </w:rPr>
                              <w:t>3.</w:t>
                            </w:r>
                            <w:r w:rsidR="008D2B0A">
                              <w:rPr>
                                <w:rFonts w:asciiTheme="minorHAnsi" w:eastAsiaTheme="minorEastAsia" w:hAnsiTheme="minorHAnsi" w:cstheme="minorBidi"/>
                                <w:sz w:val="22"/>
                                <w:szCs w:val="22"/>
                              </w:rPr>
                              <w:tab/>
                            </w:r>
                            <w:r w:rsidR="008D2B0A" w:rsidRPr="00E775A3">
                              <w:rPr>
                                <w:rStyle w:val="Hyperlink"/>
                              </w:rPr>
                              <w:t>Materials</w:t>
                            </w:r>
                            <w:r w:rsidR="008D2B0A">
                              <w:rPr>
                                <w:webHidden/>
                              </w:rPr>
                              <w:tab/>
                            </w:r>
                            <w:r w:rsidR="008D2B0A">
                              <w:rPr>
                                <w:webHidden/>
                              </w:rPr>
                              <w:fldChar w:fldCharType="begin"/>
                            </w:r>
                            <w:r w:rsidR="008D2B0A">
                              <w:rPr>
                                <w:webHidden/>
                              </w:rPr>
                              <w:instrText xml:space="preserve"> PAGEREF _Toc122370252 \h </w:instrText>
                            </w:r>
                            <w:r w:rsidR="008D2B0A">
                              <w:rPr>
                                <w:webHidden/>
                              </w:rPr>
                            </w:r>
                            <w:r w:rsidR="008D2B0A">
                              <w:rPr>
                                <w:webHidden/>
                              </w:rPr>
                              <w:fldChar w:fldCharType="separate"/>
                            </w:r>
                            <w:r w:rsidR="008D2B0A">
                              <w:rPr>
                                <w:webHidden/>
                              </w:rPr>
                              <w:t>2</w:t>
                            </w:r>
                            <w:r w:rsidR="008D2B0A">
                              <w:rPr>
                                <w:webHidden/>
                              </w:rPr>
                              <w:fldChar w:fldCharType="end"/>
                            </w:r>
                          </w:hyperlink>
                        </w:p>
                        <w:p w14:paraId="58E793ED" w14:textId="2C55A0D8" w:rsidR="008D2B0A" w:rsidRDefault="000D7F34" w:rsidP="008D2B0A">
                          <w:pPr>
                            <w:pStyle w:val="TOC1"/>
                            <w:rPr>
                              <w:rFonts w:asciiTheme="minorHAnsi" w:eastAsiaTheme="minorEastAsia" w:hAnsiTheme="minorHAnsi" w:cstheme="minorBidi"/>
                              <w:sz w:val="22"/>
                              <w:szCs w:val="22"/>
                            </w:rPr>
                          </w:pPr>
                          <w:hyperlink w:anchor="_Toc122370253" w:history="1">
                            <w:r w:rsidR="008D2B0A" w:rsidRPr="00E775A3">
                              <w:rPr>
                                <w:rStyle w:val="Hyperlink"/>
                              </w:rPr>
                              <w:t>4.</w:t>
                            </w:r>
                            <w:r w:rsidR="008D2B0A">
                              <w:rPr>
                                <w:rFonts w:asciiTheme="minorHAnsi" w:eastAsiaTheme="minorEastAsia" w:hAnsiTheme="minorHAnsi" w:cstheme="minorBidi"/>
                                <w:sz w:val="22"/>
                                <w:szCs w:val="22"/>
                              </w:rPr>
                              <w:tab/>
                            </w:r>
                            <w:r w:rsidR="008D2B0A" w:rsidRPr="00E775A3">
                              <w:rPr>
                                <w:rStyle w:val="Hyperlink"/>
                              </w:rPr>
                              <w:t>Reagents</w:t>
                            </w:r>
                            <w:r w:rsidR="008D2B0A">
                              <w:rPr>
                                <w:webHidden/>
                              </w:rPr>
                              <w:tab/>
                            </w:r>
                            <w:r w:rsidR="008D2B0A">
                              <w:rPr>
                                <w:webHidden/>
                              </w:rPr>
                              <w:fldChar w:fldCharType="begin"/>
                            </w:r>
                            <w:r w:rsidR="008D2B0A">
                              <w:rPr>
                                <w:webHidden/>
                              </w:rPr>
                              <w:instrText xml:space="preserve"> PAGEREF _Toc122370253 \h </w:instrText>
                            </w:r>
                            <w:r w:rsidR="008D2B0A">
                              <w:rPr>
                                <w:webHidden/>
                              </w:rPr>
                            </w:r>
                            <w:r w:rsidR="008D2B0A">
                              <w:rPr>
                                <w:webHidden/>
                              </w:rPr>
                              <w:fldChar w:fldCharType="separate"/>
                            </w:r>
                            <w:r w:rsidR="008D2B0A">
                              <w:rPr>
                                <w:webHidden/>
                              </w:rPr>
                              <w:t>3</w:t>
                            </w:r>
                            <w:r w:rsidR="008D2B0A">
                              <w:rPr>
                                <w:webHidden/>
                              </w:rPr>
                              <w:fldChar w:fldCharType="end"/>
                            </w:r>
                          </w:hyperlink>
                        </w:p>
                        <w:p w14:paraId="4722DFC3" w14:textId="080CC93A" w:rsidR="008D2B0A" w:rsidRDefault="000D7F34" w:rsidP="008D2B0A">
                          <w:pPr>
                            <w:pStyle w:val="TOC1"/>
                            <w:rPr>
                              <w:rFonts w:asciiTheme="minorHAnsi" w:eastAsiaTheme="minorEastAsia" w:hAnsiTheme="minorHAnsi" w:cstheme="minorBidi"/>
                              <w:sz w:val="22"/>
                              <w:szCs w:val="22"/>
                            </w:rPr>
                          </w:pPr>
                          <w:hyperlink w:anchor="_Toc122370254" w:history="1">
                            <w:r w:rsidR="008D2B0A" w:rsidRPr="00E775A3">
                              <w:rPr>
                                <w:rStyle w:val="Hyperlink"/>
                              </w:rPr>
                              <w:t>5.</w:t>
                            </w:r>
                            <w:r w:rsidR="008D2B0A">
                              <w:rPr>
                                <w:rFonts w:asciiTheme="minorHAnsi" w:eastAsiaTheme="minorEastAsia" w:hAnsiTheme="minorHAnsi" w:cstheme="minorBidi"/>
                                <w:sz w:val="22"/>
                                <w:szCs w:val="22"/>
                              </w:rPr>
                              <w:tab/>
                            </w:r>
                            <w:r w:rsidR="008D2B0A" w:rsidRPr="00E775A3">
                              <w:rPr>
                                <w:rStyle w:val="Hyperlink"/>
                              </w:rPr>
                              <w:t xml:space="preserve">Standardisation of Silver </w:t>
                            </w:r>
                            <w:r w:rsidR="008D2B0A">
                              <w:rPr>
                                <w:rStyle w:val="Hyperlink"/>
                              </w:rPr>
                              <w:br/>
                            </w:r>
                            <w:r w:rsidR="008D2B0A" w:rsidRPr="00E775A3">
                              <w:rPr>
                                <w:rStyle w:val="Hyperlink"/>
                              </w:rPr>
                              <w:t>Nitrate Solution</w:t>
                            </w:r>
                            <w:r w:rsidR="008D2B0A">
                              <w:rPr>
                                <w:webHidden/>
                              </w:rPr>
                              <w:tab/>
                            </w:r>
                            <w:r w:rsidR="008D2B0A">
                              <w:rPr>
                                <w:webHidden/>
                              </w:rPr>
                              <w:fldChar w:fldCharType="begin"/>
                            </w:r>
                            <w:r w:rsidR="008D2B0A">
                              <w:rPr>
                                <w:webHidden/>
                              </w:rPr>
                              <w:instrText xml:space="preserve"> PAGEREF _Toc122370254 \h </w:instrText>
                            </w:r>
                            <w:r w:rsidR="008D2B0A">
                              <w:rPr>
                                <w:webHidden/>
                              </w:rPr>
                            </w:r>
                            <w:r w:rsidR="008D2B0A">
                              <w:rPr>
                                <w:webHidden/>
                              </w:rPr>
                              <w:fldChar w:fldCharType="separate"/>
                            </w:r>
                            <w:r w:rsidR="008D2B0A">
                              <w:rPr>
                                <w:webHidden/>
                              </w:rPr>
                              <w:t>3</w:t>
                            </w:r>
                            <w:r w:rsidR="008D2B0A">
                              <w:rPr>
                                <w:webHidden/>
                              </w:rPr>
                              <w:fldChar w:fldCharType="end"/>
                            </w:r>
                          </w:hyperlink>
                        </w:p>
                        <w:p w14:paraId="1FEF0E90" w14:textId="7D778FB5" w:rsidR="008D2B0A" w:rsidRDefault="000D7F34" w:rsidP="008D2B0A">
                          <w:pPr>
                            <w:pStyle w:val="TOC1"/>
                            <w:rPr>
                              <w:rFonts w:asciiTheme="minorHAnsi" w:eastAsiaTheme="minorEastAsia" w:hAnsiTheme="minorHAnsi" w:cstheme="minorBidi"/>
                              <w:sz w:val="22"/>
                              <w:szCs w:val="22"/>
                            </w:rPr>
                          </w:pPr>
                          <w:hyperlink w:anchor="_Toc122370255" w:history="1">
                            <w:r w:rsidR="008D2B0A" w:rsidRPr="00E775A3">
                              <w:rPr>
                                <w:rStyle w:val="Hyperlink"/>
                              </w:rPr>
                              <w:t>6.</w:t>
                            </w:r>
                            <w:r w:rsidR="008D2B0A">
                              <w:rPr>
                                <w:rFonts w:asciiTheme="minorHAnsi" w:eastAsiaTheme="minorEastAsia" w:hAnsiTheme="minorHAnsi" w:cstheme="minorBidi"/>
                                <w:sz w:val="22"/>
                                <w:szCs w:val="22"/>
                              </w:rPr>
                              <w:tab/>
                            </w:r>
                            <w:r w:rsidR="008D2B0A" w:rsidRPr="00E775A3">
                              <w:rPr>
                                <w:rStyle w:val="Hyperlink"/>
                              </w:rPr>
                              <w:t>Sample Preparation</w:t>
                            </w:r>
                            <w:r w:rsidR="008D2B0A">
                              <w:rPr>
                                <w:webHidden/>
                              </w:rPr>
                              <w:tab/>
                            </w:r>
                            <w:r w:rsidR="008D2B0A">
                              <w:rPr>
                                <w:webHidden/>
                              </w:rPr>
                              <w:fldChar w:fldCharType="begin"/>
                            </w:r>
                            <w:r w:rsidR="008D2B0A">
                              <w:rPr>
                                <w:webHidden/>
                              </w:rPr>
                              <w:instrText xml:space="preserve"> PAGEREF _Toc122370255 \h </w:instrText>
                            </w:r>
                            <w:r w:rsidR="008D2B0A">
                              <w:rPr>
                                <w:webHidden/>
                              </w:rPr>
                            </w:r>
                            <w:r w:rsidR="008D2B0A">
                              <w:rPr>
                                <w:webHidden/>
                              </w:rPr>
                              <w:fldChar w:fldCharType="separate"/>
                            </w:r>
                            <w:r w:rsidR="008D2B0A">
                              <w:rPr>
                                <w:webHidden/>
                              </w:rPr>
                              <w:t>4</w:t>
                            </w:r>
                            <w:r w:rsidR="008D2B0A">
                              <w:rPr>
                                <w:webHidden/>
                              </w:rPr>
                              <w:fldChar w:fldCharType="end"/>
                            </w:r>
                          </w:hyperlink>
                        </w:p>
                        <w:p w14:paraId="310E722C" w14:textId="208AF5F9" w:rsidR="008D2B0A" w:rsidRDefault="000D7F34" w:rsidP="008D2B0A">
                          <w:pPr>
                            <w:pStyle w:val="TOC1"/>
                            <w:rPr>
                              <w:rFonts w:asciiTheme="minorHAnsi" w:eastAsiaTheme="minorEastAsia" w:hAnsiTheme="minorHAnsi" w:cstheme="minorBidi"/>
                              <w:sz w:val="22"/>
                              <w:szCs w:val="22"/>
                            </w:rPr>
                          </w:pPr>
                          <w:hyperlink w:anchor="_Toc122370256" w:history="1">
                            <w:r w:rsidR="008D2B0A" w:rsidRPr="00E775A3">
                              <w:rPr>
                                <w:rStyle w:val="Hyperlink"/>
                              </w:rPr>
                              <w:t>7.</w:t>
                            </w:r>
                            <w:r w:rsidR="008D2B0A">
                              <w:rPr>
                                <w:rFonts w:asciiTheme="minorHAnsi" w:eastAsiaTheme="minorEastAsia" w:hAnsiTheme="minorHAnsi" w:cstheme="minorBidi"/>
                                <w:sz w:val="22"/>
                                <w:szCs w:val="22"/>
                              </w:rPr>
                              <w:tab/>
                            </w:r>
                            <w:r w:rsidR="008D2B0A" w:rsidRPr="00E775A3">
                              <w:rPr>
                                <w:rStyle w:val="Hyperlink"/>
                              </w:rPr>
                              <w:t>Procedure</w:t>
                            </w:r>
                            <w:r w:rsidR="008D2B0A">
                              <w:rPr>
                                <w:webHidden/>
                              </w:rPr>
                              <w:tab/>
                            </w:r>
                            <w:r w:rsidR="008D2B0A">
                              <w:rPr>
                                <w:webHidden/>
                              </w:rPr>
                              <w:fldChar w:fldCharType="begin"/>
                            </w:r>
                            <w:r w:rsidR="008D2B0A">
                              <w:rPr>
                                <w:webHidden/>
                              </w:rPr>
                              <w:instrText xml:space="preserve"> PAGEREF _Toc122370256 \h </w:instrText>
                            </w:r>
                            <w:r w:rsidR="008D2B0A">
                              <w:rPr>
                                <w:webHidden/>
                              </w:rPr>
                            </w:r>
                            <w:r w:rsidR="008D2B0A">
                              <w:rPr>
                                <w:webHidden/>
                              </w:rPr>
                              <w:fldChar w:fldCharType="separate"/>
                            </w:r>
                            <w:r w:rsidR="008D2B0A">
                              <w:rPr>
                                <w:webHidden/>
                              </w:rPr>
                              <w:t>4</w:t>
                            </w:r>
                            <w:r w:rsidR="008D2B0A">
                              <w:rPr>
                                <w:webHidden/>
                              </w:rPr>
                              <w:fldChar w:fldCharType="end"/>
                            </w:r>
                          </w:hyperlink>
                        </w:p>
                        <w:p w14:paraId="123EBCE2" w14:textId="64378F3A" w:rsidR="008D2B0A" w:rsidRDefault="000D7F34" w:rsidP="008D2B0A">
                          <w:pPr>
                            <w:pStyle w:val="TOC1"/>
                            <w:rPr>
                              <w:rFonts w:asciiTheme="minorHAnsi" w:eastAsiaTheme="minorEastAsia" w:hAnsiTheme="minorHAnsi" w:cstheme="minorBidi"/>
                              <w:sz w:val="22"/>
                              <w:szCs w:val="22"/>
                            </w:rPr>
                          </w:pPr>
                          <w:hyperlink w:anchor="_Toc122370257" w:history="1">
                            <w:r w:rsidR="008D2B0A" w:rsidRPr="00E775A3">
                              <w:rPr>
                                <w:rStyle w:val="Hyperlink"/>
                              </w:rPr>
                              <w:t>8.</w:t>
                            </w:r>
                            <w:r w:rsidR="008D2B0A">
                              <w:rPr>
                                <w:rFonts w:asciiTheme="minorHAnsi" w:eastAsiaTheme="minorEastAsia" w:hAnsiTheme="minorHAnsi" w:cstheme="minorBidi"/>
                                <w:sz w:val="22"/>
                                <w:szCs w:val="22"/>
                              </w:rPr>
                              <w:tab/>
                            </w:r>
                            <w:r w:rsidR="008D2B0A" w:rsidRPr="00E775A3">
                              <w:rPr>
                                <w:rStyle w:val="Hyperlink"/>
                              </w:rPr>
                              <w:t>Equation</w:t>
                            </w:r>
                            <w:r w:rsidR="008D2B0A">
                              <w:rPr>
                                <w:webHidden/>
                              </w:rPr>
                              <w:tab/>
                            </w:r>
                            <w:r w:rsidR="008D2B0A">
                              <w:rPr>
                                <w:webHidden/>
                              </w:rPr>
                              <w:fldChar w:fldCharType="begin"/>
                            </w:r>
                            <w:r w:rsidR="008D2B0A">
                              <w:rPr>
                                <w:webHidden/>
                              </w:rPr>
                              <w:instrText xml:space="preserve"> PAGEREF _Toc122370257 \h </w:instrText>
                            </w:r>
                            <w:r w:rsidR="008D2B0A">
                              <w:rPr>
                                <w:webHidden/>
                              </w:rPr>
                            </w:r>
                            <w:r w:rsidR="008D2B0A">
                              <w:rPr>
                                <w:webHidden/>
                              </w:rPr>
                              <w:fldChar w:fldCharType="separate"/>
                            </w:r>
                            <w:r w:rsidR="008D2B0A">
                              <w:rPr>
                                <w:webHidden/>
                              </w:rPr>
                              <w:t>5</w:t>
                            </w:r>
                            <w:r w:rsidR="008D2B0A">
                              <w:rPr>
                                <w:webHidden/>
                              </w:rPr>
                              <w:fldChar w:fldCharType="end"/>
                            </w:r>
                          </w:hyperlink>
                        </w:p>
                        <w:p w14:paraId="0BE0D4BD" w14:textId="6F04874D" w:rsidR="008D2B0A" w:rsidRDefault="000D7F34" w:rsidP="008D2B0A">
                          <w:pPr>
                            <w:pStyle w:val="TOC1"/>
                            <w:rPr>
                              <w:rFonts w:asciiTheme="minorHAnsi" w:eastAsiaTheme="minorEastAsia" w:hAnsiTheme="minorHAnsi" w:cstheme="minorBidi"/>
                              <w:sz w:val="22"/>
                              <w:szCs w:val="22"/>
                            </w:rPr>
                          </w:pPr>
                          <w:hyperlink w:anchor="_Toc122370258" w:history="1">
                            <w:r w:rsidR="008D2B0A" w:rsidRPr="00E775A3">
                              <w:rPr>
                                <w:rStyle w:val="Hyperlink"/>
                              </w:rPr>
                              <w:t>9.</w:t>
                            </w:r>
                            <w:r w:rsidR="008D2B0A">
                              <w:rPr>
                                <w:rFonts w:asciiTheme="minorHAnsi" w:eastAsiaTheme="minorEastAsia" w:hAnsiTheme="minorHAnsi" w:cstheme="minorBidi"/>
                                <w:sz w:val="22"/>
                                <w:szCs w:val="22"/>
                              </w:rPr>
                              <w:tab/>
                            </w:r>
                            <w:r w:rsidR="008D2B0A" w:rsidRPr="00E775A3">
                              <w:rPr>
                                <w:rStyle w:val="Hyperlink"/>
                              </w:rPr>
                              <w:t>Test Report</w:t>
                            </w:r>
                            <w:r w:rsidR="008D2B0A">
                              <w:rPr>
                                <w:webHidden/>
                              </w:rPr>
                              <w:tab/>
                            </w:r>
                            <w:r w:rsidR="008D2B0A">
                              <w:rPr>
                                <w:webHidden/>
                              </w:rPr>
                              <w:fldChar w:fldCharType="begin"/>
                            </w:r>
                            <w:r w:rsidR="008D2B0A">
                              <w:rPr>
                                <w:webHidden/>
                              </w:rPr>
                              <w:instrText xml:space="preserve"> PAGEREF _Toc122370258 \h </w:instrText>
                            </w:r>
                            <w:r w:rsidR="008D2B0A">
                              <w:rPr>
                                <w:webHidden/>
                              </w:rPr>
                            </w:r>
                            <w:r w:rsidR="008D2B0A">
                              <w:rPr>
                                <w:webHidden/>
                              </w:rPr>
                              <w:fldChar w:fldCharType="separate"/>
                            </w:r>
                            <w:r w:rsidR="008D2B0A">
                              <w:rPr>
                                <w:webHidden/>
                              </w:rPr>
                              <w:t>5</w:t>
                            </w:r>
                            <w:r w:rsidR="008D2B0A">
                              <w:rPr>
                                <w:webHidden/>
                              </w:rPr>
                              <w:fldChar w:fldCharType="end"/>
                            </w:r>
                          </w:hyperlink>
                        </w:p>
                        <w:p w14:paraId="4B4E17B3" w14:textId="36DE203B" w:rsidR="008D2B0A" w:rsidRDefault="000D7F34" w:rsidP="008D2B0A">
                          <w:pPr>
                            <w:pStyle w:val="TOC1"/>
                            <w:rPr>
                              <w:rFonts w:asciiTheme="minorHAnsi" w:eastAsiaTheme="minorEastAsia" w:hAnsiTheme="minorHAnsi" w:cstheme="minorBidi"/>
                              <w:sz w:val="22"/>
                              <w:szCs w:val="22"/>
                            </w:rPr>
                          </w:pPr>
                          <w:hyperlink w:anchor="_Toc122370259" w:history="1">
                            <w:r w:rsidR="008D2B0A" w:rsidRPr="00E775A3">
                              <w:rPr>
                                <w:rStyle w:val="Hyperlink"/>
                              </w:rPr>
                              <w:t>10.</w:t>
                            </w:r>
                            <w:r w:rsidR="008D2B0A">
                              <w:rPr>
                                <w:rFonts w:asciiTheme="minorHAnsi" w:eastAsiaTheme="minorEastAsia" w:hAnsiTheme="minorHAnsi" w:cstheme="minorBidi"/>
                                <w:sz w:val="22"/>
                                <w:szCs w:val="22"/>
                              </w:rPr>
                              <w:tab/>
                            </w:r>
                            <w:r w:rsidR="008D2B0A" w:rsidRPr="00E775A3">
                              <w:rPr>
                                <w:rStyle w:val="Hyperlink"/>
                              </w:rPr>
                              <w:t>Notes on Method</w:t>
                            </w:r>
                            <w:r w:rsidR="008D2B0A">
                              <w:rPr>
                                <w:webHidden/>
                              </w:rPr>
                              <w:tab/>
                            </w:r>
                            <w:r w:rsidR="008D2B0A">
                              <w:rPr>
                                <w:webHidden/>
                              </w:rPr>
                              <w:fldChar w:fldCharType="begin"/>
                            </w:r>
                            <w:r w:rsidR="008D2B0A">
                              <w:rPr>
                                <w:webHidden/>
                              </w:rPr>
                              <w:instrText xml:space="preserve"> PAGEREF _Toc122370259 \h </w:instrText>
                            </w:r>
                            <w:r w:rsidR="008D2B0A">
                              <w:rPr>
                                <w:webHidden/>
                              </w:rPr>
                            </w:r>
                            <w:r w:rsidR="008D2B0A">
                              <w:rPr>
                                <w:webHidden/>
                              </w:rPr>
                              <w:fldChar w:fldCharType="separate"/>
                            </w:r>
                            <w:r w:rsidR="008D2B0A">
                              <w:rPr>
                                <w:webHidden/>
                              </w:rPr>
                              <w:t>5</w:t>
                            </w:r>
                            <w:r w:rsidR="008D2B0A">
                              <w:rPr>
                                <w:webHidden/>
                              </w:rPr>
                              <w:fldChar w:fldCharType="end"/>
                            </w:r>
                          </w:hyperlink>
                        </w:p>
                        <w:p w14:paraId="325DD74E" w14:textId="40DEC7E7" w:rsidR="008D2B0A" w:rsidRDefault="008D2B0A" w:rsidP="008D2B0A">
                          <w:pPr>
                            <w:pStyle w:val="TOC1"/>
                          </w:pPr>
                          <w:r>
                            <w:rPr>
                              <w:b/>
                              <w:bCs/>
                            </w:rPr>
                            <w:fldChar w:fldCharType="end"/>
                          </w:r>
                        </w:p>
                      </w:sdtContent>
                    </w:sdt>
                    <w:p w14:paraId="182C47B1" w14:textId="77777777" w:rsidR="00F5726B" w:rsidRDefault="00F5726B"/>
                  </w:txbxContent>
                </v:textbox>
              </v:shape>
            </w:pict>
          </mc:Fallback>
        </mc:AlternateContent>
      </w:r>
      <w:r w:rsidR="00FC0913">
        <w:rPr>
          <w:noProof/>
        </w:rPr>
        <mc:AlternateContent>
          <mc:Choice Requires="wps">
            <w:drawing>
              <wp:anchor distT="0" distB="0" distL="114300" distR="114300" simplePos="0" relativeHeight="251658240" behindDoc="1" locked="0" layoutInCell="1" allowOverlap="1" wp14:anchorId="19F497AF" wp14:editId="64C079D6">
                <wp:simplePos x="0" y="0"/>
                <wp:positionH relativeFrom="column">
                  <wp:posOffset>3975735</wp:posOffset>
                </wp:positionH>
                <wp:positionV relativeFrom="paragraph">
                  <wp:posOffset>42545</wp:posOffset>
                </wp:positionV>
                <wp:extent cx="2276475" cy="6867525"/>
                <wp:effectExtent l="0" t="0" r="9525" b="9525"/>
                <wp:wrapSquare wrapText="bothSides"/>
                <wp:docPr id="2" name="Rectangle 2"/>
                <wp:cNvGraphicFramePr/>
                <a:graphic xmlns:a="http://schemas.openxmlformats.org/drawingml/2006/main">
                  <a:graphicData uri="http://schemas.microsoft.com/office/word/2010/wordprocessingShape">
                    <wps:wsp>
                      <wps:cNvSpPr/>
                      <wps:spPr>
                        <a:xfrm>
                          <a:off x="0" y="0"/>
                          <a:ext cx="2276475" cy="68675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63272" id="Rectangle 2" o:spid="_x0000_s1026" style="position:absolute;margin-left:313.05pt;margin-top:3.35pt;width:179.25pt;height:54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" fillcolor="#f2f2f2 [3052]" stroked="f" strokeweight="2pt">
                <w10:wrap type="square"/>
              </v:rect>
            </w:pict>
          </mc:Fallback>
        </mc:AlternateContent>
      </w:r>
      <w:r w:rsidR="00F5726B" w:rsidRPr="007003A4">
        <w:t xml:space="preserve">Commentary </w:t>
      </w:r>
    </w:p>
    <w:p w14:paraId="1C6C60C7" w14:textId="674BFB90" w:rsidR="00197269" w:rsidRPr="00BE1AF9" w:rsidRDefault="00197269" w:rsidP="004A7E13">
      <w:pPr>
        <w:pStyle w:val="BodyText"/>
        <w:keepNext/>
        <w:keepLines/>
        <w:spacing w:before="240" w:after="0"/>
        <w:rPr>
          <w:b/>
        </w:rPr>
      </w:pPr>
      <w:bookmarkStart w:id="0" w:name="_Ref241385664"/>
      <w:bookmarkStart w:id="1" w:name="_Ref241385686"/>
      <w:bookmarkStart w:id="2" w:name="_Ref241385716"/>
      <w:bookmarkStart w:id="3" w:name="_Ref241385742"/>
      <w:bookmarkStart w:id="4" w:name="_Ref241385869"/>
      <w:bookmarkStart w:id="5" w:name="_Ref241385905"/>
      <w:bookmarkStart w:id="6" w:name="_Toc261610811"/>
      <w:r w:rsidRPr="00BE1AF9">
        <w:rPr>
          <w:b/>
        </w:rPr>
        <w:t>S</w:t>
      </w:r>
      <w:r>
        <w:rPr>
          <w:b/>
        </w:rPr>
        <w:t>ource</w:t>
      </w:r>
    </w:p>
    <w:p w14:paraId="1F20172C" w14:textId="4A80AA56" w:rsidR="00197269" w:rsidRDefault="00DE6E99" w:rsidP="004A7E13">
      <w:pPr>
        <w:pStyle w:val="BodyText"/>
        <w:keepNext/>
        <w:keepLines/>
        <w:spacing w:before="240"/>
      </w:pPr>
      <w:r>
        <w:t>This method was developed in-house by Queensland Departm</w:t>
      </w:r>
      <w:r w:rsidR="00815C8B">
        <w:t xml:space="preserve">ent of Main Roads </w:t>
      </w:r>
      <w:r>
        <w:t xml:space="preserve">with reference to the procedures described in A </w:t>
      </w:r>
      <w:r w:rsidR="00751CED">
        <w:t>Textbook</w:t>
      </w:r>
      <w:r>
        <w:t xml:space="preserve"> of Quantitative Inorganic Analysis including Elementary Instrumental Analysis (3rd Edition) – Arthur I. Vogel: Section III, 24 – Determination of Chlorides.</w:t>
      </w:r>
    </w:p>
    <w:p w14:paraId="50FB5A45" w14:textId="7F208F22" w:rsidR="00BE1AF9" w:rsidRPr="00BE1AF9" w:rsidRDefault="00BE1AF9" w:rsidP="004A7E13">
      <w:pPr>
        <w:pStyle w:val="BodyText"/>
        <w:keepNext/>
        <w:keepLines/>
        <w:spacing w:before="240" w:after="0"/>
        <w:rPr>
          <w:b/>
        </w:rPr>
      </w:pPr>
      <w:r w:rsidRPr="00BE1AF9">
        <w:rPr>
          <w:b/>
        </w:rPr>
        <w:t>Scope</w:t>
      </w:r>
    </w:p>
    <w:p w14:paraId="45F9691D" w14:textId="23353C66" w:rsidR="000F382D" w:rsidRDefault="00545A94" w:rsidP="004A7E13">
      <w:pPr>
        <w:pStyle w:val="BodyText"/>
        <w:keepNext/>
        <w:keepLines/>
        <w:spacing w:before="240" w:after="0"/>
      </w:pPr>
      <w:r w:rsidRPr="00545A94">
        <w:t>This method describes the procedure for determining the chloride content of select backfill material intended for use in reinforced earth structures. Chloride content is determined by water extraction and titrimetric analysis of the chloride ions using silver nitrate solution.</w:t>
      </w:r>
    </w:p>
    <w:p w14:paraId="30FD8AA7" w14:textId="2006F533" w:rsidR="00BE1AF9" w:rsidRPr="00BE1AF9" w:rsidRDefault="00BE1AF9" w:rsidP="004A7E13">
      <w:pPr>
        <w:pStyle w:val="BodyText"/>
        <w:keepNext/>
        <w:keepLines/>
        <w:spacing w:before="240" w:after="0"/>
        <w:rPr>
          <w:b/>
        </w:rPr>
      </w:pPr>
      <w:r w:rsidRPr="00BE1AF9">
        <w:rPr>
          <w:b/>
        </w:rPr>
        <w:t>Further Development</w:t>
      </w:r>
    </w:p>
    <w:p w14:paraId="09BCF28D" w14:textId="0D8E03ED" w:rsidR="00BE1AF9" w:rsidRDefault="000F382D" w:rsidP="004A7E13">
      <w:pPr>
        <w:pStyle w:val="BodyText"/>
        <w:keepNext/>
        <w:keepLines/>
      </w:pPr>
      <w:r>
        <w:t>None Proposed</w:t>
      </w:r>
    </w:p>
    <w:p w14:paraId="30B1C272" w14:textId="77777777" w:rsidR="00BE1AF9" w:rsidRPr="0083063A" w:rsidRDefault="00BE1AF9" w:rsidP="004A7E13">
      <w:pPr>
        <w:pStyle w:val="BodyText"/>
        <w:keepNext/>
        <w:keepLines/>
        <w:rPr>
          <w:b/>
        </w:rPr>
      </w:pPr>
    </w:p>
    <w:p w14:paraId="2E7D643C" w14:textId="4EF6F597" w:rsidR="00F5726B" w:rsidRDefault="00F5726B" w:rsidP="004A7E13">
      <w:pPr>
        <w:pStyle w:val="Heading1"/>
        <w:pageBreakBefore/>
        <w:spacing w:before="480"/>
        <w:ind w:hanging="1069"/>
      </w:pPr>
      <w:bookmarkStart w:id="7" w:name="_Toc70497268"/>
      <w:bookmarkStart w:id="8" w:name="_Toc99529766"/>
      <w:bookmarkStart w:id="9" w:name="_Toc122370177"/>
      <w:bookmarkStart w:id="10" w:name="_Toc122370215"/>
      <w:bookmarkStart w:id="11" w:name="_Toc122370250"/>
      <w:r w:rsidRPr="00F5726B">
        <w:lastRenderedPageBreak/>
        <w:t>References</w:t>
      </w:r>
      <w:bookmarkEnd w:id="7"/>
      <w:bookmarkEnd w:id="8"/>
      <w:bookmarkEnd w:id="9"/>
      <w:bookmarkEnd w:id="10"/>
      <w:bookmarkEnd w:id="11"/>
    </w:p>
    <w:bookmarkEnd w:id="0"/>
    <w:bookmarkEnd w:id="1"/>
    <w:bookmarkEnd w:id="2"/>
    <w:bookmarkEnd w:id="3"/>
    <w:bookmarkEnd w:id="4"/>
    <w:bookmarkEnd w:id="5"/>
    <w:bookmarkEnd w:id="6"/>
    <w:p w14:paraId="6D5B1930" w14:textId="77777777" w:rsidR="00F71568" w:rsidRDefault="0019380D" w:rsidP="004A7E13">
      <w:pPr>
        <w:pStyle w:val="Paragraph"/>
        <w:keepNext/>
        <w:keepLines/>
      </w:pPr>
      <w:r>
        <w:t>None</w:t>
      </w:r>
      <w:r w:rsidR="00606884">
        <w:t>.</w:t>
      </w:r>
      <w:bookmarkStart w:id="12" w:name="_Toc70497270"/>
      <w:bookmarkStart w:id="13" w:name="_Toc99529767"/>
    </w:p>
    <w:p w14:paraId="52CB191E" w14:textId="7179EBE1" w:rsidR="00FC0913" w:rsidRDefault="00FC0913" w:rsidP="00046A88">
      <w:pPr>
        <w:pStyle w:val="Heading1"/>
        <w:ind w:hanging="1069"/>
      </w:pPr>
      <w:bookmarkStart w:id="14" w:name="_Toc122370178"/>
      <w:bookmarkStart w:id="15" w:name="_Toc122370216"/>
      <w:bookmarkStart w:id="16" w:name="_Toc122370251"/>
      <w:r w:rsidRPr="00FC0913">
        <w:t>Equipment</w:t>
      </w:r>
      <w:bookmarkEnd w:id="12"/>
      <w:bookmarkEnd w:id="13"/>
      <w:bookmarkEnd w:id="14"/>
      <w:bookmarkEnd w:id="15"/>
      <w:bookmarkEnd w:id="16"/>
    </w:p>
    <w:p w14:paraId="032EC3FB" w14:textId="77777777" w:rsidR="00B267A1" w:rsidRDefault="00B267A1" w:rsidP="00046A88">
      <w:pPr>
        <w:pStyle w:val="BodyText"/>
        <w:keepNext/>
        <w:keepLines/>
        <w:spacing w:before="93"/>
      </w:pPr>
      <w:r>
        <w:t>The following apparatus is required:</w:t>
      </w:r>
    </w:p>
    <w:p w14:paraId="34211A19" w14:textId="46CE7DF2" w:rsidR="00B267A1" w:rsidRPr="002839FA" w:rsidRDefault="00B267A1" w:rsidP="008F2A37">
      <w:pPr>
        <w:pStyle w:val="NumberedList"/>
        <w:numPr>
          <w:ilvl w:val="0"/>
          <w:numId w:val="41"/>
        </w:numPr>
        <w:ind w:left="567" w:hanging="567"/>
      </w:pPr>
      <w:r w:rsidRPr="002839FA">
        <w:t>Drying oven of suitable capacity, having a temperature of 105 – 110°C and complying with AS 1289.0.</w:t>
      </w:r>
    </w:p>
    <w:p w14:paraId="74F30779" w14:textId="77777777" w:rsidR="00B267A1" w:rsidRPr="002839FA" w:rsidRDefault="00B267A1" w:rsidP="008F2A37">
      <w:pPr>
        <w:pStyle w:val="NumberedList"/>
        <w:numPr>
          <w:ilvl w:val="0"/>
          <w:numId w:val="41"/>
        </w:numPr>
        <w:ind w:left="567" w:hanging="567"/>
      </w:pPr>
      <w:r w:rsidRPr="002839FA">
        <w:t>Balance of suitable capacity, with a resolution of at least 0.1 g and with a limit of performance within the range of ± 0.5 g.</w:t>
      </w:r>
    </w:p>
    <w:p w14:paraId="2A72AE5C" w14:textId="77777777" w:rsidR="00B267A1" w:rsidRPr="002839FA" w:rsidRDefault="00B267A1" w:rsidP="008F2A37">
      <w:pPr>
        <w:pStyle w:val="NumberedList"/>
        <w:numPr>
          <w:ilvl w:val="0"/>
          <w:numId w:val="41"/>
        </w:numPr>
        <w:ind w:left="567" w:hanging="567"/>
      </w:pPr>
      <w:r w:rsidRPr="002839FA">
        <w:t>Balance of suitable capacity, with a resolution of at least 0.0001 g and with a limit of performance within the range of ± 0.0005 g.</w:t>
      </w:r>
    </w:p>
    <w:p w14:paraId="36B64530" w14:textId="77777777" w:rsidR="00B267A1" w:rsidRPr="002839FA" w:rsidRDefault="00B267A1" w:rsidP="008F2A37">
      <w:pPr>
        <w:pStyle w:val="NumberedList"/>
        <w:numPr>
          <w:ilvl w:val="0"/>
          <w:numId w:val="41"/>
        </w:numPr>
        <w:ind w:left="567" w:hanging="567"/>
      </w:pPr>
      <w:r w:rsidRPr="002839FA">
        <w:t>Furnace, capable of maintaining a temperature of 250°C.</w:t>
      </w:r>
    </w:p>
    <w:p w14:paraId="0989128A" w14:textId="77777777" w:rsidR="00B267A1" w:rsidRPr="002839FA" w:rsidRDefault="00B267A1" w:rsidP="008F2A37">
      <w:pPr>
        <w:pStyle w:val="NumberedList"/>
        <w:numPr>
          <w:ilvl w:val="0"/>
          <w:numId w:val="41"/>
        </w:numPr>
        <w:ind w:left="567" w:hanging="567"/>
      </w:pPr>
      <w:r w:rsidRPr="002839FA">
        <w:t>Hotplate, capable of maintaining a temperature of 150-200°C.</w:t>
      </w:r>
    </w:p>
    <w:p w14:paraId="6A98F246" w14:textId="77777777" w:rsidR="00B267A1" w:rsidRPr="002839FA" w:rsidRDefault="00B267A1" w:rsidP="008F2A37">
      <w:pPr>
        <w:pStyle w:val="NumberedList"/>
        <w:numPr>
          <w:ilvl w:val="0"/>
          <w:numId w:val="41"/>
        </w:numPr>
        <w:ind w:left="567" w:hanging="567"/>
      </w:pPr>
      <w:r w:rsidRPr="002839FA">
        <w:t>pH meter or pH indicator paper.</w:t>
      </w:r>
    </w:p>
    <w:p w14:paraId="089365D6" w14:textId="77777777" w:rsidR="00B267A1" w:rsidRPr="002839FA" w:rsidRDefault="00B267A1" w:rsidP="008F2A37">
      <w:pPr>
        <w:pStyle w:val="NumberedList"/>
        <w:numPr>
          <w:ilvl w:val="0"/>
          <w:numId w:val="41"/>
        </w:numPr>
        <w:ind w:left="567" w:hanging="567"/>
      </w:pPr>
      <w:r w:rsidRPr="002839FA">
        <w:t>Volumetric flasks, of 1000 mL and 100 mL capacity.</w:t>
      </w:r>
    </w:p>
    <w:p w14:paraId="19B686A1" w14:textId="77777777" w:rsidR="00B267A1" w:rsidRPr="002839FA" w:rsidRDefault="00B267A1" w:rsidP="008F2A37">
      <w:pPr>
        <w:pStyle w:val="NumberedList"/>
        <w:numPr>
          <w:ilvl w:val="0"/>
          <w:numId w:val="41"/>
        </w:numPr>
        <w:ind w:left="567" w:hanging="567"/>
      </w:pPr>
      <w:r w:rsidRPr="002839FA">
        <w:t>Conical flasks, of 125 mL capacity.</w:t>
      </w:r>
    </w:p>
    <w:p w14:paraId="0A5797B2" w14:textId="77777777" w:rsidR="00B267A1" w:rsidRPr="002839FA" w:rsidRDefault="00B267A1" w:rsidP="008F2A37">
      <w:pPr>
        <w:pStyle w:val="NumberedList"/>
        <w:numPr>
          <w:ilvl w:val="0"/>
          <w:numId w:val="41"/>
        </w:numPr>
        <w:ind w:left="567" w:hanging="567"/>
      </w:pPr>
      <w:r w:rsidRPr="002839FA">
        <w:t>Measuring cylinders, of 1000 mL capacity, 100 mL capacity (capable of being stoppered) and 50 mL capacity.</w:t>
      </w:r>
    </w:p>
    <w:p w14:paraId="5D634CE5" w14:textId="77777777" w:rsidR="00B267A1" w:rsidRPr="002839FA" w:rsidRDefault="00B267A1" w:rsidP="008F2A37">
      <w:pPr>
        <w:pStyle w:val="NumberedList"/>
        <w:numPr>
          <w:ilvl w:val="0"/>
          <w:numId w:val="41"/>
        </w:numPr>
        <w:ind w:left="567" w:hanging="567"/>
      </w:pPr>
      <w:r w:rsidRPr="002839FA">
        <w:t>Burette, of 25 mL capacity graduated in 0.1 mL divisions.</w:t>
      </w:r>
    </w:p>
    <w:p w14:paraId="4589E71A" w14:textId="77777777" w:rsidR="00B267A1" w:rsidRPr="002839FA" w:rsidRDefault="00B267A1" w:rsidP="008F2A37">
      <w:pPr>
        <w:pStyle w:val="NumberedList"/>
        <w:numPr>
          <w:ilvl w:val="0"/>
          <w:numId w:val="41"/>
        </w:numPr>
        <w:ind w:left="567" w:hanging="567"/>
      </w:pPr>
      <w:r w:rsidRPr="002839FA">
        <w:t>Pipettes, bulb type of 50 mL and 25 mL capacity.</w:t>
      </w:r>
    </w:p>
    <w:p w14:paraId="5673983A" w14:textId="77777777" w:rsidR="00B267A1" w:rsidRPr="002839FA" w:rsidRDefault="00B267A1" w:rsidP="008F2A37">
      <w:pPr>
        <w:pStyle w:val="NumberedList"/>
        <w:numPr>
          <w:ilvl w:val="0"/>
          <w:numId w:val="41"/>
        </w:numPr>
        <w:ind w:left="567" w:hanging="567"/>
      </w:pPr>
      <w:r w:rsidRPr="002839FA">
        <w:t>Pasteur pipettes.</w:t>
      </w:r>
    </w:p>
    <w:p w14:paraId="2BA3C35C" w14:textId="77777777" w:rsidR="00B267A1" w:rsidRPr="002839FA" w:rsidRDefault="00B267A1" w:rsidP="008F2A37">
      <w:pPr>
        <w:pStyle w:val="NumberedList"/>
        <w:numPr>
          <w:ilvl w:val="0"/>
          <w:numId w:val="41"/>
        </w:numPr>
        <w:ind w:left="567" w:hanging="567"/>
      </w:pPr>
      <w:r w:rsidRPr="002839FA">
        <w:t>Pipette filler.</w:t>
      </w:r>
    </w:p>
    <w:p w14:paraId="448A758A" w14:textId="77777777" w:rsidR="00B267A1" w:rsidRPr="002839FA" w:rsidRDefault="00B267A1" w:rsidP="008F2A37">
      <w:pPr>
        <w:pStyle w:val="NumberedList"/>
        <w:numPr>
          <w:ilvl w:val="0"/>
          <w:numId w:val="41"/>
        </w:numPr>
        <w:ind w:left="567" w:hanging="567"/>
      </w:pPr>
      <w:r w:rsidRPr="002839FA">
        <w:t>Desiccator, containing silica gel desiccant or equivalent.</w:t>
      </w:r>
    </w:p>
    <w:p w14:paraId="467AF35E" w14:textId="77777777" w:rsidR="00B267A1" w:rsidRPr="002839FA" w:rsidRDefault="00B267A1" w:rsidP="008F2A37">
      <w:pPr>
        <w:pStyle w:val="NumberedList"/>
        <w:numPr>
          <w:ilvl w:val="0"/>
          <w:numId w:val="41"/>
        </w:numPr>
        <w:ind w:left="567" w:hanging="567"/>
      </w:pPr>
      <w:r w:rsidRPr="002839FA">
        <w:t>Glass filter funnel.</w:t>
      </w:r>
    </w:p>
    <w:p w14:paraId="75D73A22" w14:textId="77777777" w:rsidR="00B267A1" w:rsidRPr="002839FA" w:rsidRDefault="00B267A1" w:rsidP="008F2A37">
      <w:pPr>
        <w:pStyle w:val="NumberedList"/>
        <w:numPr>
          <w:ilvl w:val="0"/>
          <w:numId w:val="41"/>
        </w:numPr>
        <w:ind w:left="567" w:hanging="567"/>
      </w:pPr>
      <w:r w:rsidRPr="002839FA">
        <w:t>Beakers, of 1500 mL, 600 mL and 250 mL capacity.</w:t>
      </w:r>
    </w:p>
    <w:p w14:paraId="5CDE1426" w14:textId="1E73262F" w:rsidR="00B267A1" w:rsidRPr="002839FA" w:rsidRDefault="00B267A1" w:rsidP="008F2A37">
      <w:pPr>
        <w:pStyle w:val="NumberedList"/>
        <w:numPr>
          <w:ilvl w:val="0"/>
          <w:numId w:val="41"/>
        </w:numPr>
        <w:ind w:left="567" w:hanging="567"/>
      </w:pPr>
      <w:r w:rsidRPr="002839FA">
        <w:t xml:space="preserve">Container, mixing container of </w:t>
      </w:r>
      <w:r w:rsidR="00EA7E43" w:rsidRPr="002839FA">
        <w:t>10</w:t>
      </w:r>
      <w:r w:rsidRPr="002839FA">
        <w:t xml:space="preserve"> litre capacity fitted with an airtight lid.</w:t>
      </w:r>
    </w:p>
    <w:p w14:paraId="4EB7E1ED" w14:textId="77777777" w:rsidR="00B267A1" w:rsidRPr="002839FA" w:rsidRDefault="00B267A1" w:rsidP="008F2A37">
      <w:pPr>
        <w:pStyle w:val="NumberedList"/>
        <w:numPr>
          <w:ilvl w:val="0"/>
          <w:numId w:val="41"/>
        </w:numPr>
        <w:ind w:left="567" w:hanging="567"/>
      </w:pPr>
      <w:r w:rsidRPr="002839FA">
        <w:t>Magnetic stirrer and stirring bar.</w:t>
      </w:r>
    </w:p>
    <w:p w14:paraId="7F631F0E" w14:textId="77777777" w:rsidR="00B267A1" w:rsidRPr="002839FA" w:rsidRDefault="00B267A1" w:rsidP="008F2A37">
      <w:pPr>
        <w:pStyle w:val="NumberedList"/>
        <w:numPr>
          <w:ilvl w:val="0"/>
          <w:numId w:val="41"/>
        </w:numPr>
        <w:ind w:left="567" w:hanging="567"/>
      </w:pPr>
      <w:r w:rsidRPr="002839FA">
        <w:t>Centrifuge.</w:t>
      </w:r>
    </w:p>
    <w:p w14:paraId="18AB53C0" w14:textId="77777777" w:rsidR="00B267A1" w:rsidRPr="002839FA" w:rsidRDefault="00B267A1" w:rsidP="008F2A37">
      <w:pPr>
        <w:pStyle w:val="NumberedList"/>
        <w:numPr>
          <w:ilvl w:val="0"/>
          <w:numId w:val="41"/>
        </w:numPr>
        <w:ind w:left="567" w:hanging="567"/>
      </w:pPr>
      <w:r w:rsidRPr="002839FA">
        <w:t>Storage bottles (amber glass), of 1000 mL capacity.</w:t>
      </w:r>
    </w:p>
    <w:p w14:paraId="7FB8A35F" w14:textId="7A8D145D" w:rsidR="005A70A6" w:rsidRPr="002839FA" w:rsidRDefault="00B267A1" w:rsidP="008F2A37">
      <w:pPr>
        <w:pStyle w:val="NumberedList"/>
        <w:numPr>
          <w:ilvl w:val="0"/>
          <w:numId w:val="41"/>
        </w:numPr>
        <w:ind w:left="567" w:hanging="567"/>
      </w:pPr>
      <w:r w:rsidRPr="002839FA">
        <w:t>Storage bottles, of 100 mL capacity.</w:t>
      </w:r>
    </w:p>
    <w:p w14:paraId="6968B1F5" w14:textId="41CFBCC6" w:rsidR="00E547B3" w:rsidRDefault="00D825F2" w:rsidP="00046A88">
      <w:pPr>
        <w:pStyle w:val="Heading1"/>
        <w:ind w:hanging="1069"/>
      </w:pPr>
      <w:bookmarkStart w:id="17" w:name="_Toc122370179"/>
      <w:bookmarkStart w:id="18" w:name="_Toc122370217"/>
      <w:bookmarkStart w:id="19" w:name="_Toc122370252"/>
      <w:bookmarkStart w:id="20" w:name="_Toc70497271"/>
      <w:bookmarkStart w:id="21" w:name="_Toc99529768"/>
      <w:bookmarkStart w:id="22" w:name="_Ref99533844"/>
      <w:r w:rsidRPr="00D825F2">
        <w:t>Material</w:t>
      </w:r>
      <w:r>
        <w:t>s</w:t>
      </w:r>
      <w:bookmarkEnd w:id="17"/>
      <w:bookmarkEnd w:id="18"/>
      <w:bookmarkEnd w:id="19"/>
    </w:p>
    <w:p w14:paraId="1246E682" w14:textId="77777777" w:rsidR="00360324" w:rsidRDefault="00360324" w:rsidP="004A7E13">
      <w:pPr>
        <w:pStyle w:val="Paragraph"/>
        <w:keepNext/>
        <w:keepLines/>
      </w:pPr>
      <w:r>
        <w:t>The following materials are required:</w:t>
      </w:r>
    </w:p>
    <w:p w14:paraId="4505B223" w14:textId="7CF69278" w:rsidR="00360324" w:rsidRPr="00360324" w:rsidRDefault="00360324" w:rsidP="008F2A37">
      <w:pPr>
        <w:pStyle w:val="NumberedList"/>
        <w:numPr>
          <w:ilvl w:val="0"/>
          <w:numId w:val="37"/>
        </w:numPr>
        <w:tabs>
          <w:tab w:val="clear" w:pos="1065"/>
          <w:tab w:val="num" w:pos="567"/>
        </w:tabs>
        <w:ind w:left="567" w:hanging="567"/>
      </w:pPr>
      <w:r w:rsidRPr="00360324">
        <w:t>Distilled water or equivalent (for example, reverse osmosis water).</w:t>
      </w:r>
    </w:p>
    <w:p w14:paraId="708001CE" w14:textId="1A5E0AAB" w:rsidR="00E547B3" w:rsidRPr="00776851" w:rsidRDefault="00360324" w:rsidP="008F2A37">
      <w:pPr>
        <w:pStyle w:val="NumberedList"/>
        <w:numPr>
          <w:ilvl w:val="0"/>
          <w:numId w:val="37"/>
        </w:numPr>
        <w:tabs>
          <w:tab w:val="clear" w:pos="1065"/>
          <w:tab w:val="num" w:pos="567"/>
        </w:tabs>
        <w:ind w:left="567" w:hanging="567"/>
      </w:pPr>
      <w:r w:rsidRPr="00360324">
        <w:t>Filter pa</w:t>
      </w:r>
      <w:r w:rsidRPr="00776851">
        <w:t xml:space="preserve">per, </w:t>
      </w:r>
      <w:r w:rsidR="001C6CED" w:rsidRPr="00776851">
        <w:t>Whatman No. 542 or Whatman No. 541 depending on particle size in sample</w:t>
      </w:r>
      <w:r w:rsidRPr="00776851">
        <w:t>.</w:t>
      </w:r>
    </w:p>
    <w:p w14:paraId="0303C772" w14:textId="77777777" w:rsidR="00DB52DD" w:rsidRPr="00DB52DD" w:rsidRDefault="00DB52DD" w:rsidP="002839FA">
      <w:pPr>
        <w:pStyle w:val="Heading1"/>
        <w:pageBreakBefore/>
        <w:ind w:left="1072" w:hanging="1072"/>
      </w:pPr>
      <w:bookmarkStart w:id="23" w:name="_Toc122370180"/>
      <w:bookmarkStart w:id="24" w:name="_Toc122370218"/>
      <w:bookmarkStart w:id="25" w:name="_Toc122370253"/>
      <w:r w:rsidRPr="00DB52DD">
        <w:lastRenderedPageBreak/>
        <w:t>Reagents</w:t>
      </w:r>
      <w:bookmarkEnd w:id="23"/>
      <w:bookmarkEnd w:id="24"/>
      <w:bookmarkEnd w:id="25"/>
    </w:p>
    <w:p w14:paraId="6FDD2DB9" w14:textId="5005C076" w:rsidR="00753DF6" w:rsidRDefault="00753DF6" w:rsidP="008F2A37">
      <w:pPr>
        <w:pStyle w:val="BodyText"/>
        <w:keepNext/>
        <w:keepLines/>
        <w:spacing w:before="93"/>
      </w:pPr>
      <w:r>
        <w:t xml:space="preserve">All reagents are analytical reagent </w:t>
      </w:r>
      <w:r w:rsidR="007073B8">
        <w:t>grade,</w:t>
      </w:r>
      <w:r>
        <w:t xml:space="preserve"> and the following are required (Notes 10.(a) and 10.(b)):</w:t>
      </w:r>
    </w:p>
    <w:p w14:paraId="132FF51E" w14:textId="77777777" w:rsidR="00753DF6" w:rsidRDefault="00753DF6" w:rsidP="008F2A37">
      <w:pPr>
        <w:pStyle w:val="NumberedList"/>
        <w:numPr>
          <w:ilvl w:val="0"/>
          <w:numId w:val="38"/>
        </w:numPr>
        <w:tabs>
          <w:tab w:val="clear" w:pos="1065"/>
          <w:tab w:val="num" w:pos="567"/>
        </w:tabs>
        <w:ind w:left="567" w:hanging="567"/>
      </w:pPr>
      <w:r>
        <w:t>Standard sodium chloride</w:t>
      </w:r>
      <w:r w:rsidRPr="002839FA">
        <w:rPr>
          <w:spacing w:val="-4"/>
        </w:rPr>
        <w:t xml:space="preserve"> </w:t>
      </w:r>
      <w:r>
        <w:t>solution</w:t>
      </w:r>
    </w:p>
    <w:p w14:paraId="31DB2A62" w14:textId="77777777" w:rsidR="00753DF6" w:rsidRPr="008F2A37" w:rsidRDefault="00753DF6" w:rsidP="008F2A37">
      <w:pPr>
        <w:pStyle w:val="ListParagraph"/>
      </w:pPr>
      <w:r w:rsidRPr="008F2A37">
        <w:t>Heat the sodium chloride in a furnace maintained at 250°C for 2 hours and then cool in the desiccator. Dissolve 1.6485 ± 0.0001 g of dry sodium chloride in distilled water (or equivalent).</w:t>
      </w:r>
    </w:p>
    <w:p w14:paraId="3FF5CB11" w14:textId="77777777" w:rsidR="00753DF6" w:rsidRDefault="00753DF6" w:rsidP="008F2A37">
      <w:pPr>
        <w:pStyle w:val="ListParagraph"/>
      </w:pPr>
      <w:r w:rsidRPr="002839FA">
        <w:t>Transfer the solution to a 1000 mL volumetric flask and make up to the mark with distilled water (or equivalent</w:t>
      </w:r>
      <w:r>
        <w:t>). (1 mL of this solution equals 1 mg of</w:t>
      </w:r>
      <w:r>
        <w:rPr>
          <w:spacing w:val="-6"/>
        </w:rPr>
        <w:t xml:space="preserve"> </w:t>
      </w:r>
      <w:r>
        <w:t>chloride).</w:t>
      </w:r>
    </w:p>
    <w:p w14:paraId="537C205E" w14:textId="77777777" w:rsidR="00753DF6" w:rsidRDefault="00753DF6" w:rsidP="008F2A37">
      <w:pPr>
        <w:pStyle w:val="NumberedList"/>
        <w:numPr>
          <w:ilvl w:val="0"/>
          <w:numId w:val="38"/>
        </w:numPr>
        <w:tabs>
          <w:tab w:val="clear" w:pos="1065"/>
          <w:tab w:val="num" w:pos="567"/>
        </w:tabs>
        <w:ind w:left="567" w:hanging="567"/>
      </w:pPr>
      <w:r>
        <w:t>Silver nitrate</w:t>
      </w:r>
      <w:r w:rsidRPr="002839FA">
        <w:rPr>
          <w:spacing w:val="-2"/>
        </w:rPr>
        <w:t xml:space="preserve"> </w:t>
      </w:r>
      <w:r w:rsidRPr="002839FA">
        <w:t>solution</w:t>
      </w:r>
    </w:p>
    <w:p w14:paraId="5BF2A424" w14:textId="77777777" w:rsidR="00753DF6" w:rsidRPr="002839FA" w:rsidRDefault="00753DF6" w:rsidP="008F2A37">
      <w:pPr>
        <w:pStyle w:val="ListParagraph"/>
      </w:pPr>
      <w:r w:rsidRPr="002839FA">
        <w:t>Dissolve 4.8 g of silver nitrate in distilled water (or equivalent).</w:t>
      </w:r>
    </w:p>
    <w:p w14:paraId="068FEBCC" w14:textId="77777777" w:rsidR="00753DF6" w:rsidRPr="002839FA" w:rsidRDefault="00753DF6" w:rsidP="008F2A37">
      <w:pPr>
        <w:pStyle w:val="ListParagraph"/>
      </w:pPr>
      <w:r w:rsidRPr="002839FA">
        <w:t>Transfer the solution to a 1000 mL volumetric flask and make up to the mark with distilled water (or equivalent).</w:t>
      </w:r>
    </w:p>
    <w:p w14:paraId="5A55A81B" w14:textId="77777777" w:rsidR="00753DF6" w:rsidRDefault="00753DF6" w:rsidP="008F2A37">
      <w:pPr>
        <w:pStyle w:val="ListParagraph"/>
      </w:pPr>
      <w:r w:rsidRPr="002839FA">
        <w:t>Transfer the solution to a 1000 mL amber glass storage bottle and store in a</w:t>
      </w:r>
      <w:r>
        <w:rPr>
          <w:spacing w:val="-3"/>
        </w:rPr>
        <w:t xml:space="preserve"> </w:t>
      </w:r>
      <w:r>
        <w:t>dark cupboard</w:t>
      </w:r>
      <w:r>
        <w:rPr>
          <w:spacing w:val="-3"/>
        </w:rPr>
        <w:t xml:space="preserve"> </w:t>
      </w:r>
      <w:r>
        <w:t>(Note 10.(c).</w:t>
      </w:r>
    </w:p>
    <w:p w14:paraId="231EFA16" w14:textId="77777777" w:rsidR="00753DF6" w:rsidRDefault="00753DF6" w:rsidP="008F2A37">
      <w:pPr>
        <w:pStyle w:val="NumberedList"/>
        <w:numPr>
          <w:ilvl w:val="0"/>
          <w:numId w:val="38"/>
        </w:numPr>
        <w:tabs>
          <w:tab w:val="clear" w:pos="1065"/>
        </w:tabs>
        <w:ind w:left="567" w:hanging="567"/>
      </w:pPr>
      <w:r>
        <w:t>Potassium chromate indicator</w:t>
      </w:r>
      <w:r w:rsidRPr="002839FA">
        <w:rPr>
          <w:spacing w:val="-3"/>
        </w:rPr>
        <w:t xml:space="preserve"> </w:t>
      </w:r>
      <w:r>
        <w:t>solution</w:t>
      </w:r>
    </w:p>
    <w:p w14:paraId="766CF581" w14:textId="77777777" w:rsidR="00753DF6" w:rsidRDefault="00753DF6" w:rsidP="008F2A37">
      <w:pPr>
        <w:pStyle w:val="ListParagraph"/>
      </w:pPr>
      <w:r>
        <w:t xml:space="preserve">Dissolve 5 g of potassium chromate in 80 mL of distilled water (or </w:t>
      </w:r>
      <w:r w:rsidRPr="002839FA">
        <w:t>equivalent</w:t>
      </w:r>
      <w:r>
        <w:t>). While stirring, add dropwise the silver nitrate solution until a permanent red precipitate is</w:t>
      </w:r>
      <w:r>
        <w:rPr>
          <w:spacing w:val="-15"/>
        </w:rPr>
        <w:t xml:space="preserve"> </w:t>
      </w:r>
      <w:r>
        <w:t>produced.</w:t>
      </w:r>
    </w:p>
    <w:p w14:paraId="4D135C0F" w14:textId="77777777" w:rsidR="00753DF6" w:rsidRDefault="00753DF6" w:rsidP="008F2A37">
      <w:pPr>
        <w:pStyle w:val="ListParagraph"/>
      </w:pPr>
      <w:r>
        <w:t>Filter the solution and dilute the filtrate by making up to the mark in a 100 mL volumetric flask with distilled water (or equivalent). Transfer the solution to a 100 mL storage</w:t>
      </w:r>
      <w:r>
        <w:rPr>
          <w:spacing w:val="-14"/>
        </w:rPr>
        <w:t xml:space="preserve"> </w:t>
      </w:r>
      <w:r>
        <w:t>bottle.</w:t>
      </w:r>
    </w:p>
    <w:p w14:paraId="7ABF9193" w14:textId="77777777" w:rsidR="00753DF6" w:rsidRDefault="00753DF6" w:rsidP="008F2A37">
      <w:pPr>
        <w:pStyle w:val="NumberedList"/>
        <w:numPr>
          <w:ilvl w:val="0"/>
          <w:numId w:val="38"/>
        </w:numPr>
        <w:tabs>
          <w:tab w:val="clear" w:pos="1065"/>
        </w:tabs>
        <w:ind w:left="567" w:hanging="567"/>
      </w:pPr>
      <w:r>
        <w:t>Phenolphthalein indicator</w:t>
      </w:r>
      <w:r w:rsidRPr="002839FA">
        <w:rPr>
          <w:spacing w:val="-2"/>
        </w:rPr>
        <w:t xml:space="preserve"> </w:t>
      </w:r>
      <w:r>
        <w:t>solution</w:t>
      </w:r>
    </w:p>
    <w:p w14:paraId="2240A459" w14:textId="77777777" w:rsidR="00753DF6" w:rsidRPr="002839FA" w:rsidRDefault="00753DF6" w:rsidP="008F2A37">
      <w:pPr>
        <w:pStyle w:val="ListParagraph"/>
      </w:pPr>
      <w:r w:rsidRPr="002839FA">
        <w:t>Dissolve 0.5 g of phenolphthalein in 50 mL of 95% ethanol in a beaker and then slowly add 50 mL of distilled water (or equivalent), with constant stirring.</w:t>
      </w:r>
    </w:p>
    <w:p w14:paraId="24EDAC32" w14:textId="77777777" w:rsidR="00753DF6" w:rsidRDefault="00753DF6" w:rsidP="008F2A37">
      <w:pPr>
        <w:pStyle w:val="ListParagraph"/>
      </w:pPr>
      <w:r w:rsidRPr="002839FA">
        <w:t>Filter</w:t>
      </w:r>
      <w:r>
        <w:t xml:space="preserve"> the solution and then transfer to a 100 mL storage</w:t>
      </w:r>
      <w:r>
        <w:rPr>
          <w:spacing w:val="-7"/>
        </w:rPr>
        <w:t xml:space="preserve"> </w:t>
      </w:r>
      <w:r>
        <w:t>bottle.</w:t>
      </w:r>
    </w:p>
    <w:p w14:paraId="7DA91B82" w14:textId="77777777" w:rsidR="00753DF6" w:rsidRDefault="00753DF6" w:rsidP="008F2A37">
      <w:pPr>
        <w:pStyle w:val="NumberedList"/>
        <w:numPr>
          <w:ilvl w:val="0"/>
          <w:numId w:val="38"/>
        </w:numPr>
        <w:tabs>
          <w:tab w:val="clear" w:pos="1065"/>
        </w:tabs>
        <w:ind w:left="567" w:hanging="567"/>
      </w:pPr>
      <w:r>
        <w:t>Nitric acid</w:t>
      </w:r>
      <w:r w:rsidRPr="002839FA">
        <w:rPr>
          <w:spacing w:val="-2"/>
        </w:rPr>
        <w:t xml:space="preserve"> </w:t>
      </w:r>
      <w:r>
        <w:t>solution</w:t>
      </w:r>
    </w:p>
    <w:p w14:paraId="5B9154FE" w14:textId="77777777" w:rsidR="00753DF6" w:rsidRDefault="00753DF6" w:rsidP="008F2A37">
      <w:pPr>
        <w:pStyle w:val="ListParagraph"/>
      </w:pPr>
      <w:r>
        <w:t>Decant</w:t>
      </w:r>
      <w:r>
        <w:rPr>
          <w:spacing w:val="-2"/>
        </w:rPr>
        <w:t xml:space="preserve"> </w:t>
      </w:r>
      <w:r>
        <w:t>60</w:t>
      </w:r>
      <w:r>
        <w:rPr>
          <w:spacing w:val="-3"/>
        </w:rPr>
        <w:t xml:space="preserve"> </w:t>
      </w:r>
      <w:r>
        <w:t>mL</w:t>
      </w:r>
      <w:r>
        <w:rPr>
          <w:spacing w:val="-4"/>
        </w:rPr>
        <w:t xml:space="preserve"> </w:t>
      </w:r>
      <w:r>
        <w:t>of</w:t>
      </w:r>
      <w:r>
        <w:rPr>
          <w:spacing w:val="-1"/>
        </w:rPr>
        <w:t xml:space="preserve"> </w:t>
      </w:r>
      <w:r>
        <w:t>distilled</w:t>
      </w:r>
      <w:r>
        <w:rPr>
          <w:spacing w:val="-4"/>
        </w:rPr>
        <w:t xml:space="preserve"> </w:t>
      </w:r>
      <w:r>
        <w:t>water</w:t>
      </w:r>
      <w:r>
        <w:rPr>
          <w:spacing w:val="-2"/>
        </w:rPr>
        <w:t xml:space="preserve"> </w:t>
      </w:r>
      <w:r>
        <w:t>(or</w:t>
      </w:r>
      <w:r>
        <w:rPr>
          <w:spacing w:val="-2"/>
        </w:rPr>
        <w:t xml:space="preserve"> </w:t>
      </w:r>
      <w:r>
        <w:t>equivalent)</w:t>
      </w:r>
      <w:r>
        <w:rPr>
          <w:spacing w:val="-3"/>
        </w:rPr>
        <w:t xml:space="preserve"> </w:t>
      </w:r>
      <w:r>
        <w:t>into</w:t>
      </w:r>
      <w:r>
        <w:rPr>
          <w:spacing w:val="-1"/>
        </w:rPr>
        <w:t xml:space="preserve"> </w:t>
      </w:r>
      <w:r>
        <w:t>a</w:t>
      </w:r>
      <w:r>
        <w:rPr>
          <w:spacing w:val="-4"/>
        </w:rPr>
        <w:t xml:space="preserve"> </w:t>
      </w:r>
      <w:r>
        <w:t>100</w:t>
      </w:r>
      <w:r>
        <w:rPr>
          <w:spacing w:val="-3"/>
        </w:rPr>
        <w:t xml:space="preserve"> </w:t>
      </w:r>
      <w:r>
        <w:t>mL</w:t>
      </w:r>
      <w:r>
        <w:rPr>
          <w:spacing w:val="-3"/>
        </w:rPr>
        <w:t xml:space="preserve"> </w:t>
      </w:r>
      <w:r w:rsidRPr="002839FA">
        <w:t>measuring</w:t>
      </w:r>
      <w:r>
        <w:rPr>
          <w:spacing w:val="-4"/>
        </w:rPr>
        <w:t xml:space="preserve"> </w:t>
      </w:r>
      <w:r>
        <w:t>cylinder and</w:t>
      </w:r>
      <w:r>
        <w:rPr>
          <w:spacing w:val="-4"/>
        </w:rPr>
        <w:t xml:space="preserve"> </w:t>
      </w:r>
      <w:r>
        <w:t>slowly</w:t>
      </w:r>
      <w:r>
        <w:rPr>
          <w:spacing w:val="1"/>
        </w:rPr>
        <w:t xml:space="preserve"> </w:t>
      </w:r>
      <w:r>
        <w:t>add</w:t>
      </w:r>
      <w:r>
        <w:rPr>
          <w:spacing w:val="-2"/>
        </w:rPr>
        <w:t xml:space="preserve"> </w:t>
      </w:r>
      <w:r>
        <w:t>10 mL of concentrated nitric acid. Make up to the 100 mL mark with distilled water (or equivalent). Stopper the cylinder when not in</w:t>
      </w:r>
      <w:r>
        <w:rPr>
          <w:spacing w:val="1"/>
        </w:rPr>
        <w:t xml:space="preserve"> </w:t>
      </w:r>
      <w:r>
        <w:t>use.</w:t>
      </w:r>
    </w:p>
    <w:p w14:paraId="71767D65" w14:textId="77777777" w:rsidR="00753DF6" w:rsidRDefault="00753DF6" w:rsidP="008F2A37">
      <w:pPr>
        <w:pStyle w:val="NumberedList"/>
        <w:numPr>
          <w:ilvl w:val="0"/>
          <w:numId w:val="38"/>
        </w:numPr>
        <w:tabs>
          <w:tab w:val="clear" w:pos="1065"/>
        </w:tabs>
        <w:ind w:left="567" w:hanging="567"/>
      </w:pPr>
      <w:r>
        <w:t>Sodium hydroxide</w:t>
      </w:r>
      <w:r w:rsidRPr="002839FA">
        <w:rPr>
          <w:spacing w:val="-3"/>
        </w:rPr>
        <w:t xml:space="preserve"> </w:t>
      </w:r>
      <w:r>
        <w:t>solution</w:t>
      </w:r>
    </w:p>
    <w:p w14:paraId="69B585D3" w14:textId="77777777" w:rsidR="00753DF6" w:rsidRPr="002839FA" w:rsidRDefault="00753DF6" w:rsidP="008F2A37">
      <w:pPr>
        <w:pStyle w:val="ListParagraph"/>
      </w:pPr>
      <w:r w:rsidRPr="002839FA">
        <w:t>Dissolve 1 g of sodium hydroxide in distilled water (or equivalent).</w:t>
      </w:r>
    </w:p>
    <w:p w14:paraId="73DBCC7C" w14:textId="77777777" w:rsidR="00753DF6" w:rsidRDefault="00753DF6" w:rsidP="008F2A37">
      <w:pPr>
        <w:pStyle w:val="ListParagraph"/>
      </w:pPr>
      <w:r w:rsidRPr="002839FA">
        <w:t>Transfer the</w:t>
      </w:r>
      <w:r>
        <w:t xml:space="preserve"> solution to a 100 mL measuring cylinder and make up to 100 mL with distilled</w:t>
      </w:r>
      <w:r>
        <w:rPr>
          <w:spacing w:val="-37"/>
        </w:rPr>
        <w:t xml:space="preserve"> </w:t>
      </w:r>
      <w:r>
        <w:t>water (or equivalent). Stopper the cylinder when not in</w:t>
      </w:r>
      <w:r>
        <w:rPr>
          <w:spacing w:val="-4"/>
        </w:rPr>
        <w:t xml:space="preserve"> </w:t>
      </w:r>
      <w:r>
        <w:t>use.</w:t>
      </w:r>
    </w:p>
    <w:p w14:paraId="5240B345" w14:textId="77777777" w:rsidR="00753DF6" w:rsidRDefault="00753DF6" w:rsidP="008F2A37">
      <w:pPr>
        <w:pStyle w:val="NumberedList"/>
        <w:numPr>
          <w:ilvl w:val="0"/>
          <w:numId w:val="38"/>
        </w:numPr>
        <w:tabs>
          <w:tab w:val="clear" w:pos="1065"/>
        </w:tabs>
        <w:ind w:left="567" w:hanging="567"/>
      </w:pPr>
      <w:r>
        <w:t>Calcium</w:t>
      </w:r>
      <w:r w:rsidRPr="002839FA">
        <w:rPr>
          <w:spacing w:val="-2"/>
        </w:rPr>
        <w:t xml:space="preserve"> </w:t>
      </w:r>
      <w:r>
        <w:t>carbonate.</w:t>
      </w:r>
    </w:p>
    <w:p w14:paraId="76AA09D6" w14:textId="2B636929" w:rsidR="00753DF6" w:rsidRDefault="00C24EEC" w:rsidP="008F2A37">
      <w:pPr>
        <w:pStyle w:val="NumberedList"/>
        <w:numPr>
          <w:ilvl w:val="0"/>
          <w:numId w:val="38"/>
        </w:numPr>
        <w:tabs>
          <w:tab w:val="clear" w:pos="1065"/>
        </w:tabs>
        <w:ind w:left="567" w:hanging="567"/>
      </w:pPr>
      <w:r w:rsidRPr="00C24EEC">
        <w:t>Ammonium nitrate</w:t>
      </w:r>
    </w:p>
    <w:p w14:paraId="7CB58AD5" w14:textId="66710BD0" w:rsidR="00333E65" w:rsidRDefault="00E371E8" w:rsidP="008F2A37">
      <w:pPr>
        <w:pStyle w:val="Heading1"/>
        <w:ind w:left="1072" w:hanging="1072"/>
      </w:pPr>
      <w:bookmarkStart w:id="26" w:name="_Toc122370181"/>
      <w:bookmarkStart w:id="27" w:name="_Toc122370219"/>
      <w:bookmarkStart w:id="28" w:name="_Toc122370254"/>
      <w:r w:rsidRPr="00E371E8">
        <w:t xml:space="preserve">Standardisation of </w:t>
      </w:r>
      <w:r w:rsidR="00BD2E9A">
        <w:t>S</w:t>
      </w:r>
      <w:r w:rsidRPr="00E371E8">
        <w:t xml:space="preserve">ilver </w:t>
      </w:r>
      <w:r w:rsidR="00BD2E9A">
        <w:t>N</w:t>
      </w:r>
      <w:r w:rsidRPr="00E371E8">
        <w:t xml:space="preserve">itrate </w:t>
      </w:r>
      <w:r w:rsidR="00BD2E9A">
        <w:t>S</w:t>
      </w:r>
      <w:r w:rsidRPr="00E371E8">
        <w:t>olutio</w:t>
      </w:r>
      <w:r w:rsidR="00333E65">
        <w:t>n</w:t>
      </w:r>
      <w:bookmarkEnd w:id="26"/>
      <w:bookmarkEnd w:id="27"/>
      <w:bookmarkEnd w:id="28"/>
    </w:p>
    <w:p w14:paraId="676A3F0D" w14:textId="77777777" w:rsidR="002B0111" w:rsidRDefault="002B0111" w:rsidP="004A7E13">
      <w:pPr>
        <w:pStyle w:val="BodyText"/>
        <w:keepNext/>
        <w:keepLines/>
        <w:spacing w:before="93"/>
      </w:pPr>
      <w:r>
        <w:t>The following procedure shall be performed in duplicate:</w:t>
      </w:r>
    </w:p>
    <w:p w14:paraId="7201CBA8" w14:textId="77777777" w:rsidR="002B0111" w:rsidRDefault="002B0111" w:rsidP="008F2A37">
      <w:pPr>
        <w:pStyle w:val="ListParagraph"/>
        <w:numPr>
          <w:ilvl w:val="0"/>
          <w:numId w:val="31"/>
        </w:numPr>
        <w:ind w:left="567"/>
      </w:pPr>
      <w:r>
        <w:t>Pipette a 25 mL aliquot of standard sodium chloride solution into a 125 mL conical</w:t>
      </w:r>
      <w:r>
        <w:rPr>
          <w:spacing w:val="-12"/>
        </w:rPr>
        <w:t xml:space="preserve"> </w:t>
      </w:r>
      <w:r>
        <w:t>flask.</w:t>
      </w:r>
    </w:p>
    <w:p w14:paraId="49EEE87D" w14:textId="77777777" w:rsidR="002B0111" w:rsidRPr="008F2A37" w:rsidRDefault="002B0111" w:rsidP="008F2A37">
      <w:pPr>
        <w:pStyle w:val="ListParagraph"/>
        <w:numPr>
          <w:ilvl w:val="0"/>
          <w:numId w:val="31"/>
        </w:numPr>
        <w:ind w:left="567"/>
      </w:pPr>
      <w:r w:rsidRPr="008F2A37">
        <w:t>Add approximately 1 mL of potassium chromate indicator solution to the flask by pasteur pipette.</w:t>
      </w:r>
    </w:p>
    <w:p w14:paraId="6D59D202" w14:textId="77777777" w:rsidR="002B0111" w:rsidRDefault="002B0111" w:rsidP="008F2A37">
      <w:pPr>
        <w:pStyle w:val="ListParagraph"/>
        <w:numPr>
          <w:ilvl w:val="0"/>
          <w:numId w:val="31"/>
        </w:numPr>
        <w:ind w:left="567"/>
      </w:pPr>
      <w:r>
        <w:t>Stir the solution using a magnetic stirring bar and titrate with silver nitrate solution to the first permanent red-brown colour</w:t>
      </w:r>
      <w:r>
        <w:rPr>
          <w:spacing w:val="-1"/>
        </w:rPr>
        <w:t xml:space="preserve"> </w:t>
      </w:r>
      <w:r>
        <w:t>change.</w:t>
      </w:r>
    </w:p>
    <w:p w14:paraId="29DA8553" w14:textId="77777777" w:rsidR="002B0111" w:rsidRDefault="002B0111" w:rsidP="008F2A37">
      <w:pPr>
        <w:pStyle w:val="ListParagraph"/>
        <w:numPr>
          <w:ilvl w:val="0"/>
          <w:numId w:val="31"/>
        </w:numPr>
        <w:ind w:left="567"/>
      </w:pPr>
      <w:r>
        <w:t>Record the volume of the silver nitrate solution titrated to the nearest 0.1</w:t>
      </w:r>
      <w:r>
        <w:rPr>
          <w:spacing w:val="-10"/>
        </w:rPr>
        <w:t xml:space="preserve"> </w:t>
      </w:r>
      <w:r>
        <w:t>mL.</w:t>
      </w:r>
    </w:p>
    <w:p w14:paraId="3F397886" w14:textId="6DA53BA7" w:rsidR="002B0111" w:rsidRDefault="002B0111" w:rsidP="008F2A37">
      <w:pPr>
        <w:pStyle w:val="ListParagraph"/>
        <w:numPr>
          <w:ilvl w:val="0"/>
          <w:numId w:val="31"/>
        </w:numPr>
        <w:ind w:left="567"/>
      </w:pPr>
      <w:r>
        <w:t xml:space="preserve">Calculate the average volume of the duplicate titrations and record to the nearest 0.1 </w:t>
      </w:r>
      <w:r w:rsidR="00691E75">
        <w:t>Ml </w:t>
      </w:r>
      <w:r>
        <w:t>(V).</w:t>
      </w:r>
    </w:p>
    <w:p w14:paraId="1E96F025" w14:textId="77DEB975" w:rsidR="00FC0913" w:rsidRDefault="00FC0913" w:rsidP="00046A88">
      <w:pPr>
        <w:pStyle w:val="Heading1"/>
        <w:ind w:hanging="1069"/>
      </w:pPr>
      <w:bookmarkStart w:id="29" w:name="_Toc122370182"/>
      <w:bookmarkStart w:id="30" w:name="_Toc122370220"/>
      <w:bookmarkStart w:id="31" w:name="_Toc122370255"/>
      <w:r w:rsidRPr="00FC0913">
        <w:lastRenderedPageBreak/>
        <w:t>Sample</w:t>
      </w:r>
      <w:r>
        <w:t xml:space="preserve"> Preparation</w:t>
      </w:r>
      <w:bookmarkEnd w:id="20"/>
      <w:bookmarkEnd w:id="21"/>
      <w:bookmarkEnd w:id="22"/>
      <w:bookmarkEnd w:id="29"/>
      <w:bookmarkEnd w:id="30"/>
      <w:bookmarkEnd w:id="31"/>
    </w:p>
    <w:p w14:paraId="6D025FC6" w14:textId="77777777" w:rsidR="00C25CB7" w:rsidRDefault="00C25CB7" w:rsidP="004A7E13">
      <w:pPr>
        <w:pStyle w:val="BodyText"/>
        <w:keepNext/>
        <w:keepLines/>
        <w:spacing w:before="93"/>
      </w:pPr>
      <w:bookmarkStart w:id="32" w:name="_Toc70497273"/>
      <w:bookmarkStart w:id="33" w:name="_Toc99529770"/>
      <w:bookmarkStart w:id="34" w:name="_Ref99629756"/>
      <w:r>
        <w:t>The specimen shall be prepared as follows:</w:t>
      </w:r>
    </w:p>
    <w:p w14:paraId="0F211E5A" w14:textId="77777777" w:rsidR="00C25CB7" w:rsidRDefault="00C25CB7" w:rsidP="008F2A37">
      <w:pPr>
        <w:pStyle w:val="ListParagraph"/>
        <w:numPr>
          <w:ilvl w:val="0"/>
          <w:numId w:val="32"/>
        </w:numPr>
        <w:ind w:left="567"/>
      </w:pPr>
      <w:r>
        <w:t>Prepare</w:t>
      </w:r>
      <w:r>
        <w:rPr>
          <w:spacing w:val="-3"/>
        </w:rPr>
        <w:t xml:space="preserve"> </w:t>
      </w:r>
      <w:r>
        <w:t>a</w:t>
      </w:r>
      <w:r>
        <w:rPr>
          <w:spacing w:val="-5"/>
        </w:rPr>
        <w:t xml:space="preserve"> </w:t>
      </w:r>
      <w:r>
        <w:t>representative</w:t>
      </w:r>
      <w:r>
        <w:rPr>
          <w:spacing w:val="-4"/>
        </w:rPr>
        <w:t xml:space="preserve"> </w:t>
      </w:r>
      <w:r>
        <w:t>subsample</w:t>
      </w:r>
      <w:r>
        <w:rPr>
          <w:spacing w:val="-3"/>
        </w:rPr>
        <w:t xml:space="preserve"> </w:t>
      </w:r>
      <w:r>
        <w:t>of</w:t>
      </w:r>
      <w:r>
        <w:rPr>
          <w:spacing w:val="-3"/>
        </w:rPr>
        <w:t xml:space="preserve"> </w:t>
      </w:r>
      <w:r>
        <w:t>approximately</w:t>
      </w:r>
      <w:r>
        <w:rPr>
          <w:spacing w:val="-1"/>
        </w:rPr>
        <w:t xml:space="preserve"> </w:t>
      </w:r>
      <w:r>
        <w:t>1000</w:t>
      </w:r>
      <w:r>
        <w:rPr>
          <w:spacing w:val="-2"/>
        </w:rPr>
        <w:t xml:space="preserve"> </w:t>
      </w:r>
      <w:r>
        <w:t>g</w:t>
      </w:r>
      <w:r>
        <w:rPr>
          <w:spacing w:val="-5"/>
        </w:rPr>
        <w:t xml:space="preserve"> </w:t>
      </w:r>
      <w:r>
        <w:t>passing</w:t>
      </w:r>
      <w:r>
        <w:rPr>
          <w:spacing w:val="-3"/>
        </w:rPr>
        <w:t xml:space="preserve"> </w:t>
      </w:r>
      <w:r>
        <w:t>the</w:t>
      </w:r>
      <w:r>
        <w:rPr>
          <w:spacing w:val="-2"/>
        </w:rPr>
        <w:t xml:space="preserve"> </w:t>
      </w:r>
      <w:r>
        <w:t>26.5</w:t>
      </w:r>
      <w:r>
        <w:rPr>
          <w:spacing w:val="-5"/>
        </w:rPr>
        <w:t xml:space="preserve"> </w:t>
      </w:r>
      <w:r>
        <w:t>mm</w:t>
      </w:r>
      <w:r>
        <w:rPr>
          <w:spacing w:val="-4"/>
        </w:rPr>
        <w:t xml:space="preserve"> </w:t>
      </w:r>
      <w:r>
        <w:t>sieve</w:t>
      </w:r>
      <w:r>
        <w:rPr>
          <w:spacing w:val="-3"/>
        </w:rPr>
        <w:t xml:space="preserve"> </w:t>
      </w:r>
      <w:r>
        <w:t>as</w:t>
      </w:r>
      <w:r>
        <w:rPr>
          <w:spacing w:val="-4"/>
        </w:rPr>
        <w:t xml:space="preserve"> </w:t>
      </w:r>
      <w:r>
        <w:t>detailed in Test Method Q101, Subsection 6.4 for fine fraction</w:t>
      </w:r>
      <w:r>
        <w:rPr>
          <w:spacing w:val="-3"/>
        </w:rPr>
        <w:t xml:space="preserve"> </w:t>
      </w:r>
      <w:r>
        <w:t>subsamples.</w:t>
      </w:r>
    </w:p>
    <w:p w14:paraId="04961A12" w14:textId="77777777" w:rsidR="00C25CB7" w:rsidRDefault="00C25CB7" w:rsidP="008F2A37">
      <w:pPr>
        <w:pStyle w:val="ListParagraph"/>
        <w:numPr>
          <w:ilvl w:val="0"/>
          <w:numId w:val="32"/>
        </w:numPr>
        <w:ind w:left="567"/>
      </w:pPr>
      <w:r>
        <w:t>Dry the subsample in an oven maintained at 105 to</w:t>
      </w:r>
      <w:r>
        <w:rPr>
          <w:spacing w:val="-6"/>
        </w:rPr>
        <w:t xml:space="preserve"> </w:t>
      </w:r>
      <w:r>
        <w:t>110°C.</w:t>
      </w:r>
    </w:p>
    <w:p w14:paraId="0D72E0EF" w14:textId="57270910" w:rsidR="00C25CB7" w:rsidRDefault="00C25CB7" w:rsidP="008F2A37">
      <w:pPr>
        <w:pStyle w:val="ListParagraph"/>
        <w:numPr>
          <w:ilvl w:val="0"/>
          <w:numId w:val="32"/>
        </w:numPr>
        <w:ind w:left="567"/>
      </w:pPr>
      <w:r>
        <w:t>Weigh the subsample into the mixing container and record the mass to the nearest 0.1</w:t>
      </w:r>
      <w:r w:rsidR="00691E75">
        <w:t> </w:t>
      </w:r>
      <w:r>
        <w:t>g</w:t>
      </w:r>
      <w:r w:rsidR="00691E75">
        <w:t> </w:t>
      </w:r>
      <w:r w:rsidR="00736206">
        <w:t>(m</w:t>
      </w:r>
      <w:r>
        <w:t>).</w:t>
      </w:r>
    </w:p>
    <w:p w14:paraId="0B2BF3BD" w14:textId="77777777" w:rsidR="00C25CB7" w:rsidRDefault="00C25CB7" w:rsidP="008F2A37">
      <w:pPr>
        <w:pStyle w:val="ListParagraph"/>
        <w:numPr>
          <w:ilvl w:val="0"/>
          <w:numId w:val="32"/>
        </w:numPr>
        <w:ind w:left="567"/>
      </w:pPr>
      <w:r>
        <w:t>Add 1000 mL of distilled water to the container by measuring</w:t>
      </w:r>
      <w:r>
        <w:rPr>
          <w:spacing w:val="-6"/>
        </w:rPr>
        <w:t xml:space="preserve"> </w:t>
      </w:r>
      <w:r>
        <w:t>cylinder.</w:t>
      </w:r>
    </w:p>
    <w:p w14:paraId="30325501" w14:textId="77777777" w:rsidR="00C25CB7" w:rsidRDefault="00C25CB7" w:rsidP="008F2A37">
      <w:pPr>
        <w:pStyle w:val="ListParagraph"/>
        <w:numPr>
          <w:ilvl w:val="0"/>
          <w:numId w:val="32"/>
        </w:numPr>
        <w:ind w:left="567"/>
      </w:pPr>
      <w:r>
        <w:t>Fit the lid to the container and shake by hand for 2 minutes and then allow to stand for 45</w:t>
      </w:r>
      <w:r>
        <w:rPr>
          <w:spacing w:val="-29"/>
        </w:rPr>
        <w:t xml:space="preserve"> </w:t>
      </w:r>
      <w:r>
        <w:t>minutes.</w:t>
      </w:r>
    </w:p>
    <w:p w14:paraId="15F3DBCF" w14:textId="77777777" w:rsidR="00C25CB7" w:rsidRDefault="00C25CB7" w:rsidP="008F2A37">
      <w:pPr>
        <w:pStyle w:val="ListParagraph"/>
        <w:numPr>
          <w:ilvl w:val="0"/>
          <w:numId w:val="32"/>
        </w:numPr>
        <w:ind w:left="567"/>
      </w:pPr>
      <w:r>
        <w:t>Shake the container for a further 2 minutes and then allow to stand for 15</w:t>
      </w:r>
      <w:r>
        <w:rPr>
          <w:spacing w:val="-10"/>
        </w:rPr>
        <w:t xml:space="preserve"> </w:t>
      </w:r>
      <w:r>
        <w:t>minutes.</w:t>
      </w:r>
    </w:p>
    <w:p w14:paraId="474462E0" w14:textId="77777777" w:rsidR="00C25CB7" w:rsidRDefault="00C25CB7" w:rsidP="008F2A37">
      <w:pPr>
        <w:pStyle w:val="ListParagraph"/>
        <w:numPr>
          <w:ilvl w:val="0"/>
          <w:numId w:val="32"/>
        </w:numPr>
        <w:ind w:left="567"/>
      </w:pPr>
      <w:r>
        <w:t>Carefully decant the extract solution from the container, centrifuge to separate fines and then</w:t>
      </w:r>
      <w:r>
        <w:rPr>
          <w:spacing w:val="-27"/>
        </w:rPr>
        <w:t xml:space="preserve"> </w:t>
      </w:r>
      <w:r>
        <w:t>filter.</w:t>
      </w:r>
    </w:p>
    <w:p w14:paraId="50C9C0A3" w14:textId="1A7270C1" w:rsidR="00BE1AF9" w:rsidRDefault="00BE1AF9" w:rsidP="00046A88">
      <w:pPr>
        <w:pStyle w:val="Heading1"/>
        <w:ind w:hanging="1069"/>
      </w:pPr>
      <w:bookmarkStart w:id="35" w:name="_Toc122370183"/>
      <w:bookmarkStart w:id="36" w:name="_Toc122370221"/>
      <w:bookmarkStart w:id="37" w:name="_Toc122370256"/>
      <w:r w:rsidRPr="00BE1AF9">
        <w:t>Procedure</w:t>
      </w:r>
      <w:bookmarkEnd w:id="32"/>
      <w:bookmarkEnd w:id="33"/>
      <w:bookmarkEnd w:id="34"/>
      <w:bookmarkEnd w:id="35"/>
      <w:bookmarkEnd w:id="36"/>
      <w:bookmarkEnd w:id="37"/>
    </w:p>
    <w:p w14:paraId="5B9D5710" w14:textId="77777777" w:rsidR="00DD4E6F" w:rsidRDefault="00DD4E6F" w:rsidP="004A7E13">
      <w:pPr>
        <w:pStyle w:val="BodyText"/>
        <w:keepNext/>
        <w:keepLines/>
        <w:spacing w:before="92"/>
        <w:ind w:left="192" w:hanging="192"/>
      </w:pPr>
      <w:r>
        <w:t>The procedure shall be as follows:</w:t>
      </w:r>
    </w:p>
    <w:p w14:paraId="3E21F686" w14:textId="77777777" w:rsidR="00DD4E6F" w:rsidRPr="00736206" w:rsidRDefault="00DD4E6F" w:rsidP="008F2A37">
      <w:pPr>
        <w:pStyle w:val="ListParagraph"/>
        <w:numPr>
          <w:ilvl w:val="0"/>
          <w:numId w:val="33"/>
        </w:numPr>
        <w:ind w:left="567"/>
      </w:pPr>
      <w:r>
        <w:t>Pipette 100 mL (Vs) of the s</w:t>
      </w:r>
      <w:r w:rsidRPr="00736206">
        <w:t>ample extract into a 250 mL</w:t>
      </w:r>
      <w:r w:rsidRPr="00736206">
        <w:rPr>
          <w:spacing w:val="-6"/>
        </w:rPr>
        <w:t xml:space="preserve"> </w:t>
      </w:r>
      <w:r w:rsidRPr="00736206">
        <w:t>beaker.</w:t>
      </w:r>
    </w:p>
    <w:p w14:paraId="5632844A" w14:textId="77777777" w:rsidR="00DD4E6F" w:rsidRDefault="00DD4E6F" w:rsidP="008F2A37">
      <w:pPr>
        <w:pStyle w:val="ListParagraph"/>
        <w:numPr>
          <w:ilvl w:val="0"/>
          <w:numId w:val="33"/>
        </w:numPr>
        <w:ind w:left="567"/>
      </w:pPr>
      <w:r w:rsidRPr="00736206">
        <w:t>Check the neutrality of the solutio</w:t>
      </w:r>
      <w:r>
        <w:t>n using pH indicator paper or a pH</w:t>
      </w:r>
      <w:r>
        <w:rPr>
          <w:spacing w:val="-3"/>
        </w:rPr>
        <w:t xml:space="preserve"> </w:t>
      </w:r>
      <w:r>
        <w:t>meter.</w:t>
      </w:r>
    </w:p>
    <w:p w14:paraId="6B09F74D" w14:textId="77777777" w:rsidR="00DD4E6F" w:rsidRPr="008E486E" w:rsidRDefault="00DD4E6F" w:rsidP="008F2A37">
      <w:pPr>
        <w:pStyle w:val="ListParagraph"/>
      </w:pPr>
      <w:r>
        <w:t>If the solution is aci</w:t>
      </w:r>
      <w:r w:rsidRPr="008E486E">
        <w:t>dic, neutralise by adding a minimal quantity of calcium carbonate (approximately</w:t>
      </w:r>
      <w:r w:rsidRPr="008E486E">
        <w:rPr>
          <w:spacing w:val="-3"/>
        </w:rPr>
        <w:t xml:space="preserve"> </w:t>
      </w:r>
      <w:r w:rsidRPr="008E486E">
        <w:t>0.1</w:t>
      </w:r>
      <w:r w:rsidRPr="008E486E">
        <w:rPr>
          <w:spacing w:val="-4"/>
        </w:rPr>
        <w:t xml:space="preserve"> </w:t>
      </w:r>
      <w:r w:rsidRPr="008E486E">
        <w:t>g</w:t>
      </w:r>
      <w:r w:rsidRPr="008E486E">
        <w:rPr>
          <w:spacing w:val="-2"/>
        </w:rPr>
        <w:t xml:space="preserve"> </w:t>
      </w:r>
      <w:r w:rsidRPr="008E486E">
        <w:t>is</w:t>
      </w:r>
      <w:r w:rsidRPr="008E486E">
        <w:rPr>
          <w:spacing w:val="-3"/>
        </w:rPr>
        <w:t xml:space="preserve"> </w:t>
      </w:r>
      <w:r w:rsidRPr="008E486E">
        <w:t>usually</w:t>
      </w:r>
      <w:r w:rsidRPr="008E486E">
        <w:rPr>
          <w:spacing w:val="-3"/>
        </w:rPr>
        <w:t xml:space="preserve"> </w:t>
      </w:r>
      <w:r w:rsidRPr="008E486E">
        <w:t>sufficient)</w:t>
      </w:r>
      <w:r w:rsidRPr="008E486E">
        <w:rPr>
          <w:spacing w:val="-2"/>
        </w:rPr>
        <w:t xml:space="preserve"> </w:t>
      </w:r>
      <w:r w:rsidRPr="008E486E">
        <w:t>and</w:t>
      </w:r>
      <w:r w:rsidRPr="008E486E">
        <w:rPr>
          <w:spacing w:val="-2"/>
        </w:rPr>
        <w:t xml:space="preserve"> </w:t>
      </w:r>
      <w:r w:rsidRPr="008E486E">
        <w:t>allowing</w:t>
      </w:r>
      <w:r w:rsidRPr="008E486E">
        <w:rPr>
          <w:spacing w:val="-2"/>
        </w:rPr>
        <w:t xml:space="preserve"> </w:t>
      </w:r>
      <w:r w:rsidRPr="008E486E">
        <w:t>the</w:t>
      </w:r>
      <w:r w:rsidRPr="008E486E">
        <w:rPr>
          <w:spacing w:val="-4"/>
        </w:rPr>
        <w:t xml:space="preserve"> </w:t>
      </w:r>
      <w:r w:rsidRPr="008E486E">
        <w:t>solution</w:t>
      </w:r>
      <w:r w:rsidRPr="008E486E">
        <w:rPr>
          <w:spacing w:val="-2"/>
        </w:rPr>
        <w:t xml:space="preserve"> </w:t>
      </w:r>
      <w:r w:rsidRPr="008E486E">
        <w:t>to</w:t>
      </w:r>
      <w:r w:rsidRPr="008E486E">
        <w:rPr>
          <w:spacing w:val="-4"/>
        </w:rPr>
        <w:t xml:space="preserve"> </w:t>
      </w:r>
      <w:r w:rsidRPr="008E486E">
        <w:t>stand</w:t>
      </w:r>
      <w:r w:rsidRPr="008E486E">
        <w:rPr>
          <w:spacing w:val="-3"/>
        </w:rPr>
        <w:t xml:space="preserve"> </w:t>
      </w:r>
      <w:r w:rsidRPr="008E486E">
        <w:t>for</w:t>
      </w:r>
      <w:r w:rsidRPr="008E486E">
        <w:rPr>
          <w:spacing w:val="-3"/>
        </w:rPr>
        <w:t xml:space="preserve"> </w:t>
      </w:r>
      <w:r w:rsidRPr="008E486E">
        <w:t>a</w:t>
      </w:r>
      <w:r w:rsidRPr="008E486E">
        <w:rPr>
          <w:spacing w:val="-4"/>
        </w:rPr>
        <w:t xml:space="preserve"> </w:t>
      </w:r>
      <w:r w:rsidRPr="008E486E">
        <w:t>few</w:t>
      </w:r>
      <w:r w:rsidRPr="008E486E">
        <w:rPr>
          <w:spacing w:val="-4"/>
        </w:rPr>
        <w:t xml:space="preserve"> </w:t>
      </w:r>
      <w:r w:rsidRPr="008E486E">
        <w:t>minutes.</w:t>
      </w:r>
    </w:p>
    <w:p w14:paraId="78613ECE" w14:textId="77777777" w:rsidR="00DD4E6F" w:rsidRPr="008E486E" w:rsidRDefault="00DD4E6F" w:rsidP="008F2A37">
      <w:pPr>
        <w:pStyle w:val="ListParagraph"/>
      </w:pPr>
      <w:r w:rsidRPr="008E486E">
        <w:t>If</w:t>
      </w:r>
      <w:r w:rsidRPr="008E486E">
        <w:rPr>
          <w:spacing w:val="-4"/>
        </w:rPr>
        <w:t xml:space="preserve"> </w:t>
      </w:r>
      <w:r w:rsidRPr="008E486E">
        <w:t>the</w:t>
      </w:r>
      <w:r w:rsidRPr="008E486E">
        <w:rPr>
          <w:spacing w:val="-4"/>
        </w:rPr>
        <w:t xml:space="preserve"> </w:t>
      </w:r>
      <w:r w:rsidRPr="008E486E">
        <w:t>solution</w:t>
      </w:r>
      <w:r w:rsidRPr="008E486E">
        <w:rPr>
          <w:spacing w:val="-3"/>
        </w:rPr>
        <w:t xml:space="preserve"> </w:t>
      </w:r>
      <w:r w:rsidRPr="008E486E">
        <w:t>is alkaline,</w:t>
      </w:r>
      <w:r w:rsidRPr="008E486E">
        <w:rPr>
          <w:spacing w:val="-3"/>
        </w:rPr>
        <w:t xml:space="preserve"> </w:t>
      </w:r>
      <w:r w:rsidRPr="008E486E">
        <w:t>neutralise</w:t>
      </w:r>
      <w:r w:rsidRPr="008E486E">
        <w:rPr>
          <w:spacing w:val="-2"/>
        </w:rPr>
        <w:t xml:space="preserve"> </w:t>
      </w:r>
      <w:r w:rsidRPr="008E486E">
        <w:t>by</w:t>
      </w:r>
      <w:r w:rsidRPr="008E486E">
        <w:rPr>
          <w:spacing w:val="-3"/>
        </w:rPr>
        <w:t xml:space="preserve"> </w:t>
      </w:r>
      <w:r w:rsidRPr="008E486E">
        <w:t>adding</w:t>
      </w:r>
      <w:r w:rsidRPr="008E486E">
        <w:rPr>
          <w:spacing w:val="-3"/>
        </w:rPr>
        <w:t xml:space="preserve"> </w:t>
      </w:r>
      <w:r w:rsidRPr="008E486E">
        <w:t>4</w:t>
      </w:r>
      <w:r w:rsidRPr="008E486E">
        <w:rPr>
          <w:spacing w:val="-4"/>
        </w:rPr>
        <w:t xml:space="preserve"> </w:t>
      </w:r>
      <w:r w:rsidRPr="008E486E">
        <w:t>to</w:t>
      </w:r>
      <w:r w:rsidRPr="008E486E">
        <w:rPr>
          <w:spacing w:val="-3"/>
        </w:rPr>
        <w:t xml:space="preserve"> </w:t>
      </w:r>
      <w:r w:rsidRPr="008E486E">
        <w:t>5</w:t>
      </w:r>
      <w:r w:rsidRPr="008E486E">
        <w:rPr>
          <w:spacing w:val="-2"/>
        </w:rPr>
        <w:t xml:space="preserve"> </w:t>
      </w:r>
      <w:r w:rsidRPr="008E486E">
        <w:t>drops</w:t>
      </w:r>
      <w:r w:rsidRPr="008E486E">
        <w:rPr>
          <w:spacing w:val="-2"/>
        </w:rPr>
        <w:t xml:space="preserve"> </w:t>
      </w:r>
      <w:r w:rsidRPr="008E486E">
        <w:t>of</w:t>
      </w:r>
      <w:r w:rsidRPr="008E486E">
        <w:rPr>
          <w:spacing w:val="-4"/>
        </w:rPr>
        <w:t xml:space="preserve"> </w:t>
      </w:r>
      <w:r w:rsidRPr="008E486E">
        <w:t>phenolphthalein</w:t>
      </w:r>
      <w:r w:rsidRPr="008E486E">
        <w:rPr>
          <w:spacing w:val="-2"/>
        </w:rPr>
        <w:t xml:space="preserve"> </w:t>
      </w:r>
      <w:r w:rsidRPr="008E486E">
        <w:t>indicator</w:t>
      </w:r>
      <w:r w:rsidRPr="008E486E">
        <w:rPr>
          <w:spacing w:val="-2"/>
        </w:rPr>
        <w:t xml:space="preserve"> </w:t>
      </w:r>
      <w:r w:rsidRPr="008E486E">
        <w:t>solution</w:t>
      </w:r>
      <w:r w:rsidRPr="008E486E">
        <w:rPr>
          <w:spacing w:val="-4"/>
        </w:rPr>
        <w:t xml:space="preserve"> </w:t>
      </w:r>
      <w:r w:rsidRPr="008E486E">
        <w:t>and nitric acid solution dropwise until the colour changes from pink to just</w:t>
      </w:r>
      <w:r w:rsidRPr="008E486E">
        <w:rPr>
          <w:spacing w:val="-14"/>
        </w:rPr>
        <w:t xml:space="preserve"> </w:t>
      </w:r>
      <w:r w:rsidRPr="008E486E">
        <w:t>colourless.</w:t>
      </w:r>
    </w:p>
    <w:p w14:paraId="782C050D" w14:textId="58083085" w:rsidR="00F0412A" w:rsidRPr="008E486E" w:rsidRDefault="00DD4E6F" w:rsidP="008F2A37">
      <w:pPr>
        <w:pStyle w:val="ListParagraph"/>
        <w:numPr>
          <w:ilvl w:val="0"/>
          <w:numId w:val="33"/>
        </w:numPr>
        <w:ind w:left="567"/>
      </w:pPr>
      <w:r w:rsidRPr="008E486E">
        <w:t>Add</w:t>
      </w:r>
      <w:r w:rsidRPr="008E486E">
        <w:rPr>
          <w:spacing w:val="-2"/>
        </w:rPr>
        <w:t xml:space="preserve"> </w:t>
      </w:r>
      <w:r w:rsidRPr="008E486E">
        <w:t>approximately</w:t>
      </w:r>
      <w:r w:rsidRPr="008E486E">
        <w:rPr>
          <w:spacing w:val="-3"/>
        </w:rPr>
        <w:t xml:space="preserve"> </w:t>
      </w:r>
      <w:r w:rsidRPr="008E486E">
        <w:t>1</w:t>
      </w:r>
      <w:r w:rsidRPr="008E486E">
        <w:rPr>
          <w:spacing w:val="-4"/>
        </w:rPr>
        <w:t xml:space="preserve"> </w:t>
      </w:r>
      <w:r w:rsidRPr="008E486E">
        <w:t>mL</w:t>
      </w:r>
      <w:r w:rsidRPr="008E486E">
        <w:rPr>
          <w:spacing w:val="-3"/>
        </w:rPr>
        <w:t xml:space="preserve"> </w:t>
      </w:r>
      <w:r w:rsidRPr="008E486E">
        <w:t>of</w:t>
      </w:r>
      <w:r w:rsidRPr="008E486E">
        <w:rPr>
          <w:spacing w:val="-2"/>
        </w:rPr>
        <w:t xml:space="preserve"> </w:t>
      </w:r>
      <w:r w:rsidRPr="008E486E">
        <w:t>the</w:t>
      </w:r>
      <w:r w:rsidRPr="008E486E">
        <w:rPr>
          <w:spacing w:val="-4"/>
        </w:rPr>
        <w:t xml:space="preserve"> </w:t>
      </w:r>
      <w:r w:rsidRPr="008E486E">
        <w:t>potassium</w:t>
      </w:r>
      <w:r w:rsidRPr="008E486E">
        <w:rPr>
          <w:spacing w:val="-4"/>
        </w:rPr>
        <w:t xml:space="preserve"> </w:t>
      </w:r>
      <w:r w:rsidRPr="008E486E">
        <w:t>chromate</w:t>
      </w:r>
      <w:r w:rsidRPr="008E486E">
        <w:rPr>
          <w:spacing w:val="-1"/>
        </w:rPr>
        <w:t xml:space="preserve"> </w:t>
      </w:r>
      <w:r w:rsidRPr="008E486E">
        <w:t>indicator</w:t>
      </w:r>
      <w:r w:rsidRPr="008E486E">
        <w:rPr>
          <w:spacing w:val="-3"/>
        </w:rPr>
        <w:t xml:space="preserve"> </w:t>
      </w:r>
      <w:r w:rsidRPr="008E486E">
        <w:t>to</w:t>
      </w:r>
      <w:r w:rsidRPr="008E486E">
        <w:rPr>
          <w:spacing w:val="-4"/>
        </w:rPr>
        <w:t xml:space="preserve"> </w:t>
      </w:r>
      <w:r w:rsidRPr="008E486E">
        <w:t>the</w:t>
      </w:r>
      <w:r w:rsidRPr="008E486E">
        <w:rPr>
          <w:spacing w:val="-3"/>
        </w:rPr>
        <w:t xml:space="preserve"> </w:t>
      </w:r>
      <w:r w:rsidRPr="008E486E">
        <w:t>solution</w:t>
      </w:r>
      <w:r w:rsidRPr="008E486E">
        <w:rPr>
          <w:spacing w:val="-2"/>
        </w:rPr>
        <w:t xml:space="preserve"> </w:t>
      </w:r>
      <w:r w:rsidRPr="008E486E">
        <w:t>and</w:t>
      </w:r>
      <w:r w:rsidRPr="008E486E">
        <w:rPr>
          <w:spacing w:val="-2"/>
        </w:rPr>
        <w:t xml:space="preserve"> </w:t>
      </w:r>
      <w:r w:rsidRPr="008E486E">
        <w:t>titrate</w:t>
      </w:r>
      <w:r w:rsidRPr="008E486E">
        <w:rPr>
          <w:spacing w:val="-4"/>
        </w:rPr>
        <w:t xml:space="preserve"> </w:t>
      </w:r>
      <w:r w:rsidRPr="008E486E">
        <w:t>with</w:t>
      </w:r>
      <w:r w:rsidRPr="008E486E">
        <w:rPr>
          <w:spacing w:val="-3"/>
        </w:rPr>
        <w:t xml:space="preserve"> </w:t>
      </w:r>
      <w:r w:rsidRPr="008E486E">
        <w:t>the</w:t>
      </w:r>
      <w:r w:rsidRPr="008E486E">
        <w:rPr>
          <w:spacing w:val="-4"/>
        </w:rPr>
        <w:t xml:space="preserve"> </w:t>
      </w:r>
      <w:r w:rsidRPr="008E486E">
        <w:t>silver nitrate solution to the first permanent red-brown colour</w:t>
      </w:r>
      <w:r w:rsidRPr="008E486E">
        <w:rPr>
          <w:spacing w:val="-6"/>
        </w:rPr>
        <w:t xml:space="preserve"> </w:t>
      </w:r>
      <w:r w:rsidRPr="008E486E">
        <w:t>change.</w:t>
      </w:r>
      <w:r w:rsidR="00F0412A" w:rsidRPr="008E486E">
        <w:t xml:space="preserve"> For lengthy titrations, add additional 1 mL increments of potassium chromate indicator for every 10-15 mL of silver nitrate solution used.</w:t>
      </w:r>
    </w:p>
    <w:p w14:paraId="0A7DAD52" w14:textId="1EFA0204" w:rsidR="00DD4E6F" w:rsidRPr="008E486E" w:rsidRDefault="00DD4E6F" w:rsidP="008F2A37">
      <w:pPr>
        <w:pStyle w:val="ListParagraph"/>
        <w:numPr>
          <w:ilvl w:val="0"/>
          <w:numId w:val="33"/>
        </w:numPr>
        <w:ind w:left="567"/>
      </w:pPr>
      <w:r w:rsidRPr="008E486E">
        <w:t>Record the volume of silver nitrate solution titrated to the nearest 0.1 mL</w:t>
      </w:r>
      <w:r w:rsidRPr="008E486E">
        <w:rPr>
          <w:spacing w:val="-14"/>
        </w:rPr>
        <w:t xml:space="preserve"> </w:t>
      </w:r>
      <w:r w:rsidRPr="008E486E">
        <w:t>(Vt).</w:t>
      </w:r>
    </w:p>
    <w:p w14:paraId="126ECFE6" w14:textId="77777777" w:rsidR="00DD4E6F" w:rsidRPr="008E486E" w:rsidRDefault="00DD4E6F" w:rsidP="008F2A37">
      <w:pPr>
        <w:pStyle w:val="ListParagraph"/>
        <w:numPr>
          <w:ilvl w:val="0"/>
          <w:numId w:val="33"/>
        </w:numPr>
        <w:ind w:left="567"/>
      </w:pPr>
      <w:r w:rsidRPr="008E486E">
        <w:t>Perform a blank titration substituting 100 mL of distilled water (or equivalent) for the sample extract, and repeating Steps 8.1 to 8.5. Record the volume of the blank titration to the nearest 0.1 mL</w:t>
      </w:r>
      <w:r w:rsidRPr="008E486E">
        <w:rPr>
          <w:spacing w:val="-39"/>
        </w:rPr>
        <w:t xml:space="preserve"> </w:t>
      </w:r>
      <w:r w:rsidRPr="008E486E">
        <w:t>(Vb).</w:t>
      </w:r>
    </w:p>
    <w:p w14:paraId="2073DF76" w14:textId="008C2DE1" w:rsidR="00BE1AF9" w:rsidRPr="007E23FA" w:rsidRDefault="00BE1AF9" w:rsidP="004A7E13">
      <w:pPr>
        <w:pStyle w:val="Heading1"/>
        <w:pageBreakBefore/>
        <w:spacing w:before="480"/>
        <w:ind w:hanging="1069"/>
      </w:pPr>
      <w:bookmarkStart w:id="38" w:name="_Toc70497275"/>
      <w:bookmarkStart w:id="39" w:name="_Toc99529776"/>
      <w:bookmarkStart w:id="40" w:name="_Toc122370184"/>
      <w:bookmarkStart w:id="41" w:name="_Toc122370222"/>
      <w:bookmarkStart w:id="42" w:name="_Toc122370257"/>
      <w:r>
        <w:lastRenderedPageBreak/>
        <w:t>Equation</w:t>
      </w:r>
      <w:bookmarkEnd w:id="38"/>
      <w:bookmarkEnd w:id="39"/>
      <w:bookmarkEnd w:id="40"/>
      <w:bookmarkEnd w:id="41"/>
      <w:bookmarkEnd w:id="42"/>
    </w:p>
    <w:p w14:paraId="7123D491" w14:textId="4C7AC2F1" w:rsidR="006C3634" w:rsidRPr="00060C22" w:rsidRDefault="00842ED2" w:rsidP="008F2A37">
      <w:pPr>
        <w:pStyle w:val="ListParagraph"/>
        <w:numPr>
          <w:ilvl w:val="0"/>
          <w:numId w:val="35"/>
        </w:numPr>
        <w:ind w:left="567"/>
        <w:rPr>
          <w:sz w:val="24"/>
          <w:szCs w:val="24"/>
        </w:rPr>
      </w:pPr>
      <w:r w:rsidRPr="00060C22">
        <w:t>Calculate the chloride content of the sample for each run of the procedure to the nearest</w:t>
      </w:r>
      <w:r w:rsidR="008F2A37">
        <w:t xml:space="preserve"> </w:t>
      </w:r>
      <w:r w:rsidRPr="00060C22">
        <w:t>1 mg/kg as follows</w:t>
      </w:r>
      <w:r w:rsidR="006C3634" w:rsidRPr="00060C22">
        <w:t>:</w:t>
      </w:r>
    </w:p>
    <w:p w14:paraId="4E379C2B" w14:textId="387F4028" w:rsidR="00D26211" w:rsidRPr="00F63229" w:rsidRDefault="00A166A5" w:rsidP="004A7E13">
      <w:pPr>
        <w:pStyle w:val="Equationcentered"/>
        <w:keepNext/>
        <w:keepLines/>
        <w:spacing w:before="120" w:after="120"/>
        <w:rPr>
          <w:rFonts w:cs="Arial"/>
          <w:sz w:val="24"/>
          <w:szCs w:val="24"/>
        </w:rPr>
      </w:pPr>
      <m:oMathPara>
        <m:oMath>
          <m:r>
            <w:rPr>
              <w:rFonts w:ascii="Cambria Math" w:hAnsi="Cambria Math"/>
              <w:w w:val="99"/>
              <w:sz w:val="24"/>
              <w:szCs w:val="24"/>
            </w:rPr>
            <m:t>C</m:t>
          </m:r>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25</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b</m:t>
                      </m:r>
                    </m:sub>
                  </m:sSub>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6</m:t>
                  </m:r>
                </m:sup>
              </m:sSup>
            </m:num>
            <m:den>
              <m:r>
                <w:rPr>
                  <w:rFonts w:ascii="Cambria Math" w:hAnsi="Cambria Math" w:cs="Arial"/>
                  <w:sz w:val="24"/>
                  <w:szCs w:val="24"/>
                </w:rPr>
                <m:t>V</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s</m:t>
                  </m:r>
                </m:sub>
              </m:sSub>
              <m:r>
                <w:rPr>
                  <w:rFonts w:ascii="Cambria Math" w:hAnsi="Cambria Math" w:cs="Arial"/>
                  <w:sz w:val="24"/>
                  <w:szCs w:val="24"/>
                </w:rPr>
                <m:t>×m</m:t>
              </m:r>
            </m:den>
          </m:f>
        </m:oMath>
      </m:oMathPara>
    </w:p>
    <w:tbl>
      <w:tblPr>
        <w:tblW w:w="5000" w:type="pct"/>
        <w:tblCellMar>
          <w:left w:w="0" w:type="dxa"/>
          <w:right w:w="0" w:type="dxa"/>
        </w:tblCellMar>
        <w:tblLook w:val="01E0" w:firstRow="1" w:lastRow="1" w:firstColumn="1" w:lastColumn="1" w:noHBand="0" w:noVBand="0"/>
      </w:tblPr>
      <w:tblGrid>
        <w:gridCol w:w="1120"/>
        <w:gridCol w:w="800"/>
        <w:gridCol w:w="490"/>
        <w:gridCol w:w="7229"/>
      </w:tblGrid>
      <w:tr w:rsidR="0022260E" w:rsidRPr="007E23FA" w14:paraId="6C53B1A3" w14:textId="23357AEE" w:rsidTr="002839FA">
        <w:trPr>
          <w:trHeight w:val="415"/>
        </w:trPr>
        <w:tc>
          <w:tcPr>
            <w:tcW w:w="581" w:type="pct"/>
          </w:tcPr>
          <w:p w14:paraId="32A62392" w14:textId="0C6552EC" w:rsidR="0022260E" w:rsidRPr="00780495" w:rsidRDefault="0022260E" w:rsidP="004A7E13">
            <w:pPr>
              <w:pStyle w:val="TableParagraph"/>
              <w:keepNext/>
              <w:keepLines/>
              <w:ind w:right="-70"/>
              <w:rPr>
                <w:sz w:val="20"/>
                <w:szCs w:val="20"/>
              </w:rPr>
            </w:pPr>
            <w:r w:rsidRPr="00780495">
              <w:rPr>
                <w:sz w:val="20"/>
                <w:szCs w:val="20"/>
              </w:rPr>
              <w:t>where</w:t>
            </w:r>
          </w:p>
        </w:tc>
        <w:tc>
          <w:tcPr>
            <w:tcW w:w="415" w:type="pct"/>
          </w:tcPr>
          <w:p w14:paraId="270F9DA7" w14:textId="62B7A65B" w:rsidR="0022260E" w:rsidRPr="007E23FA" w:rsidRDefault="0022260E" w:rsidP="004A7E13">
            <w:pPr>
              <w:pStyle w:val="TableParagraph"/>
              <w:keepNext/>
              <w:keepLines/>
              <w:spacing w:before="120"/>
              <w:ind w:left="-171" w:right="119"/>
              <w:jc w:val="right"/>
              <w:rPr>
                <w:w w:val="99"/>
                <w:sz w:val="20"/>
              </w:rPr>
            </w:pPr>
            <w:r>
              <w:rPr>
                <w:rFonts w:ascii="Times New Roman"/>
                <w:sz w:val="24"/>
              </w:rPr>
              <w:t>C</w:t>
            </w:r>
          </w:p>
        </w:tc>
        <w:tc>
          <w:tcPr>
            <w:tcW w:w="254" w:type="pct"/>
          </w:tcPr>
          <w:p w14:paraId="1D1FE9A9" w14:textId="550F5E8D" w:rsidR="0022260E" w:rsidRPr="00D53A76" w:rsidRDefault="0022260E" w:rsidP="004A7E13">
            <w:pPr>
              <w:keepNext/>
              <w:keepLines/>
              <w:spacing w:before="120"/>
              <w:jc w:val="center"/>
            </w:pPr>
            <w:r w:rsidRPr="00D53A76">
              <w:t>=</w:t>
            </w:r>
          </w:p>
        </w:tc>
        <w:tc>
          <w:tcPr>
            <w:tcW w:w="3750" w:type="pct"/>
          </w:tcPr>
          <w:p w14:paraId="55B9C285" w14:textId="49AB32BF" w:rsidR="0022260E" w:rsidRPr="007E23FA" w:rsidRDefault="0022260E" w:rsidP="004A7E13">
            <w:pPr>
              <w:pStyle w:val="TableParagraph"/>
              <w:keepNext/>
              <w:keepLines/>
              <w:spacing w:before="120"/>
              <w:ind w:left="89"/>
              <w:rPr>
                <w:sz w:val="20"/>
              </w:rPr>
            </w:pPr>
            <w:r>
              <w:rPr>
                <w:sz w:val="20"/>
              </w:rPr>
              <w:t>chloride content of sample (mg/kg)</w:t>
            </w:r>
          </w:p>
        </w:tc>
      </w:tr>
      <w:tr w:rsidR="0022260E" w:rsidRPr="007E23FA" w14:paraId="03D94FD2" w14:textId="08FEDD94" w:rsidTr="002839FA">
        <w:trPr>
          <w:trHeight w:val="415"/>
        </w:trPr>
        <w:tc>
          <w:tcPr>
            <w:tcW w:w="581" w:type="pct"/>
          </w:tcPr>
          <w:p w14:paraId="021EC48C" w14:textId="77777777" w:rsidR="0022260E" w:rsidRPr="007E23FA" w:rsidRDefault="0022260E" w:rsidP="004A7E13">
            <w:pPr>
              <w:pStyle w:val="TableParagraph"/>
              <w:keepNext/>
              <w:keepLines/>
              <w:ind w:left="-171"/>
              <w:rPr>
                <w:rFonts w:ascii="Times New Roman"/>
                <w:sz w:val="18"/>
              </w:rPr>
            </w:pPr>
          </w:p>
        </w:tc>
        <w:tc>
          <w:tcPr>
            <w:tcW w:w="415" w:type="pct"/>
          </w:tcPr>
          <w:p w14:paraId="11456318" w14:textId="2873F0A2" w:rsidR="0022260E" w:rsidRPr="007E23FA" w:rsidRDefault="0022260E" w:rsidP="004A7E13">
            <w:pPr>
              <w:pStyle w:val="TableParagraph"/>
              <w:keepNext/>
              <w:keepLines/>
              <w:spacing w:before="120"/>
              <w:ind w:left="-171" w:right="119"/>
              <w:jc w:val="right"/>
              <w:rPr>
                <w:sz w:val="20"/>
              </w:rPr>
            </w:pPr>
            <w:r>
              <w:rPr>
                <w:rFonts w:ascii="Times New Roman"/>
                <w:sz w:val="24"/>
              </w:rPr>
              <w:t>V</w:t>
            </w:r>
            <w:r>
              <w:rPr>
                <w:rFonts w:ascii="Times New Roman"/>
                <w:position w:val="-5"/>
                <w:sz w:val="14"/>
              </w:rPr>
              <w:t>t</w:t>
            </w:r>
          </w:p>
        </w:tc>
        <w:tc>
          <w:tcPr>
            <w:tcW w:w="254" w:type="pct"/>
          </w:tcPr>
          <w:p w14:paraId="2DF75088" w14:textId="659E47D7" w:rsidR="0022260E" w:rsidRPr="00D53A76" w:rsidRDefault="0022260E" w:rsidP="004A7E13">
            <w:pPr>
              <w:keepNext/>
              <w:keepLines/>
              <w:spacing w:before="120"/>
              <w:jc w:val="center"/>
            </w:pPr>
            <w:r w:rsidRPr="00D53A76">
              <w:t>=</w:t>
            </w:r>
          </w:p>
        </w:tc>
        <w:tc>
          <w:tcPr>
            <w:tcW w:w="3750" w:type="pct"/>
          </w:tcPr>
          <w:p w14:paraId="34872526" w14:textId="0436FEBE" w:rsidR="0022260E" w:rsidRPr="007E23FA" w:rsidRDefault="0022260E" w:rsidP="004A7E13">
            <w:pPr>
              <w:pStyle w:val="TableParagraph"/>
              <w:keepNext/>
              <w:keepLines/>
              <w:spacing w:before="120"/>
              <w:ind w:left="89"/>
              <w:rPr>
                <w:sz w:val="20"/>
              </w:rPr>
            </w:pPr>
            <w:r>
              <w:rPr>
                <w:sz w:val="20"/>
              </w:rPr>
              <w:t>volume of silver nitrate solution titrated against sample aliquot extract (mL)</w:t>
            </w:r>
          </w:p>
        </w:tc>
      </w:tr>
      <w:tr w:rsidR="0022260E" w:rsidRPr="007E23FA" w14:paraId="64FBB391" w14:textId="4EA63106" w:rsidTr="002839FA">
        <w:trPr>
          <w:trHeight w:val="343"/>
        </w:trPr>
        <w:tc>
          <w:tcPr>
            <w:tcW w:w="581" w:type="pct"/>
          </w:tcPr>
          <w:p w14:paraId="42D7D9AB" w14:textId="77777777" w:rsidR="0022260E" w:rsidRPr="007E23FA" w:rsidRDefault="0022260E" w:rsidP="004A7E13">
            <w:pPr>
              <w:pStyle w:val="TableParagraph"/>
              <w:keepNext/>
              <w:keepLines/>
              <w:ind w:left="-171"/>
              <w:rPr>
                <w:rFonts w:ascii="Times New Roman"/>
                <w:sz w:val="18"/>
              </w:rPr>
            </w:pPr>
          </w:p>
        </w:tc>
        <w:tc>
          <w:tcPr>
            <w:tcW w:w="415" w:type="pct"/>
          </w:tcPr>
          <w:p w14:paraId="6E510832" w14:textId="0213B5DF" w:rsidR="0022260E" w:rsidRPr="007E23FA" w:rsidRDefault="0022260E" w:rsidP="004A7E13">
            <w:pPr>
              <w:pStyle w:val="TableParagraph"/>
              <w:keepNext/>
              <w:keepLines/>
              <w:spacing w:before="120"/>
              <w:ind w:left="-171" w:right="119"/>
              <w:jc w:val="right"/>
              <w:rPr>
                <w:sz w:val="20"/>
              </w:rPr>
            </w:pPr>
            <w:r>
              <w:rPr>
                <w:rFonts w:ascii="Times New Roman"/>
                <w:sz w:val="24"/>
              </w:rPr>
              <w:t>V</w:t>
            </w:r>
            <w:r>
              <w:rPr>
                <w:rFonts w:ascii="Times New Roman"/>
                <w:position w:val="-5"/>
                <w:sz w:val="14"/>
              </w:rPr>
              <w:t>b</w:t>
            </w:r>
          </w:p>
        </w:tc>
        <w:tc>
          <w:tcPr>
            <w:tcW w:w="254" w:type="pct"/>
          </w:tcPr>
          <w:p w14:paraId="35B467B7" w14:textId="0D23A7F1" w:rsidR="0022260E" w:rsidRPr="00D53A76" w:rsidRDefault="0022260E" w:rsidP="004A7E13">
            <w:pPr>
              <w:keepNext/>
              <w:keepLines/>
              <w:spacing w:before="120"/>
              <w:jc w:val="center"/>
            </w:pPr>
            <w:r w:rsidRPr="00D53A76">
              <w:t>=</w:t>
            </w:r>
          </w:p>
        </w:tc>
        <w:tc>
          <w:tcPr>
            <w:tcW w:w="3750" w:type="pct"/>
          </w:tcPr>
          <w:p w14:paraId="58B38839" w14:textId="2BEE7522" w:rsidR="0022260E" w:rsidRPr="007E23FA" w:rsidRDefault="0022260E" w:rsidP="004A7E13">
            <w:pPr>
              <w:pStyle w:val="TableParagraph"/>
              <w:keepNext/>
              <w:keepLines/>
              <w:spacing w:before="120"/>
              <w:ind w:left="89"/>
              <w:rPr>
                <w:sz w:val="20"/>
              </w:rPr>
            </w:pPr>
            <w:r>
              <w:rPr>
                <w:sz w:val="20"/>
              </w:rPr>
              <w:t>volume of silver nitrate solution titrated against blank (mL)</w:t>
            </w:r>
          </w:p>
        </w:tc>
      </w:tr>
      <w:tr w:rsidR="0022260E" w:rsidRPr="007E23FA" w14:paraId="044F2D1E" w14:textId="7BE5D7CB" w:rsidTr="002839FA">
        <w:trPr>
          <w:trHeight w:val="353"/>
        </w:trPr>
        <w:tc>
          <w:tcPr>
            <w:tcW w:w="581" w:type="pct"/>
          </w:tcPr>
          <w:p w14:paraId="2724A495" w14:textId="77777777" w:rsidR="0022260E" w:rsidRPr="007E23FA" w:rsidRDefault="0022260E" w:rsidP="004A7E13">
            <w:pPr>
              <w:pStyle w:val="TableParagraph"/>
              <w:keepNext/>
              <w:keepLines/>
              <w:ind w:left="-171"/>
              <w:rPr>
                <w:rFonts w:ascii="Times New Roman"/>
                <w:sz w:val="18"/>
              </w:rPr>
            </w:pPr>
          </w:p>
        </w:tc>
        <w:tc>
          <w:tcPr>
            <w:tcW w:w="415" w:type="pct"/>
          </w:tcPr>
          <w:p w14:paraId="53272849" w14:textId="70900B6D" w:rsidR="0022260E" w:rsidRPr="007E23FA" w:rsidRDefault="0022260E" w:rsidP="004A7E13">
            <w:pPr>
              <w:pStyle w:val="TableParagraph"/>
              <w:keepNext/>
              <w:keepLines/>
              <w:spacing w:before="120"/>
              <w:ind w:left="-171" w:right="119"/>
              <w:jc w:val="right"/>
              <w:rPr>
                <w:sz w:val="20"/>
              </w:rPr>
            </w:pPr>
            <w:r>
              <w:rPr>
                <w:rFonts w:ascii="Times New Roman"/>
                <w:w w:val="97"/>
                <w:sz w:val="24"/>
              </w:rPr>
              <w:t>V</w:t>
            </w:r>
          </w:p>
        </w:tc>
        <w:tc>
          <w:tcPr>
            <w:tcW w:w="254" w:type="pct"/>
          </w:tcPr>
          <w:p w14:paraId="20414DB7" w14:textId="3C83DB69" w:rsidR="0022260E" w:rsidRPr="00D53A76" w:rsidRDefault="0022260E" w:rsidP="004A7E13">
            <w:pPr>
              <w:keepNext/>
              <w:keepLines/>
              <w:spacing w:before="120"/>
              <w:jc w:val="center"/>
            </w:pPr>
            <w:r w:rsidRPr="00D53A76">
              <w:t>=</w:t>
            </w:r>
          </w:p>
        </w:tc>
        <w:tc>
          <w:tcPr>
            <w:tcW w:w="3750" w:type="pct"/>
          </w:tcPr>
          <w:p w14:paraId="3B947B09" w14:textId="298529DB" w:rsidR="0022260E" w:rsidRPr="007E23FA" w:rsidRDefault="0022260E" w:rsidP="004A7E13">
            <w:pPr>
              <w:pStyle w:val="TableParagraph"/>
              <w:keepNext/>
              <w:keepLines/>
              <w:spacing w:before="120"/>
              <w:ind w:left="89"/>
              <w:rPr>
                <w:sz w:val="20"/>
              </w:rPr>
            </w:pPr>
            <w:r>
              <w:rPr>
                <w:sz w:val="20"/>
              </w:rPr>
              <w:t>average volume of silver nitrate solution titrated during standardisation (mL)</w:t>
            </w:r>
          </w:p>
        </w:tc>
      </w:tr>
      <w:tr w:rsidR="0022260E" w:rsidRPr="007E23FA" w14:paraId="0C711D70" w14:textId="1B64E61C" w:rsidTr="002839FA">
        <w:trPr>
          <w:trHeight w:val="402"/>
        </w:trPr>
        <w:tc>
          <w:tcPr>
            <w:tcW w:w="581" w:type="pct"/>
          </w:tcPr>
          <w:p w14:paraId="6C827DE2" w14:textId="77777777" w:rsidR="0022260E" w:rsidRPr="007E23FA" w:rsidRDefault="0022260E" w:rsidP="004A7E13">
            <w:pPr>
              <w:pStyle w:val="TableParagraph"/>
              <w:keepNext/>
              <w:keepLines/>
              <w:ind w:left="-171"/>
              <w:rPr>
                <w:rFonts w:ascii="Times New Roman"/>
                <w:sz w:val="18"/>
              </w:rPr>
            </w:pPr>
          </w:p>
        </w:tc>
        <w:tc>
          <w:tcPr>
            <w:tcW w:w="415" w:type="pct"/>
          </w:tcPr>
          <w:p w14:paraId="3C576714" w14:textId="3F9185A0" w:rsidR="0022260E" w:rsidRPr="007E23FA" w:rsidRDefault="0022260E" w:rsidP="004A7E13">
            <w:pPr>
              <w:pStyle w:val="TableParagraph"/>
              <w:keepNext/>
              <w:keepLines/>
              <w:spacing w:before="120"/>
              <w:ind w:left="-171" w:right="119"/>
              <w:jc w:val="right"/>
              <w:rPr>
                <w:sz w:val="20"/>
              </w:rPr>
            </w:pPr>
            <w:r>
              <w:rPr>
                <w:rFonts w:ascii="Times New Roman"/>
                <w:sz w:val="24"/>
              </w:rPr>
              <w:t>V</w:t>
            </w:r>
            <w:r>
              <w:rPr>
                <w:rFonts w:ascii="Times New Roman"/>
                <w:position w:val="-5"/>
                <w:sz w:val="14"/>
              </w:rPr>
              <w:t>s</w:t>
            </w:r>
          </w:p>
        </w:tc>
        <w:tc>
          <w:tcPr>
            <w:tcW w:w="254" w:type="pct"/>
          </w:tcPr>
          <w:p w14:paraId="001A4FB9" w14:textId="0445532A" w:rsidR="0022260E" w:rsidRPr="00D53A76" w:rsidRDefault="0022260E" w:rsidP="004A7E13">
            <w:pPr>
              <w:keepNext/>
              <w:keepLines/>
              <w:spacing w:before="120"/>
              <w:jc w:val="center"/>
            </w:pPr>
            <w:r w:rsidRPr="00D53A76">
              <w:t>=</w:t>
            </w:r>
          </w:p>
        </w:tc>
        <w:tc>
          <w:tcPr>
            <w:tcW w:w="3750" w:type="pct"/>
          </w:tcPr>
          <w:p w14:paraId="08DC7C6B" w14:textId="69F32A59" w:rsidR="0022260E" w:rsidRPr="007E23FA" w:rsidRDefault="0022260E" w:rsidP="004A7E13">
            <w:pPr>
              <w:pStyle w:val="TableParagraph"/>
              <w:keepNext/>
              <w:keepLines/>
              <w:spacing w:before="120"/>
              <w:ind w:left="89"/>
              <w:rPr>
                <w:sz w:val="20"/>
              </w:rPr>
            </w:pPr>
            <w:r>
              <w:rPr>
                <w:sz w:val="20"/>
              </w:rPr>
              <w:t>volume of sample extract (mL)</w:t>
            </w:r>
          </w:p>
        </w:tc>
      </w:tr>
      <w:tr w:rsidR="0022260E" w:rsidRPr="007E23FA" w14:paraId="70C92C04" w14:textId="5887D591" w:rsidTr="002839FA">
        <w:trPr>
          <w:trHeight w:val="338"/>
        </w:trPr>
        <w:tc>
          <w:tcPr>
            <w:tcW w:w="581" w:type="pct"/>
          </w:tcPr>
          <w:p w14:paraId="6A831220" w14:textId="77777777" w:rsidR="0022260E" w:rsidRPr="007E23FA" w:rsidRDefault="0022260E" w:rsidP="004A7E13">
            <w:pPr>
              <w:pStyle w:val="TableParagraph"/>
              <w:keepNext/>
              <w:keepLines/>
              <w:ind w:left="-171"/>
              <w:rPr>
                <w:rFonts w:ascii="Times New Roman"/>
                <w:sz w:val="18"/>
              </w:rPr>
            </w:pPr>
          </w:p>
        </w:tc>
        <w:tc>
          <w:tcPr>
            <w:tcW w:w="415" w:type="pct"/>
          </w:tcPr>
          <w:p w14:paraId="6596B717" w14:textId="01FA8596" w:rsidR="0022260E" w:rsidRPr="007E23FA" w:rsidRDefault="0022260E" w:rsidP="004A7E13">
            <w:pPr>
              <w:pStyle w:val="TableParagraph"/>
              <w:keepNext/>
              <w:keepLines/>
              <w:spacing w:before="120"/>
              <w:ind w:left="-171" w:right="119"/>
              <w:jc w:val="right"/>
              <w:rPr>
                <w:sz w:val="20"/>
              </w:rPr>
            </w:pPr>
            <w:r>
              <w:rPr>
                <w:rFonts w:ascii="Times New Roman"/>
                <w:w w:val="101"/>
                <w:sz w:val="23"/>
              </w:rPr>
              <w:t>m</w:t>
            </w:r>
          </w:p>
        </w:tc>
        <w:tc>
          <w:tcPr>
            <w:tcW w:w="254" w:type="pct"/>
          </w:tcPr>
          <w:p w14:paraId="61FAE251" w14:textId="6A239D71" w:rsidR="0022260E" w:rsidRPr="00D53A76" w:rsidRDefault="0022260E" w:rsidP="004A7E13">
            <w:pPr>
              <w:keepNext/>
              <w:keepLines/>
              <w:spacing w:before="120"/>
              <w:jc w:val="center"/>
            </w:pPr>
            <w:r w:rsidRPr="00D53A76">
              <w:t>=</w:t>
            </w:r>
          </w:p>
        </w:tc>
        <w:tc>
          <w:tcPr>
            <w:tcW w:w="3750" w:type="pct"/>
          </w:tcPr>
          <w:p w14:paraId="6E18F177" w14:textId="735BE7FC" w:rsidR="0022260E" w:rsidRPr="007E23FA" w:rsidRDefault="0022260E" w:rsidP="004A7E13">
            <w:pPr>
              <w:pStyle w:val="TableParagraph"/>
              <w:keepNext/>
              <w:keepLines/>
              <w:spacing w:before="120"/>
              <w:ind w:left="89"/>
              <w:rPr>
                <w:sz w:val="20"/>
              </w:rPr>
            </w:pPr>
            <w:r>
              <w:rPr>
                <w:sz w:val="20"/>
              </w:rPr>
              <w:t>mass of subsample (g)</w:t>
            </w:r>
          </w:p>
        </w:tc>
      </w:tr>
    </w:tbl>
    <w:p w14:paraId="70AA998D" w14:textId="77777777" w:rsidR="006C3634" w:rsidRPr="007E23FA" w:rsidRDefault="006C3634" w:rsidP="004A7E13">
      <w:pPr>
        <w:pStyle w:val="BodyText"/>
        <w:keepNext/>
        <w:keepLines/>
        <w:spacing w:before="4"/>
        <w:rPr>
          <w:rFonts w:ascii="Times New Roman"/>
          <w:sz w:val="23"/>
        </w:rPr>
      </w:pPr>
    </w:p>
    <w:p w14:paraId="5BD1990D" w14:textId="5A321928" w:rsidR="006C3634" w:rsidRPr="006B1E04" w:rsidRDefault="00EC3413" w:rsidP="008F2A37">
      <w:pPr>
        <w:pStyle w:val="ListParagraph"/>
        <w:numPr>
          <w:ilvl w:val="0"/>
          <w:numId w:val="35"/>
        </w:numPr>
        <w:ind w:left="567"/>
      </w:pPr>
      <w:r w:rsidRPr="00EC3413">
        <w:t>Calculate the average of the two results and record as the chloride content of the sample to the nearest 1</w:t>
      </w:r>
      <w:r w:rsidR="00E70EBB">
        <w:t> </w:t>
      </w:r>
      <w:r w:rsidRPr="00EC3413">
        <w:t>mg/kg</w:t>
      </w:r>
      <w:r>
        <w:t>.</w:t>
      </w:r>
    </w:p>
    <w:p w14:paraId="2C914609" w14:textId="5FBB0639" w:rsidR="00BE1AF9" w:rsidRPr="007E23FA" w:rsidRDefault="00BE1AF9" w:rsidP="00046A88">
      <w:pPr>
        <w:pStyle w:val="Heading1"/>
        <w:ind w:hanging="1069"/>
      </w:pPr>
      <w:bookmarkStart w:id="43" w:name="_Toc70497276"/>
      <w:bookmarkStart w:id="44" w:name="_Toc99529784"/>
      <w:bookmarkStart w:id="45" w:name="_Toc122370185"/>
      <w:bookmarkStart w:id="46" w:name="_Toc122370223"/>
      <w:bookmarkStart w:id="47" w:name="_Toc122370258"/>
      <w:r w:rsidRPr="007E23FA">
        <w:t>Test Report</w:t>
      </w:r>
      <w:bookmarkEnd w:id="43"/>
      <w:bookmarkEnd w:id="44"/>
      <w:bookmarkEnd w:id="45"/>
      <w:bookmarkEnd w:id="46"/>
      <w:bookmarkEnd w:id="47"/>
    </w:p>
    <w:p w14:paraId="0A488213" w14:textId="69B598EA" w:rsidR="004A7E13" w:rsidRDefault="000F7895" w:rsidP="004A7E13">
      <w:pPr>
        <w:pStyle w:val="BodyText"/>
        <w:keepNext/>
        <w:keepLines/>
        <w:spacing w:before="166"/>
        <w:ind w:left="142" w:hanging="142"/>
      </w:pPr>
      <w:r w:rsidRPr="000F7895">
        <w:t>Report the chloride content of the sample to the nearest 10 mg/kg</w:t>
      </w:r>
      <w:r w:rsidR="00510BAB">
        <w:t>.</w:t>
      </w:r>
    </w:p>
    <w:p w14:paraId="5AA228C5" w14:textId="6EF42D53" w:rsidR="001E4A1A" w:rsidRDefault="001E4A1A" w:rsidP="00974560">
      <w:pPr>
        <w:pStyle w:val="Heading1"/>
        <w:ind w:left="851" w:hanging="851"/>
      </w:pPr>
      <w:bookmarkStart w:id="48" w:name="_Ref99529333"/>
      <w:bookmarkStart w:id="49" w:name="_Toc99529785"/>
      <w:bookmarkStart w:id="50" w:name="_Toc122370186"/>
      <w:bookmarkStart w:id="51" w:name="_Toc122370224"/>
      <w:bookmarkStart w:id="52" w:name="_Toc122370259"/>
      <w:r>
        <w:t>Notes on</w:t>
      </w:r>
      <w:r w:rsidRPr="00E2433F">
        <w:t xml:space="preserve"> </w:t>
      </w:r>
      <w:r w:rsidR="00BD2E9A">
        <w:t>M</w:t>
      </w:r>
      <w:r>
        <w:t>ethod</w:t>
      </w:r>
      <w:bookmarkStart w:id="53" w:name="_Toc378160529"/>
      <w:bookmarkEnd w:id="48"/>
      <w:bookmarkEnd w:id="49"/>
      <w:bookmarkEnd w:id="50"/>
      <w:bookmarkEnd w:id="51"/>
      <w:bookmarkEnd w:id="52"/>
    </w:p>
    <w:p w14:paraId="0D731968" w14:textId="77777777" w:rsidR="00FB1792" w:rsidRDefault="00FB1792" w:rsidP="008F2A37">
      <w:pPr>
        <w:pStyle w:val="ListParagraph"/>
        <w:numPr>
          <w:ilvl w:val="0"/>
          <w:numId w:val="34"/>
        </w:numPr>
        <w:ind w:left="567"/>
      </w:pPr>
      <w:r>
        <w:t>Before handling chemicals and preparing reagents, the operator should consult the relevant</w:t>
      </w:r>
      <w:r>
        <w:rPr>
          <w:spacing w:val="-20"/>
        </w:rPr>
        <w:t xml:space="preserve"> </w:t>
      </w:r>
      <w:r>
        <w:t>SDS.</w:t>
      </w:r>
    </w:p>
    <w:p w14:paraId="13A251F9" w14:textId="77777777" w:rsidR="00FB1792" w:rsidRDefault="00FB1792" w:rsidP="008F2A37">
      <w:pPr>
        <w:pStyle w:val="ListParagraph"/>
        <w:numPr>
          <w:ilvl w:val="0"/>
          <w:numId w:val="34"/>
        </w:numPr>
        <w:ind w:left="567"/>
      </w:pPr>
      <w:r>
        <w:t>Unless otherwise indicated, all reagents are to conform to the specifications of the Committee on Analytical Reagents of the American Chemical Society, where such specifications are</w:t>
      </w:r>
      <w:r>
        <w:rPr>
          <w:spacing w:val="-38"/>
        </w:rPr>
        <w:t xml:space="preserve"> </w:t>
      </w:r>
      <w:r>
        <w:t>available.</w:t>
      </w:r>
    </w:p>
    <w:p w14:paraId="552F70DB" w14:textId="77777777" w:rsidR="00FB1792" w:rsidRDefault="00FB1792" w:rsidP="008F2A37">
      <w:pPr>
        <w:pStyle w:val="ListParagraph"/>
        <w:numPr>
          <w:ilvl w:val="0"/>
          <w:numId w:val="34"/>
        </w:numPr>
        <w:ind w:left="567"/>
      </w:pPr>
      <w:r>
        <w:t>Silver nitrate should be handled carefully to avoid any spillage of the solution which readily leaves black stains on bench tops and so on. Should staining occur, it can be removed using a reagent prepared</w:t>
      </w:r>
      <w:r>
        <w:rPr>
          <w:spacing w:val="-3"/>
        </w:rPr>
        <w:t xml:space="preserve"> </w:t>
      </w:r>
      <w:r>
        <w:t>by</w:t>
      </w:r>
      <w:r>
        <w:rPr>
          <w:spacing w:val="-2"/>
        </w:rPr>
        <w:t xml:space="preserve"> </w:t>
      </w:r>
      <w:r>
        <w:t>dissolving</w:t>
      </w:r>
      <w:r>
        <w:rPr>
          <w:spacing w:val="-3"/>
        </w:rPr>
        <w:t xml:space="preserve"> </w:t>
      </w:r>
      <w:r>
        <w:t>75</w:t>
      </w:r>
      <w:r>
        <w:rPr>
          <w:spacing w:val="-3"/>
        </w:rPr>
        <w:t xml:space="preserve"> </w:t>
      </w:r>
      <w:r>
        <w:t>g</w:t>
      </w:r>
      <w:r>
        <w:rPr>
          <w:spacing w:val="-1"/>
        </w:rPr>
        <w:t xml:space="preserve"> </w:t>
      </w:r>
      <w:r>
        <w:t>of</w:t>
      </w:r>
      <w:r>
        <w:rPr>
          <w:spacing w:val="-3"/>
        </w:rPr>
        <w:t xml:space="preserve"> </w:t>
      </w:r>
      <w:r>
        <w:t>each</w:t>
      </w:r>
      <w:r>
        <w:rPr>
          <w:spacing w:val="-3"/>
        </w:rPr>
        <w:t xml:space="preserve"> </w:t>
      </w:r>
      <w:r>
        <w:t>of</w:t>
      </w:r>
      <w:r>
        <w:rPr>
          <w:spacing w:val="-3"/>
        </w:rPr>
        <w:t xml:space="preserve"> </w:t>
      </w:r>
      <w:r>
        <w:t>thiourea</w:t>
      </w:r>
      <w:r>
        <w:rPr>
          <w:spacing w:val="-3"/>
        </w:rPr>
        <w:t xml:space="preserve"> </w:t>
      </w:r>
      <w:r>
        <w:t>and</w:t>
      </w:r>
      <w:r>
        <w:rPr>
          <w:spacing w:val="-3"/>
        </w:rPr>
        <w:t xml:space="preserve"> </w:t>
      </w:r>
      <w:r>
        <w:t>citric</w:t>
      </w:r>
      <w:r>
        <w:rPr>
          <w:spacing w:val="-2"/>
        </w:rPr>
        <w:t xml:space="preserve"> </w:t>
      </w:r>
      <w:r>
        <w:t>acid</w:t>
      </w:r>
      <w:r>
        <w:rPr>
          <w:spacing w:val="-1"/>
        </w:rPr>
        <w:t xml:space="preserve"> </w:t>
      </w:r>
      <w:r>
        <w:t>in</w:t>
      </w:r>
      <w:r>
        <w:rPr>
          <w:spacing w:val="-1"/>
        </w:rPr>
        <w:t xml:space="preserve"> </w:t>
      </w:r>
      <w:r>
        <w:t>1</w:t>
      </w:r>
      <w:r>
        <w:rPr>
          <w:spacing w:val="-3"/>
        </w:rPr>
        <w:t xml:space="preserve"> </w:t>
      </w:r>
      <w:r>
        <w:t>L</w:t>
      </w:r>
      <w:r>
        <w:rPr>
          <w:spacing w:val="-1"/>
        </w:rPr>
        <w:t xml:space="preserve"> </w:t>
      </w:r>
      <w:r>
        <w:t>of</w:t>
      </w:r>
      <w:r>
        <w:rPr>
          <w:spacing w:val="-3"/>
        </w:rPr>
        <w:t xml:space="preserve"> </w:t>
      </w:r>
      <w:r>
        <w:t>distilled</w:t>
      </w:r>
      <w:r>
        <w:rPr>
          <w:spacing w:val="-3"/>
        </w:rPr>
        <w:t xml:space="preserve"> </w:t>
      </w:r>
      <w:r>
        <w:t>water</w:t>
      </w:r>
      <w:r>
        <w:rPr>
          <w:spacing w:val="-2"/>
        </w:rPr>
        <w:t xml:space="preserve"> </w:t>
      </w:r>
      <w:r>
        <w:t>(or</w:t>
      </w:r>
      <w:r>
        <w:rPr>
          <w:spacing w:val="-2"/>
        </w:rPr>
        <w:t xml:space="preserve"> </w:t>
      </w:r>
      <w:r>
        <w:t>equivalent). This reagent is stable</w:t>
      </w:r>
      <w:r>
        <w:rPr>
          <w:spacing w:val="1"/>
        </w:rPr>
        <w:t xml:space="preserve"> </w:t>
      </w:r>
      <w:r>
        <w:t>indefinitely.</w:t>
      </w:r>
    </w:p>
    <w:p w14:paraId="4B59534F" w14:textId="77777777" w:rsidR="004349FF" w:rsidRDefault="004349FF" w:rsidP="004A7E13">
      <w:pPr>
        <w:keepNext/>
        <w:keepLines/>
        <w:spacing w:line="240" w:lineRule="auto"/>
        <w:rPr>
          <w:sz w:val="20"/>
        </w:rPr>
      </w:pPr>
      <w:r>
        <w:br w:type="page"/>
      </w:r>
    </w:p>
    <w:p w14:paraId="03C2FE43" w14:textId="77777777" w:rsidR="003507B5" w:rsidRPr="008C101C" w:rsidRDefault="008C101C" w:rsidP="004A7E13">
      <w:pPr>
        <w:pStyle w:val="CommentaryHeading1"/>
        <w:keepNext/>
        <w:keepLines/>
        <w:pageBreakBefore/>
        <w:numPr>
          <w:ilvl w:val="0"/>
          <w:numId w:val="0"/>
        </w:numPr>
        <w:rPr>
          <w:sz w:val="28"/>
          <w:szCs w:val="28"/>
        </w:rPr>
      </w:pPr>
      <w:bookmarkStart w:id="54" w:name="_Toc70497277"/>
      <w:bookmarkStart w:id="55" w:name="_Toc99529786"/>
      <w:bookmarkStart w:id="56" w:name="_Toc122370187"/>
      <w:bookmarkStart w:id="57" w:name="_Toc122370225"/>
      <w:bookmarkStart w:id="58" w:name="_Toc122370260"/>
      <w:r w:rsidRPr="008C101C">
        <w:rPr>
          <w:caps w:val="0"/>
          <w:sz w:val="28"/>
          <w:szCs w:val="28"/>
        </w:rPr>
        <w:lastRenderedPageBreak/>
        <w:t>Amendment Record</w:t>
      </w:r>
      <w:bookmarkEnd w:id="53"/>
      <w:bookmarkEnd w:id="54"/>
      <w:bookmarkEnd w:id="55"/>
      <w:bookmarkEnd w:id="56"/>
      <w:bookmarkEnd w:id="57"/>
      <w:bookmarkEnd w:id="58"/>
    </w:p>
    <w:tbl>
      <w:tblPr>
        <w:tblStyle w:val="TMTable"/>
        <w:tblW w:w="4962" w:type="pct"/>
        <w:tblLayout w:type="fixed"/>
        <w:tblLook w:val="01E0" w:firstRow="1" w:lastRow="1" w:firstColumn="1" w:lastColumn="1" w:noHBand="0" w:noVBand="0"/>
      </w:tblPr>
      <w:tblGrid>
        <w:gridCol w:w="1352"/>
        <w:gridCol w:w="5535"/>
        <w:gridCol w:w="901"/>
        <w:gridCol w:w="1758"/>
      </w:tblGrid>
      <w:tr w:rsidR="00607728" w:rsidRPr="00731EA0" w14:paraId="516C8711" w14:textId="77777777" w:rsidTr="002839FA">
        <w:trPr>
          <w:cnfStyle w:val="100000000000" w:firstRow="1" w:lastRow="0" w:firstColumn="0" w:lastColumn="0" w:oddVBand="0" w:evenVBand="0" w:oddHBand="0" w:evenHBand="0" w:firstRowFirstColumn="0" w:firstRowLastColumn="0" w:lastRowFirstColumn="0" w:lastRowLastColumn="0"/>
        </w:trPr>
        <w:tc>
          <w:tcPr>
            <w:tcW w:w="708" w:type="pct"/>
          </w:tcPr>
          <w:p w14:paraId="6AA0FDAB" w14:textId="77777777" w:rsidR="00607728" w:rsidRPr="00906CF3" w:rsidRDefault="00607728" w:rsidP="004A7E13">
            <w:pPr>
              <w:pStyle w:val="TableHeader"/>
              <w:keepLines/>
              <w:rPr>
                <w:rFonts w:ascii="Arial" w:hAnsi="Arial" w:cs="Arial"/>
                <w:b/>
              </w:rPr>
            </w:pPr>
            <w:r w:rsidRPr="00906CF3">
              <w:rPr>
                <w:rFonts w:ascii="Arial" w:hAnsi="Arial" w:cs="Arial"/>
                <w:b/>
              </w:rPr>
              <w:t xml:space="preserve">Amendment </w:t>
            </w:r>
            <w:r w:rsidR="00DC6BD5" w:rsidRPr="00906CF3">
              <w:rPr>
                <w:rFonts w:ascii="Arial" w:hAnsi="Arial" w:cs="Arial"/>
                <w:b/>
              </w:rPr>
              <w:t>no.</w:t>
            </w:r>
          </w:p>
        </w:tc>
        <w:tc>
          <w:tcPr>
            <w:tcW w:w="2899" w:type="pct"/>
          </w:tcPr>
          <w:p w14:paraId="3D308534" w14:textId="77777777" w:rsidR="00607728" w:rsidRPr="00906CF3" w:rsidRDefault="00607728" w:rsidP="004A7E13">
            <w:pPr>
              <w:pStyle w:val="TableHeader"/>
              <w:keepLines/>
              <w:rPr>
                <w:rFonts w:ascii="Arial" w:hAnsi="Arial" w:cs="Arial"/>
                <w:b/>
              </w:rPr>
            </w:pPr>
            <w:r w:rsidRPr="00906CF3">
              <w:rPr>
                <w:rFonts w:ascii="Arial" w:hAnsi="Arial" w:cs="Arial"/>
                <w:b/>
              </w:rPr>
              <w:t>Clauses amended</w:t>
            </w:r>
          </w:p>
        </w:tc>
        <w:tc>
          <w:tcPr>
            <w:tcW w:w="472" w:type="pct"/>
          </w:tcPr>
          <w:p w14:paraId="0972EDF1" w14:textId="77777777" w:rsidR="00607728" w:rsidRPr="00906CF3" w:rsidRDefault="00607728" w:rsidP="004A7E13">
            <w:pPr>
              <w:pStyle w:val="TableFigureCenter"/>
              <w:keepNext/>
              <w:keepLines/>
              <w:rPr>
                <w:rFonts w:ascii="Arial" w:hAnsi="Arial" w:cs="Arial"/>
              </w:rPr>
            </w:pPr>
            <w:r w:rsidRPr="00906CF3">
              <w:rPr>
                <w:rFonts w:ascii="Arial" w:hAnsi="Arial" w:cs="Arial"/>
              </w:rPr>
              <w:t>Action</w:t>
            </w:r>
          </w:p>
        </w:tc>
        <w:tc>
          <w:tcPr>
            <w:tcW w:w="921" w:type="pct"/>
          </w:tcPr>
          <w:p w14:paraId="191EE60F" w14:textId="77777777" w:rsidR="00607728" w:rsidRPr="00906CF3" w:rsidRDefault="00607728" w:rsidP="004A7E13">
            <w:pPr>
              <w:pStyle w:val="TableFigureCenter"/>
              <w:keepNext/>
              <w:keepLines/>
              <w:rPr>
                <w:rFonts w:ascii="Arial" w:hAnsi="Arial" w:cs="Arial"/>
              </w:rPr>
            </w:pPr>
            <w:r w:rsidRPr="00906CF3">
              <w:rPr>
                <w:rFonts w:ascii="Arial" w:hAnsi="Arial" w:cs="Arial"/>
              </w:rPr>
              <w:t>Date</w:t>
            </w:r>
          </w:p>
        </w:tc>
      </w:tr>
      <w:tr w:rsidR="005A2392" w14:paraId="6C54CABE" w14:textId="77777777" w:rsidTr="002839FA">
        <w:tc>
          <w:tcPr>
            <w:tcW w:w="708" w:type="pct"/>
          </w:tcPr>
          <w:p w14:paraId="4B868B2A" w14:textId="6B064608" w:rsidR="005A2392" w:rsidRPr="002839FA" w:rsidRDefault="002839FA" w:rsidP="004A7E13">
            <w:pPr>
              <w:pStyle w:val="TableFigureCenter"/>
              <w:keepNext/>
              <w:keepLines/>
              <w:rPr>
                <w:rFonts w:ascii="Arial" w:hAnsi="Arial" w:cs="Arial"/>
              </w:rPr>
            </w:pPr>
            <w:r w:rsidRPr="002839FA">
              <w:rPr>
                <w:rFonts w:ascii="Arial" w:hAnsi="Arial" w:cs="Arial"/>
              </w:rPr>
              <w:t>-</w:t>
            </w:r>
          </w:p>
        </w:tc>
        <w:tc>
          <w:tcPr>
            <w:tcW w:w="2899" w:type="pct"/>
          </w:tcPr>
          <w:p w14:paraId="0395AAFF" w14:textId="1BDB78C3" w:rsidR="005A2392" w:rsidRPr="002839FA" w:rsidRDefault="002839FA" w:rsidP="004A7E13">
            <w:pPr>
              <w:pStyle w:val="TableFigureLeft"/>
              <w:keepNext/>
              <w:keepLines/>
              <w:rPr>
                <w:rFonts w:ascii="Arial" w:hAnsi="Arial" w:cs="Arial"/>
              </w:rPr>
            </w:pPr>
            <w:r w:rsidRPr="002839FA">
              <w:rPr>
                <w:rFonts w:ascii="Arial" w:hAnsi="Arial" w:cs="Arial"/>
              </w:rPr>
              <w:t>New test method</w:t>
            </w:r>
          </w:p>
        </w:tc>
        <w:tc>
          <w:tcPr>
            <w:tcW w:w="472" w:type="pct"/>
          </w:tcPr>
          <w:p w14:paraId="1FCD98DC" w14:textId="3400058C" w:rsidR="005A2392" w:rsidRPr="002839FA" w:rsidRDefault="002839FA" w:rsidP="004A7E13">
            <w:pPr>
              <w:pStyle w:val="TableFigureCenter"/>
              <w:keepNext/>
              <w:keepLines/>
              <w:rPr>
                <w:rFonts w:ascii="Arial" w:hAnsi="Arial" w:cs="Arial"/>
              </w:rPr>
            </w:pPr>
            <w:r w:rsidRPr="002839FA">
              <w:rPr>
                <w:rFonts w:ascii="Arial" w:hAnsi="Arial" w:cs="Arial"/>
              </w:rPr>
              <w:t>New</w:t>
            </w:r>
          </w:p>
        </w:tc>
        <w:tc>
          <w:tcPr>
            <w:tcW w:w="921" w:type="pct"/>
          </w:tcPr>
          <w:p w14:paraId="2D6DE772" w14:textId="0FE6CD40" w:rsidR="005A2392" w:rsidRPr="002839FA" w:rsidRDefault="002839FA" w:rsidP="004A7E13">
            <w:pPr>
              <w:pStyle w:val="TableFigureCenter"/>
              <w:keepNext/>
              <w:keepLines/>
              <w:rPr>
                <w:rFonts w:ascii="Arial" w:hAnsi="Arial" w:cs="Arial"/>
              </w:rPr>
            </w:pPr>
            <w:r w:rsidRPr="002839FA">
              <w:rPr>
                <w:rFonts w:ascii="Arial" w:hAnsi="Arial" w:cs="Arial"/>
              </w:rPr>
              <w:t>December 2022</w:t>
            </w:r>
          </w:p>
        </w:tc>
      </w:tr>
      <w:tr w:rsidR="005A2392" w14:paraId="4A01B57E" w14:textId="77777777" w:rsidTr="002839FA">
        <w:tc>
          <w:tcPr>
            <w:tcW w:w="708" w:type="pct"/>
          </w:tcPr>
          <w:p w14:paraId="0BF2BC0F" w14:textId="77777777" w:rsidR="005A2392" w:rsidRPr="00AF45E6" w:rsidRDefault="005A2392" w:rsidP="004A7E13">
            <w:pPr>
              <w:pStyle w:val="TableFigureCenter"/>
              <w:keepNext/>
              <w:keepLines/>
            </w:pPr>
          </w:p>
        </w:tc>
        <w:tc>
          <w:tcPr>
            <w:tcW w:w="2899" w:type="pct"/>
          </w:tcPr>
          <w:p w14:paraId="7A25479D" w14:textId="77777777" w:rsidR="005A2392" w:rsidRPr="00F6126C" w:rsidRDefault="005A2392" w:rsidP="004A7E13">
            <w:pPr>
              <w:pStyle w:val="TableFigureLeft"/>
              <w:keepNext/>
              <w:keepLines/>
            </w:pPr>
          </w:p>
        </w:tc>
        <w:tc>
          <w:tcPr>
            <w:tcW w:w="472" w:type="pct"/>
          </w:tcPr>
          <w:p w14:paraId="03394CC6" w14:textId="77777777" w:rsidR="005A2392" w:rsidRPr="008049FA" w:rsidRDefault="005A2392" w:rsidP="004A7E13">
            <w:pPr>
              <w:pStyle w:val="TableFigureCenter"/>
              <w:keepNext/>
              <w:keepLines/>
            </w:pPr>
          </w:p>
        </w:tc>
        <w:tc>
          <w:tcPr>
            <w:tcW w:w="921" w:type="pct"/>
          </w:tcPr>
          <w:p w14:paraId="4842E96C" w14:textId="77777777" w:rsidR="005A2392" w:rsidRPr="00AF45E6" w:rsidRDefault="005A2392" w:rsidP="004A7E13">
            <w:pPr>
              <w:pStyle w:val="TableFigureCenter"/>
              <w:keepNext/>
              <w:keepLines/>
            </w:pPr>
          </w:p>
        </w:tc>
      </w:tr>
      <w:tr w:rsidR="005A2392" w14:paraId="331836B1" w14:textId="77777777" w:rsidTr="002839FA">
        <w:tc>
          <w:tcPr>
            <w:tcW w:w="708" w:type="pct"/>
          </w:tcPr>
          <w:p w14:paraId="3E9C8AC6" w14:textId="77777777" w:rsidR="005A2392" w:rsidRDefault="005A2392" w:rsidP="004A7E13">
            <w:pPr>
              <w:pStyle w:val="TableFigureCenter"/>
              <w:keepNext/>
              <w:keepLines/>
            </w:pPr>
          </w:p>
        </w:tc>
        <w:tc>
          <w:tcPr>
            <w:tcW w:w="2899" w:type="pct"/>
          </w:tcPr>
          <w:p w14:paraId="1684AC44" w14:textId="77777777" w:rsidR="005A2392" w:rsidRDefault="005A2392" w:rsidP="004A7E13">
            <w:pPr>
              <w:pStyle w:val="TableFigureLeft"/>
              <w:keepNext/>
              <w:keepLines/>
            </w:pPr>
          </w:p>
        </w:tc>
        <w:tc>
          <w:tcPr>
            <w:tcW w:w="472" w:type="pct"/>
          </w:tcPr>
          <w:p w14:paraId="7AD17A7A" w14:textId="77777777" w:rsidR="005A2392" w:rsidRPr="00AF45E6" w:rsidRDefault="005A2392" w:rsidP="004A7E13">
            <w:pPr>
              <w:pStyle w:val="TableFigureCenter"/>
              <w:keepNext/>
              <w:keepLines/>
            </w:pPr>
          </w:p>
        </w:tc>
        <w:tc>
          <w:tcPr>
            <w:tcW w:w="921" w:type="pct"/>
          </w:tcPr>
          <w:p w14:paraId="515488FD" w14:textId="77777777" w:rsidR="005A2392" w:rsidRDefault="005A2392" w:rsidP="004A7E13">
            <w:pPr>
              <w:pStyle w:val="TableFigureCenter"/>
              <w:keepNext/>
              <w:keepLines/>
            </w:pPr>
          </w:p>
        </w:tc>
      </w:tr>
      <w:tr w:rsidR="005A2392" w14:paraId="31AF9E19" w14:textId="77777777" w:rsidTr="002839FA">
        <w:tc>
          <w:tcPr>
            <w:tcW w:w="708" w:type="pct"/>
          </w:tcPr>
          <w:p w14:paraId="42F6E38A" w14:textId="77777777" w:rsidR="005A2392" w:rsidRDefault="005A2392" w:rsidP="004A7E13">
            <w:pPr>
              <w:pStyle w:val="TableFigureCenter"/>
              <w:keepNext/>
              <w:keepLines/>
            </w:pPr>
          </w:p>
        </w:tc>
        <w:tc>
          <w:tcPr>
            <w:tcW w:w="2899" w:type="pct"/>
          </w:tcPr>
          <w:p w14:paraId="14840AAA" w14:textId="77777777" w:rsidR="005A2392" w:rsidRDefault="005A2392" w:rsidP="004A7E13">
            <w:pPr>
              <w:pStyle w:val="TableFigureLeft"/>
              <w:keepNext/>
              <w:keepLines/>
            </w:pPr>
          </w:p>
        </w:tc>
        <w:tc>
          <w:tcPr>
            <w:tcW w:w="472" w:type="pct"/>
          </w:tcPr>
          <w:p w14:paraId="2899D3F5" w14:textId="77777777" w:rsidR="005A2392" w:rsidRDefault="005A2392" w:rsidP="004A7E13">
            <w:pPr>
              <w:pStyle w:val="TableFigureCenter"/>
              <w:keepNext/>
              <w:keepLines/>
            </w:pPr>
          </w:p>
        </w:tc>
        <w:tc>
          <w:tcPr>
            <w:tcW w:w="921" w:type="pct"/>
          </w:tcPr>
          <w:p w14:paraId="30651A53" w14:textId="77777777" w:rsidR="005A2392" w:rsidRDefault="005A2392" w:rsidP="004A7E13">
            <w:pPr>
              <w:pStyle w:val="TableFigureCenter"/>
              <w:keepNext/>
              <w:keepLines/>
            </w:pPr>
          </w:p>
        </w:tc>
      </w:tr>
      <w:tr w:rsidR="005A2392" w14:paraId="58601F5A" w14:textId="77777777" w:rsidTr="002839FA">
        <w:tc>
          <w:tcPr>
            <w:tcW w:w="708" w:type="pct"/>
          </w:tcPr>
          <w:p w14:paraId="3950E48C" w14:textId="77777777" w:rsidR="005A2392" w:rsidRDefault="005A2392" w:rsidP="004A7E13">
            <w:pPr>
              <w:pStyle w:val="TableFigureCenter"/>
              <w:keepNext/>
              <w:keepLines/>
            </w:pPr>
          </w:p>
        </w:tc>
        <w:tc>
          <w:tcPr>
            <w:tcW w:w="2899" w:type="pct"/>
          </w:tcPr>
          <w:p w14:paraId="6F5CA2ED" w14:textId="77777777" w:rsidR="005A2392" w:rsidRPr="00943E1F" w:rsidRDefault="005A2392" w:rsidP="004A7E13">
            <w:pPr>
              <w:pStyle w:val="TableFigureLeft"/>
              <w:keepNext/>
              <w:keepLines/>
            </w:pPr>
          </w:p>
        </w:tc>
        <w:tc>
          <w:tcPr>
            <w:tcW w:w="472" w:type="pct"/>
          </w:tcPr>
          <w:p w14:paraId="4FE356A8" w14:textId="77777777" w:rsidR="005A2392" w:rsidRPr="00943E1F" w:rsidRDefault="005A2392" w:rsidP="004A7E13">
            <w:pPr>
              <w:pStyle w:val="TableFigureCenter"/>
              <w:keepNext/>
              <w:keepLines/>
            </w:pPr>
          </w:p>
        </w:tc>
        <w:tc>
          <w:tcPr>
            <w:tcW w:w="921" w:type="pct"/>
          </w:tcPr>
          <w:p w14:paraId="5F804EE9" w14:textId="77777777" w:rsidR="005A2392" w:rsidRPr="00943E1F" w:rsidRDefault="005A2392" w:rsidP="004A7E13">
            <w:pPr>
              <w:pStyle w:val="TableFigureCenter"/>
              <w:keepNext/>
              <w:keepLines/>
            </w:pPr>
          </w:p>
        </w:tc>
      </w:tr>
      <w:tr w:rsidR="005A2392" w14:paraId="7C935A80" w14:textId="77777777" w:rsidTr="002839FA">
        <w:tc>
          <w:tcPr>
            <w:tcW w:w="708" w:type="pct"/>
          </w:tcPr>
          <w:p w14:paraId="7A9FB04F" w14:textId="77777777" w:rsidR="005A2392" w:rsidRDefault="005A2392" w:rsidP="004A7E13">
            <w:pPr>
              <w:pStyle w:val="TableFigureCenter"/>
              <w:keepNext/>
              <w:keepLines/>
            </w:pPr>
          </w:p>
        </w:tc>
        <w:tc>
          <w:tcPr>
            <w:tcW w:w="2899" w:type="pct"/>
          </w:tcPr>
          <w:p w14:paraId="5B3BC720" w14:textId="77777777" w:rsidR="005C59C6" w:rsidRDefault="005C59C6" w:rsidP="004A7E13">
            <w:pPr>
              <w:pStyle w:val="TableFigureLeft"/>
              <w:keepNext/>
              <w:keepLines/>
            </w:pPr>
          </w:p>
        </w:tc>
        <w:tc>
          <w:tcPr>
            <w:tcW w:w="472" w:type="pct"/>
          </w:tcPr>
          <w:p w14:paraId="1F52FD5B" w14:textId="77777777" w:rsidR="005C59C6" w:rsidRDefault="005C59C6" w:rsidP="004A7E13">
            <w:pPr>
              <w:pStyle w:val="TableFigureCenter"/>
              <w:keepNext/>
              <w:keepLines/>
            </w:pPr>
          </w:p>
        </w:tc>
        <w:tc>
          <w:tcPr>
            <w:tcW w:w="921" w:type="pct"/>
          </w:tcPr>
          <w:p w14:paraId="4DCE40A8" w14:textId="77777777" w:rsidR="005A2392" w:rsidRDefault="005A2392" w:rsidP="004A7E13">
            <w:pPr>
              <w:pStyle w:val="TableFigureCenter"/>
              <w:keepNext/>
              <w:keepLines/>
            </w:pPr>
          </w:p>
        </w:tc>
      </w:tr>
      <w:tr w:rsidR="00F7072F" w14:paraId="3D008EAF" w14:textId="77777777" w:rsidTr="002839FA">
        <w:tc>
          <w:tcPr>
            <w:tcW w:w="708" w:type="pct"/>
          </w:tcPr>
          <w:p w14:paraId="3C03C8CD" w14:textId="77777777" w:rsidR="00F7072F" w:rsidRDefault="00F7072F" w:rsidP="004A7E13">
            <w:pPr>
              <w:pStyle w:val="TableFigureCenter"/>
              <w:keepNext/>
              <w:keepLines/>
            </w:pPr>
          </w:p>
        </w:tc>
        <w:tc>
          <w:tcPr>
            <w:tcW w:w="2899" w:type="pct"/>
          </w:tcPr>
          <w:p w14:paraId="783B3450" w14:textId="77777777" w:rsidR="00F7072F" w:rsidRDefault="00F7072F" w:rsidP="004A7E13">
            <w:pPr>
              <w:pStyle w:val="TableFigureLeft"/>
              <w:keepNext/>
              <w:keepLines/>
            </w:pPr>
          </w:p>
        </w:tc>
        <w:tc>
          <w:tcPr>
            <w:tcW w:w="472" w:type="pct"/>
          </w:tcPr>
          <w:p w14:paraId="1252EB15" w14:textId="77777777" w:rsidR="00F7072F" w:rsidRDefault="00F7072F" w:rsidP="004A7E13">
            <w:pPr>
              <w:pStyle w:val="TableFigureCenter"/>
              <w:keepNext/>
              <w:keepLines/>
            </w:pPr>
          </w:p>
        </w:tc>
        <w:tc>
          <w:tcPr>
            <w:tcW w:w="921" w:type="pct"/>
          </w:tcPr>
          <w:p w14:paraId="12114E96" w14:textId="77777777" w:rsidR="00F7072F" w:rsidRDefault="00F7072F" w:rsidP="004A7E13">
            <w:pPr>
              <w:pStyle w:val="TableFigureCenter"/>
              <w:keepNext/>
              <w:keepLines/>
            </w:pPr>
          </w:p>
        </w:tc>
      </w:tr>
      <w:tr w:rsidR="005C59C6" w14:paraId="536FA138" w14:textId="77777777" w:rsidTr="002839FA">
        <w:tc>
          <w:tcPr>
            <w:tcW w:w="708" w:type="pct"/>
          </w:tcPr>
          <w:p w14:paraId="596EA045" w14:textId="77777777" w:rsidR="005C59C6" w:rsidRDefault="005C59C6" w:rsidP="004A7E13">
            <w:pPr>
              <w:pStyle w:val="TableFigureCenter"/>
              <w:keepNext/>
              <w:keepLines/>
            </w:pPr>
          </w:p>
        </w:tc>
        <w:tc>
          <w:tcPr>
            <w:tcW w:w="2899" w:type="pct"/>
          </w:tcPr>
          <w:p w14:paraId="040768F6" w14:textId="77777777" w:rsidR="005C59C6" w:rsidRDefault="005C59C6" w:rsidP="004A7E13">
            <w:pPr>
              <w:pStyle w:val="TableFigureLeft"/>
              <w:keepNext/>
              <w:keepLines/>
            </w:pPr>
          </w:p>
        </w:tc>
        <w:tc>
          <w:tcPr>
            <w:tcW w:w="472" w:type="pct"/>
          </w:tcPr>
          <w:p w14:paraId="2B525C71" w14:textId="77777777" w:rsidR="005C59C6" w:rsidRDefault="005C59C6" w:rsidP="004A7E13">
            <w:pPr>
              <w:pStyle w:val="TableFigureCenter"/>
              <w:keepNext/>
              <w:keepLines/>
            </w:pPr>
          </w:p>
        </w:tc>
        <w:tc>
          <w:tcPr>
            <w:tcW w:w="921" w:type="pct"/>
          </w:tcPr>
          <w:p w14:paraId="11B121F0" w14:textId="77777777" w:rsidR="005C59C6" w:rsidRDefault="005C59C6" w:rsidP="004A7E13">
            <w:pPr>
              <w:pStyle w:val="TableFigureCenter"/>
              <w:keepNext/>
              <w:keepLines/>
            </w:pPr>
          </w:p>
        </w:tc>
      </w:tr>
      <w:tr w:rsidR="005C59C6" w14:paraId="5652F553" w14:textId="77777777" w:rsidTr="002839FA">
        <w:tc>
          <w:tcPr>
            <w:tcW w:w="708" w:type="pct"/>
          </w:tcPr>
          <w:p w14:paraId="7C88C18C" w14:textId="77777777" w:rsidR="005C59C6" w:rsidRDefault="005C59C6" w:rsidP="004A7E13">
            <w:pPr>
              <w:pStyle w:val="TableFigureCenter"/>
              <w:keepNext/>
              <w:keepLines/>
            </w:pPr>
          </w:p>
        </w:tc>
        <w:tc>
          <w:tcPr>
            <w:tcW w:w="2899" w:type="pct"/>
          </w:tcPr>
          <w:p w14:paraId="257620C1" w14:textId="77777777" w:rsidR="005C59C6" w:rsidRDefault="005C59C6" w:rsidP="004A7E13">
            <w:pPr>
              <w:pStyle w:val="TableFigureLeft"/>
              <w:keepNext/>
              <w:keepLines/>
            </w:pPr>
          </w:p>
        </w:tc>
        <w:tc>
          <w:tcPr>
            <w:tcW w:w="472" w:type="pct"/>
          </w:tcPr>
          <w:p w14:paraId="3FD3608F" w14:textId="77777777" w:rsidR="005C59C6" w:rsidRDefault="005C59C6" w:rsidP="004A7E13">
            <w:pPr>
              <w:pStyle w:val="TableFigureCenter"/>
              <w:keepNext/>
              <w:keepLines/>
            </w:pPr>
          </w:p>
        </w:tc>
        <w:tc>
          <w:tcPr>
            <w:tcW w:w="921" w:type="pct"/>
          </w:tcPr>
          <w:p w14:paraId="2B2C1CA0" w14:textId="77777777" w:rsidR="005C59C6" w:rsidRDefault="005C59C6" w:rsidP="004A7E13">
            <w:pPr>
              <w:pStyle w:val="TableFigureCenter"/>
              <w:keepNext/>
              <w:keepLines/>
            </w:pPr>
          </w:p>
        </w:tc>
      </w:tr>
      <w:tr w:rsidR="00552325" w14:paraId="445533F5" w14:textId="77777777" w:rsidTr="002839FA">
        <w:tc>
          <w:tcPr>
            <w:tcW w:w="708" w:type="pct"/>
          </w:tcPr>
          <w:p w14:paraId="479A4AC4" w14:textId="77777777" w:rsidR="00552325" w:rsidRDefault="00552325" w:rsidP="004A7E13">
            <w:pPr>
              <w:pStyle w:val="TableFigureCenter"/>
              <w:keepNext/>
              <w:keepLines/>
            </w:pPr>
          </w:p>
        </w:tc>
        <w:tc>
          <w:tcPr>
            <w:tcW w:w="2899" w:type="pct"/>
          </w:tcPr>
          <w:p w14:paraId="05332456" w14:textId="77777777" w:rsidR="00552325" w:rsidRPr="000F67E1" w:rsidRDefault="00552325" w:rsidP="004A7E13">
            <w:pPr>
              <w:pStyle w:val="TableFigureLeft"/>
              <w:keepNext/>
              <w:keepLines/>
            </w:pPr>
          </w:p>
        </w:tc>
        <w:tc>
          <w:tcPr>
            <w:tcW w:w="472" w:type="pct"/>
          </w:tcPr>
          <w:p w14:paraId="1605B6A2" w14:textId="77777777" w:rsidR="00552325" w:rsidRPr="000F67E1" w:rsidRDefault="00552325" w:rsidP="004A7E13">
            <w:pPr>
              <w:pStyle w:val="TableFigureCenter"/>
              <w:keepNext/>
              <w:keepLines/>
            </w:pPr>
          </w:p>
        </w:tc>
        <w:tc>
          <w:tcPr>
            <w:tcW w:w="921" w:type="pct"/>
          </w:tcPr>
          <w:p w14:paraId="743C31F3" w14:textId="77777777" w:rsidR="00552325" w:rsidRDefault="00552325" w:rsidP="004A7E13">
            <w:pPr>
              <w:pStyle w:val="TableFigureCenter"/>
              <w:keepNext/>
              <w:keepLines/>
            </w:pPr>
          </w:p>
        </w:tc>
      </w:tr>
      <w:tr w:rsidR="005C59C6" w14:paraId="5AD53D24" w14:textId="77777777" w:rsidTr="002839FA">
        <w:tc>
          <w:tcPr>
            <w:tcW w:w="708" w:type="pct"/>
          </w:tcPr>
          <w:p w14:paraId="13B72170" w14:textId="77777777" w:rsidR="005C59C6" w:rsidRDefault="005C59C6" w:rsidP="004A7E13">
            <w:pPr>
              <w:pStyle w:val="TableFigureCenter"/>
              <w:keepNext/>
              <w:keepLines/>
            </w:pPr>
          </w:p>
        </w:tc>
        <w:tc>
          <w:tcPr>
            <w:tcW w:w="2899" w:type="pct"/>
          </w:tcPr>
          <w:p w14:paraId="738A7A96" w14:textId="77777777" w:rsidR="005C59C6" w:rsidRDefault="005C59C6" w:rsidP="004A7E13">
            <w:pPr>
              <w:pStyle w:val="TableFigureLeft"/>
              <w:keepNext/>
              <w:keepLines/>
            </w:pPr>
          </w:p>
        </w:tc>
        <w:tc>
          <w:tcPr>
            <w:tcW w:w="472" w:type="pct"/>
          </w:tcPr>
          <w:p w14:paraId="228DAF79" w14:textId="77777777" w:rsidR="005C59C6" w:rsidRDefault="005C59C6" w:rsidP="004A7E13">
            <w:pPr>
              <w:pStyle w:val="TableFigureCenter"/>
              <w:keepNext/>
              <w:keepLines/>
            </w:pPr>
          </w:p>
        </w:tc>
        <w:tc>
          <w:tcPr>
            <w:tcW w:w="921" w:type="pct"/>
          </w:tcPr>
          <w:p w14:paraId="30918CD9" w14:textId="77777777" w:rsidR="005C59C6" w:rsidRDefault="005C59C6" w:rsidP="004A7E13">
            <w:pPr>
              <w:pStyle w:val="TableFigureCenter"/>
              <w:keepNext/>
              <w:keepLines/>
            </w:pPr>
          </w:p>
        </w:tc>
      </w:tr>
      <w:tr w:rsidR="005C59C6" w14:paraId="6DF31605" w14:textId="77777777" w:rsidTr="002839FA">
        <w:tc>
          <w:tcPr>
            <w:tcW w:w="708" w:type="pct"/>
          </w:tcPr>
          <w:p w14:paraId="419785E4" w14:textId="77777777" w:rsidR="005C59C6" w:rsidRDefault="005C59C6" w:rsidP="004A7E13">
            <w:pPr>
              <w:pStyle w:val="TableFigureCenter"/>
              <w:keepNext/>
              <w:keepLines/>
            </w:pPr>
          </w:p>
        </w:tc>
        <w:tc>
          <w:tcPr>
            <w:tcW w:w="2899" w:type="pct"/>
          </w:tcPr>
          <w:p w14:paraId="6CF8404F" w14:textId="77777777" w:rsidR="005C59C6" w:rsidRDefault="005C59C6" w:rsidP="004A7E13">
            <w:pPr>
              <w:pStyle w:val="TableFigureLeft"/>
              <w:keepNext/>
              <w:keepLines/>
            </w:pPr>
          </w:p>
        </w:tc>
        <w:tc>
          <w:tcPr>
            <w:tcW w:w="472" w:type="pct"/>
          </w:tcPr>
          <w:p w14:paraId="0AC817A8" w14:textId="77777777" w:rsidR="005C59C6" w:rsidRDefault="005C59C6" w:rsidP="004A7E13">
            <w:pPr>
              <w:pStyle w:val="TableFigureCenter"/>
              <w:keepNext/>
              <w:keepLines/>
            </w:pPr>
          </w:p>
        </w:tc>
        <w:tc>
          <w:tcPr>
            <w:tcW w:w="921" w:type="pct"/>
          </w:tcPr>
          <w:p w14:paraId="39402C5F" w14:textId="77777777" w:rsidR="005C59C6" w:rsidRDefault="005C59C6" w:rsidP="004A7E13">
            <w:pPr>
              <w:pStyle w:val="TableFigureCenter"/>
              <w:keepNext/>
              <w:keepLines/>
            </w:pPr>
          </w:p>
        </w:tc>
      </w:tr>
    </w:tbl>
    <w:p w14:paraId="21A0B208" w14:textId="77777777" w:rsidR="003507B5" w:rsidRDefault="003507B5" w:rsidP="004A7E13">
      <w:pPr>
        <w:pStyle w:val="Paragraph"/>
        <w:keepNext/>
        <w:keepLines/>
      </w:pPr>
    </w:p>
    <w:tbl>
      <w:tblPr>
        <w:tblW w:w="0" w:type="auto"/>
        <w:tblLook w:val="01E0" w:firstRow="1" w:lastRow="1" w:firstColumn="1" w:lastColumn="1" w:noHBand="0" w:noVBand="0"/>
      </w:tblPr>
      <w:tblGrid>
        <w:gridCol w:w="1157"/>
        <w:gridCol w:w="8482"/>
      </w:tblGrid>
      <w:tr w:rsidR="00EE45B0" w14:paraId="4B782325" w14:textId="77777777" w:rsidTr="0095718B">
        <w:trPr>
          <w:trHeight w:val="427"/>
        </w:trPr>
        <w:tc>
          <w:tcPr>
            <w:tcW w:w="1101" w:type="dxa"/>
            <w:shd w:val="clear" w:color="auto" w:fill="auto"/>
          </w:tcPr>
          <w:p w14:paraId="2CDAAC42" w14:textId="77777777" w:rsidR="00EE45B0" w:rsidRPr="0095718B" w:rsidRDefault="00EE45B0" w:rsidP="004A7E13">
            <w:pPr>
              <w:pStyle w:val="Paragraph"/>
              <w:keepNext/>
              <w:keepLines/>
              <w:spacing w:before="60" w:after="60"/>
              <w:rPr>
                <w:b/>
                <w:sz w:val="16"/>
                <w:szCs w:val="16"/>
              </w:rPr>
            </w:pPr>
            <w:r w:rsidRPr="001C4B2E">
              <w:rPr>
                <w:b/>
                <w:sz w:val="18"/>
                <w:szCs w:val="16"/>
              </w:rPr>
              <w:t>Key</w:t>
            </w:r>
          </w:p>
        </w:tc>
        <w:tc>
          <w:tcPr>
            <w:tcW w:w="8680" w:type="dxa"/>
            <w:shd w:val="clear" w:color="auto" w:fill="auto"/>
          </w:tcPr>
          <w:p w14:paraId="5C0F212A" w14:textId="77777777" w:rsidR="00EE45B0" w:rsidRPr="0095718B" w:rsidRDefault="00EE45B0" w:rsidP="004A7E13">
            <w:pPr>
              <w:pStyle w:val="Paragraph"/>
              <w:keepNext/>
              <w:keepLines/>
              <w:rPr>
                <w:sz w:val="16"/>
                <w:szCs w:val="16"/>
              </w:rPr>
            </w:pPr>
          </w:p>
        </w:tc>
      </w:tr>
      <w:tr w:rsidR="00EE45B0" w14:paraId="1EF0D0EE" w14:textId="77777777" w:rsidTr="0095718B">
        <w:tc>
          <w:tcPr>
            <w:tcW w:w="1101" w:type="dxa"/>
            <w:shd w:val="clear" w:color="auto" w:fill="auto"/>
          </w:tcPr>
          <w:p w14:paraId="5AE928F1" w14:textId="77777777" w:rsidR="00EE45B0" w:rsidRPr="00E6543E" w:rsidRDefault="00EE45B0" w:rsidP="004A7E13">
            <w:pPr>
              <w:pStyle w:val="Paragraph"/>
              <w:keepNext/>
              <w:keepLines/>
              <w:spacing w:before="60" w:after="60"/>
              <w:rPr>
                <w:sz w:val="18"/>
                <w:szCs w:val="16"/>
              </w:rPr>
            </w:pPr>
            <w:r w:rsidRPr="00E6543E">
              <w:rPr>
                <w:sz w:val="18"/>
                <w:szCs w:val="16"/>
              </w:rPr>
              <w:t>Format</w:t>
            </w:r>
          </w:p>
        </w:tc>
        <w:tc>
          <w:tcPr>
            <w:tcW w:w="8680" w:type="dxa"/>
            <w:shd w:val="clear" w:color="auto" w:fill="auto"/>
          </w:tcPr>
          <w:p w14:paraId="3DD491F9" w14:textId="77777777" w:rsidR="00EE45B0" w:rsidRPr="00E6543E" w:rsidRDefault="00692426" w:rsidP="004A7E13">
            <w:pPr>
              <w:pStyle w:val="Paragraph"/>
              <w:keepNext/>
              <w:keepLines/>
              <w:spacing w:before="60" w:after="60"/>
              <w:rPr>
                <w:sz w:val="18"/>
                <w:szCs w:val="16"/>
              </w:rPr>
            </w:pPr>
            <w:r w:rsidRPr="00E6543E">
              <w:rPr>
                <w:sz w:val="18"/>
                <w:szCs w:val="16"/>
              </w:rPr>
              <w:t>Change in format</w:t>
            </w:r>
          </w:p>
        </w:tc>
      </w:tr>
      <w:tr w:rsidR="00EE45B0" w14:paraId="04622EDA" w14:textId="77777777" w:rsidTr="0095718B">
        <w:tc>
          <w:tcPr>
            <w:tcW w:w="1101" w:type="dxa"/>
            <w:shd w:val="clear" w:color="auto" w:fill="auto"/>
          </w:tcPr>
          <w:p w14:paraId="178BFB47" w14:textId="77777777" w:rsidR="00EE45B0" w:rsidRPr="00E6543E" w:rsidRDefault="00EE45B0" w:rsidP="004A7E13">
            <w:pPr>
              <w:pStyle w:val="Paragraph"/>
              <w:keepNext/>
              <w:keepLines/>
              <w:spacing w:before="60" w:after="60"/>
              <w:rPr>
                <w:sz w:val="18"/>
                <w:szCs w:val="16"/>
              </w:rPr>
            </w:pPr>
            <w:r w:rsidRPr="00E6543E">
              <w:rPr>
                <w:sz w:val="18"/>
                <w:szCs w:val="16"/>
              </w:rPr>
              <w:t>Substitution</w:t>
            </w:r>
          </w:p>
        </w:tc>
        <w:tc>
          <w:tcPr>
            <w:tcW w:w="8680" w:type="dxa"/>
            <w:shd w:val="clear" w:color="auto" w:fill="auto"/>
          </w:tcPr>
          <w:p w14:paraId="70338AD6" w14:textId="77777777" w:rsidR="00EE45B0" w:rsidRPr="00E6543E" w:rsidRDefault="00692426" w:rsidP="004A7E13">
            <w:pPr>
              <w:pStyle w:val="Paragraph"/>
              <w:keepNext/>
              <w:keepLines/>
              <w:spacing w:before="60" w:after="60"/>
              <w:rPr>
                <w:sz w:val="18"/>
                <w:szCs w:val="16"/>
              </w:rPr>
            </w:pPr>
            <w:r w:rsidRPr="00E6543E">
              <w:rPr>
                <w:sz w:val="18"/>
                <w:szCs w:val="16"/>
              </w:rPr>
              <w:t>Old clause removed and replaced with new clause</w:t>
            </w:r>
          </w:p>
        </w:tc>
      </w:tr>
      <w:tr w:rsidR="00EE45B0" w14:paraId="5B246B6E" w14:textId="77777777" w:rsidTr="0095718B">
        <w:tc>
          <w:tcPr>
            <w:tcW w:w="1101" w:type="dxa"/>
            <w:shd w:val="clear" w:color="auto" w:fill="auto"/>
          </w:tcPr>
          <w:p w14:paraId="45AC2574" w14:textId="77777777" w:rsidR="00EE45B0" w:rsidRPr="00E6543E" w:rsidRDefault="00EE45B0" w:rsidP="004A7E13">
            <w:pPr>
              <w:pStyle w:val="Paragraph"/>
              <w:keepNext/>
              <w:keepLines/>
              <w:spacing w:before="60" w:after="60"/>
              <w:rPr>
                <w:sz w:val="18"/>
                <w:szCs w:val="16"/>
              </w:rPr>
            </w:pPr>
            <w:r w:rsidRPr="00E6543E">
              <w:rPr>
                <w:sz w:val="18"/>
                <w:szCs w:val="16"/>
              </w:rPr>
              <w:t>New</w:t>
            </w:r>
          </w:p>
        </w:tc>
        <w:tc>
          <w:tcPr>
            <w:tcW w:w="8680" w:type="dxa"/>
            <w:shd w:val="clear" w:color="auto" w:fill="auto"/>
          </w:tcPr>
          <w:p w14:paraId="7825BF2F" w14:textId="77777777" w:rsidR="00EE45B0" w:rsidRPr="00E6543E" w:rsidRDefault="00692426" w:rsidP="004A7E13">
            <w:pPr>
              <w:pStyle w:val="Paragraph"/>
              <w:keepNext/>
              <w:keepLines/>
              <w:spacing w:before="60" w:after="60"/>
              <w:rPr>
                <w:sz w:val="18"/>
                <w:szCs w:val="16"/>
              </w:rPr>
            </w:pPr>
            <w:r w:rsidRPr="00E6543E">
              <w:rPr>
                <w:sz w:val="18"/>
                <w:szCs w:val="16"/>
              </w:rPr>
              <w:t>Insertion of new clause</w:t>
            </w:r>
          </w:p>
        </w:tc>
      </w:tr>
      <w:tr w:rsidR="00EE45B0" w14:paraId="3D825D2C" w14:textId="77777777" w:rsidTr="0095718B">
        <w:tc>
          <w:tcPr>
            <w:tcW w:w="1101" w:type="dxa"/>
            <w:shd w:val="clear" w:color="auto" w:fill="auto"/>
          </w:tcPr>
          <w:p w14:paraId="1F3A3075" w14:textId="77777777" w:rsidR="00EE45B0" w:rsidRPr="00E6543E" w:rsidRDefault="00EE45B0" w:rsidP="004A7E13">
            <w:pPr>
              <w:pStyle w:val="Paragraph"/>
              <w:keepNext/>
              <w:keepLines/>
              <w:spacing w:before="60" w:after="60"/>
              <w:rPr>
                <w:sz w:val="18"/>
                <w:szCs w:val="16"/>
              </w:rPr>
            </w:pPr>
            <w:r w:rsidRPr="00E6543E">
              <w:rPr>
                <w:sz w:val="18"/>
                <w:szCs w:val="16"/>
              </w:rPr>
              <w:t>Removed</w:t>
            </w:r>
          </w:p>
        </w:tc>
        <w:tc>
          <w:tcPr>
            <w:tcW w:w="8680" w:type="dxa"/>
            <w:shd w:val="clear" w:color="auto" w:fill="auto"/>
          </w:tcPr>
          <w:p w14:paraId="1661B5A6" w14:textId="77777777" w:rsidR="00EE45B0" w:rsidRPr="00E6543E" w:rsidRDefault="00692426" w:rsidP="004A7E13">
            <w:pPr>
              <w:pStyle w:val="Paragraph"/>
              <w:keepNext/>
              <w:keepLines/>
              <w:spacing w:before="60" w:after="60"/>
              <w:rPr>
                <w:sz w:val="18"/>
                <w:szCs w:val="16"/>
              </w:rPr>
            </w:pPr>
            <w:r w:rsidRPr="00E6543E">
              <w:rPr>
                <w:sz w:val="18"/>
                <w:szCs w:val="16"/>
              </w:rPr>
              <w:t>Old clauses removed</w:t>
            </w:r>
          </w:p>
        </w:tc>
      </w:tr>
    </w:tbl>
    <w:p w14:paraId="4D3D3FD8" w14:textId="77777777" w:rsidR="005C0049" w:rsidRDefault="005C0049" w:rsidP="004A7E13">
      <w:pPr>
        <w:pStyle w:val="Paragraph"/>
        <w:keepNext/>
        <w:keepLines/>
      </w:pPr>
    </w:p>
    <w:p w14:paraId="41C719A9" w14:textId="77777777" w:rsidR="004131B5" w:rsidRDefault="004131B5" w:rsidP="004A7E13">
      <w:pPr>
        <w:pStyle w:val="Paragraph"/>
        <w:keepNext/>
        <w:keepLines/>
      </w:pPr>
    </w:p>
    <w:sectPr w:rsidR="004131B5" w:rsidSect="00FC0913">
      <w:headerReference w:type="default" r:id="rId10"/>
      <w:type w:val="continuous"/>
      <w:pgSz w:w="11907" w:h="16840" w:code="9"/>
      <w:pgMar w:top="1134" w:right="1134" w:bottom="1418" w:left="1134" w:header="720" w:footer="38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AA46" w14:textId="77777777" w:rsidR="00A7335D" w:rsidRDefault="00A7335D">
      <w:r>
        <w:separator/>
      </w:r>
    </w:p>
  </w:endnote>
  <w:endnote w:type="continuationSeparator" w:id="0">
    <w:p w14:paraId="25FF79CE" w14:textId="77777777" w:rsidR="00A7335D" w:rsidRDefault="00A7335D">
      <w:r>
        <w:continuationSeparator/>
      </w:r>
    </w:p>
  </w:endnote>
  <w:endnote w:type="continuationNotice" w:id="1">
    <w:p w14:paraId="2C3BA5F3" w14:textId="77777777" w:rsidR="00A7335D" w:rsidRDefault="00A733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5EA7" w14:textId="77777777" w:rsidR="004A3CD1" w:rsidRDefault="004A3CD1" w:rsidP="001F1A04">
    <w:pPr>
      <w:pStyle w:val="Footer"/>
      <w:pBdr>
        <w:top w:val="none" w:sz="0" w:space="0" w:color="auto"/>
      </w:pBdr>
      <w:spacing w:after="0"/>
      <w:jc w:val="right"/>
    </w:pPr>
  </w:p>
  <w:p w14:paraId="734CDC2B" w14:textId="77777777" w:rsidR="004A3CD1" w:rsidRDefault="004A3CD1" w:rsidP="001F1A04">
    <w:pPr>
      <w:pStyle w:val="Footer"/>
      <w:pBdr>
        <w:top w:val="dotted" w:sz="4" w:space="1" w:color="auto"/>
      </w:pBdr>
      <w:spacing w:after="0"/>
      <w:jc w:val="right"/>
    </w:pPr>
  </w:p>
  <w:p w14:paraId="66A763F7" w14:textId="3C8216B1" w:rsidR="004A3CD1" w:rsidRPr="001F1A04" w:rsidRDefault="006D09E8" w:rsidP="001F1A04">
    <w:pPr>
      <w:pStyle w:val="Footer"/>
      <w:pBdr>
        <w:top w:val="none" w:sz="0" w:space="0" w:color="auto"/>
      </w:pBdr>
      <w:jc w:val="right"/>
      <w:rPr>
        <w:rFonts w:ascii="Arial" w:hAnsi="Arial" w:cs="Arial"/>
        <w:spacing w:val="0"/>
        <w:sz w:val="16"/>
        <w:szCs w:val="16"/>
      </w:rPr>
    </w:pPr>
    <w:r>
      <w:rPr>
        <w:rFonts w:ascii="Arial" w:hAnsi="Arial" w:cs="Arial"/>
        <w:spacing w:val="0"/>
        <w:sz w:val="16"/>
        <w:szCs w:val="16"/>
      </w:rPr>
      <w:t xml:space="preserve"> December </w:t>
    </w:r>
    <w:r w:rsidR="00D42790">
      <w:rPr>
        <w:rFonts w:ascii="Arial" w:hAnsi="Arial" w:cs="Arial"/>
        <w:spacing w:val="0"/>
        <w:sz w:val="16"/>
        <w:szCs w:val="16"/>
      </w:rPr>
      <w:t>2022</w:t>
    </w:r>
    <w:r w:rsidR="004A3CD1">
      <w:rPr>
        <w:rFonts w:ascii="Arial" w:hAnsi="Arial" w:cs="Arial"/>
        <w:spacing w:val="0"/>
        <w:sz w:val="16"/>
        <w:szCs w:val="16"/>
      </w:rPr>
      <w:t xml:space="preserve"> </w:t>
    </w:r>
    <w:r w:rsidR="004A3CD1" w:rsidRPr="001F1A04">
      <w:rPr>
        <w:rFonts w:ascii="Arial" w:hAnsi="Arial" w:cs="Arial"/>
        <w:spacing w:val="0"/>
        <w:sz w:val="16"/>
        <w:szCs w:val="16"/>
      </w:rPr>
      <w:t xml:space="preserve">| page </w:t>
    </w:r>
    <w:r w:rsidR="004A3CD1" w:rsidRPr="001F1A04">
      <w:rPr>
        <w:rFonts w:ascii="Arial" w:hAnsi="Arial" w:cs="Arial"/>
        <w:spacing w:val="0"/>
        <w:sz w:val="16"/>
        <w:szCs w:val="16"/>
      </w:rPr>
      <w:fldChar w:fldCharType="begin"/>
    </w:r>
    <w:r w:rsidR="004A3CD1" w:rsidRPr="001F1A04">
      <w:rPr>
        <w:rFonts w:ascii="Arial" w:hAnsi="Arial" w:cs="Arial"/>
        <w:spacing w:val="0"/>
        <w:sz w:val="16"/>
        <w:szCs w:val="16"/>
      </w:rPr>
      <w:instrText xml:space="preserve"> PAGE   \* MERGEFORMAT </w:instrText>
    </w:r>
    <w:r w:rsidR="004A3CD1" w:rsidRPr="001F1A04">
      <w:rPr>
        <w:rFonts w:ascii="Arial" w:hAnsi="Arial" w:cs="Arial"/>
        <w:spacing w:val="0"/>
        <w:sz w:val="16"/>
        <w:szCs w:val="16"/>
      </w:rPr>
      <w:fldChar w:fldCharType="separate"/>
    </w:r>
    <w:r w:rsidR="007E38A2">
      <w:rPr>
        <w:rFonts w:ascii="Arial" w:hAnsi="Arial" w:cs="Arial"/>
        <w:noProof/>
        <w:spacing w:val="0"/>
        <w:sz w:val="16"/>
        <w:szCs w:val="16"/>
      </w:rPr>
      <w:t>2</w:t>
    </w:r>
    <w:r w:rsidR="004A3CD1" w:rsidRPr="001F1A04">
      <w:rPr>
        <w:rFonts w:ascii="Arial" w:hAnsi="Arial" w:cs="Arial"/>
        <w:noProof/>
        <w:spacing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F0A7" w14:textId="77777777" w:rsidR="00A7335D" w:rsidRDefault="00A7335D">
      <w:r>
        <w:separator/>
      </w:r>
    </w:p>
  </w:footnote>
  <w:footnote w:type="continuationSeparator" w:id="0">
    <w:p w14:paraId="207DB42E" w14:textId="77777777" w:rsidR="00A7335D" w:rsidRDefault="00A7335D">
      <w:r>
        <w:continuationSeparator/>
      </w:r>
    </w:p>
  </w:footnote>
  <w:footnote w:type="continuationNotice" w:id="1">
    <w:p w14:paraId="7835B9A3" w14:textId="77777777" w:rsidR="00A7335D" w:rsidRDefault="00A733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C972" w14:textId="6ADA85B7" w:rsidR="004A3CD1" w:rsidRPr="00CD40F5" w:rsidRDefault="00341B1B" w:rsidP="001F1A04">
    <w:pPr>
      <w:tabs>
        <w:tab w:val="right" w:pos="9639"/>
      </w:tabs>
      <w:jc w:val="right"/>
      <w:rPr>
        <w:rFonts w:cs="Arial"/>
        <w:sz w:val="16"/>
        <w:szCs w:val="16"/>
      </w:rPr>
    </w:pPr>
    <w:r>
      <w:rPr>
        <w:rFonts w:cs="Arial"/>
        <w:sz w:val="16"/>
        <w:szCs w:val="16"/>
      </w:rPr>
      <w:t>Austroads Test Method A</w:t>
    </w:r>
    <w:r w:rsidR="00135C70">
      <w:rPr>
        <w:rFonts w:cs="Arial"/>
        <w:sz w:val="16"/>
        <w:szCs w:val="16"/>
      </w:rPr>
      <w:t>TM</w:t>
    </w:r>
    <w:r w:rsidR="006D09E8">
      <w:rPr>
        <w:rFonts w:cs="Arial"/>
        <w:sz w:val="16"/>
        <w:szCs w:val="16"/>
      </w:rPr>
      <w:t xml:space="preserve"> </w:t>
    </w:r>
    <w:r w:rsidR="0034007E">
      <w:rPr>
        <w:rFonts w:cs="Arial"/>
        <w:sz w:val="16"/>
        <w:szCs w:val="16"/>
      </w:rPr>
      <w:t>710</w:t>
    </w:r>
  </w:p>
  <w:p w14:paraId="5469197E" w14:textId="3EAC007E" w:rsidR="004A3CD1" w:rsidRPr="001F1A04" w:rsidRDefault="00336ED9" w:rsidP="006D09E8">
    <w:pPr>
      <w:pStyle w:val="Header"/>
      <w:pBdr>
        <w:bottom w:val="dotted" w:sz="4" w:space="1" w:color="auto"/>
      </w:pBdr>
      <w:spacing w:before="0" w:after="0"/>
      <w:rPr>
        <w:rFonts w:ascii="Arial" w:hAnsi="Arial" w:cs="Arial"/>
        <w:sz w:val="16"/>
        <w:szCs w:val="16"/>
      </w:rPr>
    </w:pPr>
    <w:r w:rsidRPr="00336ED9">
      <w:rPr>
        <w:rFonts w:ascii="Arial" w:hAnsi="Arial" w:cs="Arial"/>
        <w:b w:val="0"/>
        <w:caps w:val="0"/>
        <w:sz w:val="16"/>
        <w:szCs w:val="16"/>
      </w:rPr>
      <w:t xml:space="preserve">Chloride </w:t>
    </w:r>
    <w:r w:rsidR="006D09E8" w:rsidRPr="00336ED9">
      <w:rPr>
        <w:rFonts w:ascii="Arial" w:hAnsi="Arial" w:cs="Arial"/>
        <w:b w:val="0"/>
        <w:caps w:val="0"/>
        <w:sz w:val="16"/>
        <w:szCs w:val="16"/>
      </w:rPr>
      <w:t xml:space="preserve">Content </w:t>
    </w:r>
    <w:r w:rsidRPr="00336ED9">
      <w:rPr>
        <w:rFonts w:ascii="Arial" w:hAnsi="Arial" w:cs="Arial"/>
        <w:b w:val="0"/>
        <w:caps w:val="0"/>
        <w:sz w:val="16"/>
        <w:szCs w:val="16"/>
      </w:rPr>
      <w:t xml:space="preserve">of </w:t>
    </w:r>
    <w:r w:rsidR="006D09E8" w:rsidRPr="00336ED9">
      <w:rPr>
        <w:rFonts w:ascii="Arial" w:hAnsi="Arial" w:cs="Arial"/>
        <w:b w:val="0"/>
        <w:caps w:val="0"/>
        <w:sz w:val="16"/>
        <w:szCs w:val="16"/>
      </w:rPr>
      <w:t>Soil</w:t>
    </w:r>
  </w:p>
  <w:p w14:paraId="5F03EAE9" w14:textId="77777777" w:rsidR="004A3CD1" w:rsidRDefault="004A3CD1" w:rsidP="001F1A04">
    <w:pPr>
      <w:tabs>
        <w:tab w:val="left" w:pos="1890"/>
      </w:tabs>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4EB0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ADA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2420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2A68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84A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34AD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A12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8081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426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E844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972DC"/>
    <w:multiLevelType w:val="hybridMultilevel"/>
    <w:tmpl w:val="44ECA078"/>
    <w:lvl w:ilvl="0" w:tplc="886E7D64">
      <w:start w:val="1"/>
      <w:numFmt w:val="bullet"/>
      <w:pStyle w:val="BulletListLevel2lastitem"/>
      <w:lvlText w:val="—"/>
      <w:lvlJc w:val="left"/>
      <w:pPr>
        <w:tabs>
          <w:tab w:val="num" w:pos="1134"/>
        </w:tabs>
        <w:ind w:left="1134" w:hanging="56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7F6F32"/>
    <w:multiLevelType w:val="hybridMultilevel"/>
    <w:tmpl w:val="881E54BA"/>
    <w:lvl w:ilvl="0" w:tplc="D0C83004">
      <w:start w:val="1"/>
      <w:numFmt w:val="bullet"/>
      <w:pStyle w:val="BulletListindent1"/>
      <w:lvlText w:val=""/>
      <w:lvlJc w:val="left"/>
      <w:pPr>
        <w:tabs>
          <w:tab w:val="num" w:pos="767"/>
        </w:tabs>
        <w:ind w:left="767" w:hanging="567"/>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727749B"/>
    <w:multiLevelType w:val="multilevel"/>
    <w:tmpl w:val="B6C4F806"/>
    <w:lvl w:ilvl="0">
      <w:start w:val="1"/>
      <w:numFmt w:val="upperLetter"/>
      <w:pStyle w:val="AppendixHeading1"/>
      <w:lvlText w:val="Appendix %1"/>
      <w:lvlJc w:val="left"/>
      <w:pPr>
        <w:tabs>
          <w:tab w:val="num" w:pos="2835"/>
        </w:tabs>
        <w:ind w:left="2835" w:hanging="2835"/>
      </w:pPr>
      <w:rPr>
        <w:rFonts w:cs="Times New Roman"/>
        <w:b/>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851"/>
        </w:tabs>
        <w:ind w:left="851" w:hanging="851"/>
      </w:pPr>
      <w:rPr>
        <w:rFonts w:hint="default"/>
      </w:rPr>
    </w:lvl>
    <w:lvl w:ilvl="2">
      <w:start w:val="1"/>
      <w:numFmt w:val="decimal"/>
      <w:pStyle w:val="AppendixHeading3"/>
      <w:lvlText w:val="%1.%2.%3"/>
      <w:lvlJc w:val="left"/>
      <w:pPr>
        <w:tabs>
          <w:tab w:val="num" w:pos="851"/>
        </w:tabs>
        <w:ind w:left="851" w:hanging="851"/>
      </w:pPr>
      <w:rPr>
        <w:rFonts w:hint="default"/>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C7164A8"/>
    <w:multiLevelType w:val="multilevel"/>
    <w:tmpl w:val="1898CEE0"/>
    <w:lvl w:ilvl="0">
      <w:start w:val="1"/>
      <w:numFmt w:val="lowerLetter"/>
      <w:pStyle w:val="NumberedList"/>
      <w:lvlText w:val="(%1)"/>
      <w:lvlJc w:val="left"/>
      <w:pPr>
        <w:tabs>
          <w:tab w:val="num" w:pos="1065"/>
        </w:tabs>
        <w:ind w:left="1065" w:hanging="896"/>
      </w:pPr>
      <w:rPr>
        <w:rFonts w:ascii="Arial" w:hAnsi="Arial" w:hint="default"/>
        <w:sz w:val="20"/>
        <w:szCs w:val="22"/>
      </w:rPr>
    </w:lvl>
    <w:lvl w:ilvl="1">
      <w:start w:val="1"/>
      <w:numFmt w:val="decimal"/>
      <w:lvlText w:val="%2."/>
      <w:lvlJc w:val="left"/>
      <w:pPr>
        <w:tabs>
          <w:tab w:val="num" w:pos="1609"/>
        </w:tabs>
        <w:ind w:left="1609" w:hanging="544"/>
      </w:pPr>
      <w:rPr>
        <w:rFonts w:hint="default"/>
      </w:rPr>
    </w:lvl>
    <w:lvl w:ilvl="2">
      <w:start w:val="1"/>
      <w:numFmt w:val="none"/>
      <w:lvlText w:val=""/>
      <w:lvlJc w:val="left"/>
      <w:pPr>
        <w:tabs>
          <w:tab w:val="num" w:pos="2176"/>
        </w:tabs>
        <w:ind w:left="1960" w:hanging="504"/>
      </w:pPr>
      <w:rPr>
        <w:rFonts w:hint="default"/>
      </w:rPr>
    </w:lvl>
    <w:lvl w:ilvl="3">
      <w:start w:val="1"/>
      <w:numFmt w:val="none"/>
      <w:lvlText w:val=""/>
      <w:lvlJc w:val="left"/>
      <w:pPr>
        <w:tabs>
          <w:tab w:val="num" w:pos="2896"/>
        </w:tabs>
        <w:ind w:left="2464" w:hanging="648"/>
      </w:pPr>
      <w:rPr>
        <w:rFonts w:hint="default"/>
      </w:rPr>
    </w:lvl>
    <w:lvl w:ilvl="4">
      <w:start w:val="1"/>
      <w:numFmt w:val="none"/>
      <w:lvlText w:val=""/>
      <w:lvlJc w:val="left"/>
      <w:pPr>
        <w:tabs>
          <w:tab w:val="num" w:pos="3256"/>
        </w:tabs>
        <w:ind w:left="2968" w:hanging="792"/>
      </w:pPr>
      <w:rPr>
        <w:rFonts w:hint="default"/>
      </w:rPr>
    </w:lvl>
    <w:lvl w:ilvl="5">
      <w:start w:val="1"/>
      <w:numFmt w:val="none"/>
      <w:lvlText w:val=""/>
      <w:lvlJc w:val="left"/>
      <w:pPr>
        <w:tabs>
          <w:tab w:val="num" w:pos="3976"/>
        </w:tabs>
        <w:ind w:left="3472" w:hanging="936"/>
      </w:pPr>
      <w:rPr>
        <w:rFonts w:hint="default"/>
      </w:rPr>
    </w:lvl>
    <w:lvl w:ilvl="6">
      <w:start w:val="1"/>
      <w:numFmt w:val="none"/>
      <w:lvlText w:val=""/>
      <w:lvlJc w:val="left"/>
      <w:pPr>
        <w:tabs>
          <w:tab w:val="num" w:pos="4336"/>
        </w:tabs>
        <w:ind w:left="3976" w:hanging="1080"/>
      </w:pPr>
      <w:rPr>
        <w:rFonts w:hint="default"/>
      </w:rPr>
    </w:lvl>
    <w:lvl w:ilvl="7">
      <w:start w:val="1"/>
      <w:numFmt w:val="none"/>
      <w:lvlText w:val=""/>
      <w:lvlJc w:val="left"/>
      <w:pPr>
        <w:tabs>
          <w:tab w:val="num" w:pos="5056"/>
        </w:tabs>
        <w:ind w:left="4480" w:hanging="1224"/>
      </w:pPr>
      <w:rPr>
        <w:rFonts w:hint="default"/>
      </w:rPr>
    </w:lvl>
    <w:lvl w:ilvl="8">
      <w:start w:val="1"/>
      <w:numFmt w:val="none"/>
      <w:lvlText w:val=""/>
      <w:lvlJc w:val="left"/>
      <w:pPr>
        <w:tabs>
          <w:tab w:val="num" w:pos="5416"/>
        </w:tabs>
        <w:ind w:left="5056" w:hanging="1440"/>
      </w:pPr>
      <w:rPr>
        <w:rFonts w:hint="default"/>
      </w:rPr>
    </w:lvl>
  </w:abstractNum>
  <w:abstractNum w:abstractNumId="15" w15:restartNumberingAfterBreak="0">
    <w:nsid w:val="20A9368D"/>
    <w:multiLevelType w:val="hybridMultilevel"/>
    <w:tmpl w:val="4A4236EE"/>
    <w:lvl w:ilvl="0" w:tplc="C186E4C0">
      <w:start w:val="1"/>
      <w:numFmt w:val="bullet"/>
      <w:pStyle w:val="appHeading1"/>
      <w:lvlText w:val="-"/>
      <w:lvlJc w:val="left"/>
      <w:pPr>
        <w:tabs>
          <w:tab w:val="num" w:pos="1134"/>
        </w:tabs>
        <w:ind w:left="1134" w:hanging="567"/>
      </w:pPr>
      <w:rPr>
        <w:rFonts w:ascii="Arial" w:hAnsi="Arial" w:hint="default"/>
        <w:sz w:val="20"/>
        <w:szCs w:val="20"/>
      </w:rPr>
    </w:lvl>
    <w:lvl w:ilvl="1" w:tplc="04090019" w:tentative="1">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10502AC"/>
    <w:multiLevelType w:val="hybridMultilevel"/>
    <w:tmpl w:val="CE8A0900"/>
    <w:lvl w:ilvl="0" w:tplc="2AEAD21A">
      <w:start w:val="1"/>
      <w:numFmt w:val="decimal"/>
      <w:pStyle w:val="TableFigureNotesList"/>
      <w:lvlText w:val="%1"/>
      <w:lvlJc w:val="left"/>
      <w:pPr>
        <w:tabs>
          <w:tab w:val="num" w:pos="284"/>
        </w:tabs>
        <w:ind w:left="284" w:hanging="284"/>
      </w:pPr>
      <w:rPr>
        <w:rFonts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3D56B16"/>
    <w:multiLevelType w:val="hybridMultilevel"/>
    <w:tmpl w:val="E05CBC52"/>
    <w:lvl w:ilvl="0" w:tplc="2FCAD114">
      <w:start w:val="1"/>
      <w:numFmt w:val="lowerLetter"/>
      <w:lvlText w:val="(%1)"/>
      <w:lvlJc w:val="left"/>
      <w:pPr>
        <w:ind w:left="759" w:hanging="567"/>
      </w:pPr>
      <w:rPr>
        <w:rFonts w:ascii="Arial" w:eastAsia="Arial" w:hAnsi="Arial" w:cs="Arial" w:hint="default"/>
        <w:spacing w:val="0"/>
        <w:w w:val="100"/>
        <w:sz w:val="20"/>
        <w:szCs w:val="20"/>
        <w:lang w:val="en-US" w:eastAsia="en-US" w:bidi="en-US"/>
      </w:rPr>
    </w:lvl>
    <w:lvl w:ilvl="1" w:tplc="1BFE25EA">
      <w:numFmt w:val="bullet"/>
      <w:lvlText w:val=""/>
      <w:lvlJc w:val="left"/>
      <w:pPr>
        <w:ind w:left="1044" w:hanging="286"/>
      </w:pPr>
      <w:rPr>
        <w:rFonts w:ascii="Symbol" w:eastAsia="Symbol" w:hAnsi="Symbol" w:cs="Symbol" w:hint="default"/>
        <w:color w:val="313131"/>
        <w:w w:val="99"/>
        <w:sz w:val="20"/>
        <w:szCs w:val="20"/>
        <w:lang w:val="en-US" w:eastAsia="en-US" w:bidi="en-US"/>
      </w:rPr>
    </w:lvl>
    <w:lvl w:ilvl="2" w:tplc="FCD044C0">
      <w:numFmt w:val="bullet"/>
      <w:lvlText w:val="•"/>
      <w:lvlJc w:val="left"/>
      <w:pPr>
        <w:ind w:left="2051" w:hanging="286"/>
      </w:pPr>
      <w:rPr>
        <w:rFonts w:hint="default"/>
        <w:lang w:val="en-US" w:eastAsia="en-US" w:bidi="en-US"/>
      </w:rPr>
    </w:lvl>
    <w:lvl w:ilvl="3" w:tplc="F30CA41C">
      <w:numFmt w:val="bullet"/>
      <w:lvlText w:val="•"/>
      <w:lvlJc w:val="left"/>
      <w:pPr>
        <w:ind w:left="3063" w:hanging="286"/>
      </w:pPr>
      <w:rPr>
        <w:rFonts w:hint="default"/>
        <w:lang w:val="en-US" w:eastAsia="en-US" w:bidi="en-US"/>
      </w:rPr>
    </w:lvl>
    <w:lvl w:ilvl="4" w:tplc="72408C84">
      <w:numFmt w:val="bullet"/>
      <w:lvlText w:val="•"/>
      <w:lvlJc w:val="left"/>
      <w:pPr>
        <w:ind w:left="4075" w:hanging="286"/>
      </w:pPr>
      <w:rPr>
        <w:rFonts w:hint="default"/>
        <w:lang w:val="en-US" w:eastAsia="en-US" w:bidi="en-US"/>
      </w:rPr>
    </w:lvl>
    <w:lvl w:ilvl="5" w:tplc="48A8BEE6">
      <w:numFmt w:val="bullet"/>
      <w:lvlText w:val="•"/>
      <w:lvlJc w:val="left"/>
      <w:pPr>
        <w:ind w:left="5087" w:hanging="286"/>
      </w:pPr>
      <w:rPr>
        <w:rFonts w:hint="default"/>
        <w:lang w:val="en-US" w:eastAsia="en-US" w:bidi="en-US"/>
      </w:rPr>
    </w:lvl>
    <w:lvl w:ilvl="6" w:tplc="160E6674">
      <w:numFmt w:val="bullet"/>
      <w:lvlText w:val="•"/>
      <w:lvlJc w:val="left"/>
      <w:pPr>
        <w:ind w:left="6099" w:hanging="286"/>
      </w:pPr>
      <w:rPr>
        <w:rFonts w:hint="default"/>
        <w:lang w:val="en-US" w:eastAsia="en-US" w:bidi="en-US"/>
      </w:rPr>
    </w:lvl>
    <w:lvl w:ilvl="7" w:tplc="D6D4415C">
      <w:numFmt w:val="bullet"/>
      <w:lvlText w:val="•"/>
      <w:lvlJc w:val="left"/>
      <w:pPr>
        <w:ind w:left="7110" w:hanging="286"/>
      </w:pPr>
      <w:rPr>
        <w:rFonts w:hint="default"/>
        <w:lang w:val="en-US" w:eastAsia="en-US" w:bidi="en-US"/>
      </w:rPr>
    </w:lvl>
    <w:lvl w:ilvl="8" w:tplc="DC6E0AD6">
      <w:numFmt w:val="bullet"/>
      <w:lvlText w:val="•"/>
      <w:lvlJc w:val="left"/>
      <w:pPr>
        <w:ind w:left="8122" w:hanging="286"/>
      </w:pPr>
      <w:rPr>
        <w:rFonts w:hint="default"/>
        <w:lang w:val="en-US" w:eastAsia="en-US" w:bidi="en-US"/>
      </w:rPr>
    </w:lvl>
  </w:abstractNum>
  <w:abstractNum w:abstractNumId="18" w15:restartNumberingAfterBreak="0">
    <w:nsid w:val="2893495B"/>
    <w:multiLevelType w:val="hybridMultilevel"/>
    <w:tmpl w:val="13645C9E"/>
    <w:lvl w:ilvl="0" w:tplc="A306AD5A">
      <w:start w:val="1"/>
      <w:numFmt w:val="bullet"/>
      <w:pStyle w:val="TableFigureNotesBullet"/>
      <w:lvlText w:val=""/>
      <w:lvlJc w:val="left"/>
      <w:pPr>
        <w:tabs>
          <w:tab w:val="num" w:pos="198"/>
        </w:tabs>
        <w:ind w:left="198" w:hanging="198"/>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266DD"/>
    <w:multiLevelType w:val="hybridMultilevel"/>
    <w:tmpl w:val="83140040"/>
    <w:lvl w:ilvl="0" w:tplc="F690B666">
      <w:start w:val="1"/>
      <w:numFmt w:val="lowerLetter"/>
      <w:lvlText w:val="(%1)"/>
      <w:lvlJc w:val="left"/>
      <w:pPr>
        <w:ind w:left="709" w:hanging="567"/>
      </w:pPr>
      <w:rPr>
        <w:rFonts w:ascii="Arial" w:eastAsia="Arial" w:hAnsi="Arial" w:cs="Arial" w:hint="default"/>
        <w:spacing w:val="0"/>
        <w:w w:val="100"/>
        <w:sz w:val="20"/>
        <w:szCs w:val="20"/>
        <w:lang w:val="en-US" w:eastAsia="en-US" w:bidi="en-US"/>
      </w:rPr>
    </w:lvl>
    <w:lvl w:ilvl="1" w:tplc="4386D72C">
      <w:numFmt w:val="bullet"/>
      <w:lvlText w:val="•"/>
      <w:lvlJc w:val="left"/>
      <w:pPr>
        <w:ind w:left="1648" w:hanging="567"/>
      </w:pPr>
      <w:rPr>
        <w:rFonts w:hint="default"/>
        <w:lang w:val="en-US" w:eastAsia="en-US" w:bidi="en-US"/>
      </w:rPr>
    </w:lvl>
    <w:lvl w:ilvl="2" w:tplc="656C4F04">
      <w:numFmt w:val="bullet"/>
      <w:lvlText w:val="•"/>
      <w:lvlJc w:val="left"/>
      <w:pPr>
        <w:ind w:left="2587" w:hanging="567"/>
      </w:pPr>
      <w:rPr>
        <w:rFonts w:hint="default"/>
        <w:lang w:val="en-US" w:eastAsia="en-US" w:bidi="en-US"/>
      </w:rPr>
    </w:lvl>
    <w:lvl w:ilvl="3" w:tplc="B2504BD2">
      <w:numFmt w:val="bullet"/>
      <w:lvlText w:val="•"/>
      <w:lvlJc w:val="left"/>
      <w:pPr>
        <w:ind w:left="3525" w:hanging="567"/>
      </w:pPr>
      <w:rPr>
        <w:rFonts w:hint="default"/>
        <w:lang w:val="en-US" w:eastAsia="en-US" w:bidi="en-US"/>
      </w:rPr>
    </w:lvl>
    <w:lvl w:ilvl="4" w:tplc="2618F066">
      <w:numFmt w:val="bullet"/>
      <w:lvlText w:val="•"/>
      <w:lvlJc w:val="left"/>
      <w:pPr>
        <w:ind w:left="4464" w:hanging="567"/>
      </w:pPr>
      <w:rPr>
        <w:rFonts w:hint="default"/>
        <w:lang w:val="en-US" w:eastAsia="en-US" w:bidi="en-US"/>
      </w:rPr>
    </w:lvl>
    <w:lvl w:ilvl="5" w:tplc="3BD47D54">
      <w:numFmt w:val="bullet"/>
      <w:lvlText w:val="•"/>
      <w:lvlJc w:val="left"/>
      <w:pPr>
        <w:ind w:left="5403" w:hanging="567"/>
      </w:pPr>
      <w:rPr>
        <w:rFonts w:hint="default"/>
        <w:lang w:val="en-US" w:eastAsia="en-US" w:bidi="en-US"/>
      </w:rPr>
    </w:lvl>
    <w:lvl w:ilvl="6" w:tplc="84FC1C0E">
      <w:numFmt w:val="bullet"/>
      <w:lvlText w:val="•"/>
      <w:lvlJc w:val="left"/>
      <w:pPr>
        <w:ind w:left="6341" w:hanging="567"/>
      </w:pPr>
      <w:rPr>
        <w:rFonts w:hint="default"/>
        <w:lang w:val="en-US" w:eastAsia="en-US" w:bidi="en-US"/>
      </w:rPr>
    </w:lvl>
    <w:lvl w:ilvl="7" w:tplc="B920AE30">
      <w:numFmt w:val="bullet"/>
      <w:lvlText w:val="•"/>
      <w:lvlJc w:val="left"/>
      <w:pPr>
        <w:ind w:left="7280" w:hanging="567"/>
      </w:pPr>
      <w:rPr>
        <w:rFonts w:hint="default"/>
        <w:lang w:val="en-US" w:eastAsia="en-US" w:bidi="en-US"/>
      </w:rPr>
    </w:lvl>
    <w:lvl w:ilvl="8" w:tplc="19063C12">
      <w:numFmt w:val="bullet"/>
      <w:lvlText w:val="•"/>
      <w:lvlJc w:val="left"/>
      <w:pPr>
        <w:ind w:left="8219" w:hanging="567"/>
      </w:pPr>
      <w:rPr>
        <w:rFonts w:hint="default"/>
        <w:lang w:val="en-US" w:eastAsia="en-US" w:bidi="en-US"/>
      </w:rPr>
    </w:lvl>
  </w:abstractNum>
  <w:abstractNum w:abstractNumId="20" w15:restartNumberingAfterBreak="0">
    <w:nsid w:val="2CC00731"/>
    <w:multiLevelType w:val="hybridMultilevel"/>
    <w:tmpl w:val="2E165CC8"/>
    <w:lvl w:ilvl="0" w:tplc="EEB2DDD2">
      <w:start w:val="1"/>
      <w:numFmt w:val="bullet"/>
      <w:pStyle w:val="BulletListlastitem"/>
      <w:lvlText w:val=""/>
      <w:lvlJc w:val="left"/>
      <w:pPr>
        <w:tabs>
          <w:tab w:val="num" w:pos="567"/>
        </w:tabs>
        <w:ind w:left="567" w:hanging="567"/>
      </w:pPr>
      <w:rPr>
        <w:rFonts w:ascii="Wingdings" w:hAnsi="Wingdings"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0E7D71"/>
    <w:multiLevelType w:val="hybridMultilevel"/>
    <w:tmpl w:val="91E0B470"/>
    <w:lvl w:ilvl="0" w:tplc="C65E9BFE">
      <w:start w:val="1"/>
      <w:numFmt w:val="lowerLetter"/>
      <w:lvlText w:val="(%1)"/>
      <w:lvlJc w:val="left"/>
      <w:pPr>
        <w:ind w:left="759" w:hanging="567"/>
      </w:pPr>
      <w:rPr>
        <w:rFonts w:ascii="Arial" w:eastAsia="Arial" w:hAnsi="Arial" w:cs="Arial" w:hint="default"/>
        <w:spacing w:val="0"/>
        <w:w w:val="100"/>
        <w:sz w:val="20"/>
        <w:szCs w:val="20"/>
        <w:lang w:val="en-US" w:eastAsia="en-US" w:bidi="en-US"/>
      </w:rPr>
    </w:lvl>
    <w:lvl w:ilvl="1" w:tplc="A39E4DEC">
      <w:numFmt w:val="bullet"/>
      <w:lvlText w:val="•"/>
      <w:lvlJc w:val="left"/>
      <w:pPr>
        <w:ind w:left="1698" w:hanging="567"/>
      </w:pPr>
      <w:rPr>
        <w:rFonts w:hint="default"/>
        <w:lang w:val="en-US" w:eastAsia="en-US" w:bidi="en-US"/>
      </w:rPr>
    </w:lvl>
    <w:lvl w:ilvl="2" w:tplc="D186AFF2">
      <w:numFmt w:val="bullet"/>
      <w:lvlText w:val="•"/>
      <w:lvlJc w:val="left"/>
      <w:pPr>
        <w:ind w:left="2637" w:hanging="567"/>
      </w:pPr>
      <w:rPr>
        <w:rFonts w:hint="default"/>
        <w:lang w:val="en-US" w:eastAsia="en-US" w:bidi="en-US"/>
      </w:rPr>
    </w:lvl>
    <w:lvl w:ilvl="3" w:tplc="8684001C">
      <w:numFmt w:val="bullet"/>
      <w:lvlText w:val="•"/>
      <w:lvlJc w:val="left"/>
      <w:pPr>
        <w:ind w:left="3575" w:hanging="567"/>
      </w:pPr>
      <w:rPr>
        <w:rFonts w:hint="default"/>
        <w:lang w:val="en-US" w:eastAsia="en-US" w:bidi="en-US"/>
      </w:rPr>
    </w:lvl>
    <w:lvl w:ilvl="4" w:tplc="885253EC">
      <w:numFmt w:val="bullet"/>
      <w:lvlText w:val="•"/>
      <w:lvlJc w:val="left"/>
      <w:pPr>
        <w:ind w:left="4514" w:hanging="567"/>
      </w:pPr>
      <w:rPr>
        <w:rFonts w:hint="default"/>
        <w:lang w:val="en-US" w:eastAsia="en-US" w:bidi="en-US"/>
      </w:rPr>
    </w:lvl>
    <w:lvl w:ilvl="5" w:tplc="1CA2DB08">
      <w:numFmt w:val="bullet"/>
      <w:lvlText w:val="•"/>
      <w:lvlJc w:val="left"/>
      <w:pPr>
        <w:ind w:left="5453" w:hanging="567"/>
      </w:pPr>
      <w:rPr>
        <w:rFonts w:hint="default"/>
        <w:lang w:val="en-US" w:eastAsia="en-US" w:bidi="en-US"/>
      </w:rPr>
    </w:lvl>
    <w:lvl w:ilvl="6" w:tplc="72E63B96">
      <w:numFmt w:val="bullet"/>
      <w:lvlText w:val="•"/>
      <w:lvlJc w:val="left"/>
      <w:pPr>
        <w:ind w:left="6391" w:hanging="567"/>
      </w:pPr>
      <w:rPr>
        <w:rFonts w:hint="default"/>
        <w:lang w:val="en-US" w:eastAsia="en-US" w:bidi="en-US"/>
      </w:rPr>
    </w:lvl>
    <w:lvl w:ilvl="7" w:tplc="5AEA19C8">
      <w:numFmt w:val="bullet"/>
      <w:lvlText w:val="•"/>
      <w:lvlJc w:val="left"/>
      <w:pPr>
        <w:ind w:left="7330" w:hanging="567"/>
      </w:pPr>
      <w:rPr>
        <w:rFonts w:hint="default"/>
        <w:lang w:val="en-US" w:eastAsia="en-US" w:bidi="en-US"/>
      </w:rPr>
    </w:lvl>
    <w:lvl w:ilvl="8" w:tplc="9208E546">
      <w:numFmt w:val="bullet"/>
      <w:lvlText w:val="•"/>
      <w:lvlJc w:val="left"/>
      <w:pPr>
        <w:ind w:left="8269" w:hanging="567"/>
      </w:pPr>
      <w:rPr>
        <w:rFonts w:hint="default"/>
        <w:lang w:val="en-US" w:eastAsia="en-US" w:bidi="en-US"/>
      </w:rPr>
    </w:lvl>
  </w:abstractNum>
  <w:abstractNum w:abstractNumId="22" w15:restartNumberingAfterBreak="0">
    <w:nsid w:val="36B8003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7271C13"/>
    <w:multiLevelType w:val="hybridMultilevel"/>
    <w:tmpl w:val="DA6E5040"/>
    <w:lvl w:ilvl="0" w:tplc="FFFFFFFF">
      <w:start w:val="1"/>
      <w:numFmt w:val="lowerLetter"/>
      <w:lvlText w:val="(%1)"/>
      <w:lvlJc w:val="left"/>
      <w:pPr>
        <w:ind w:left="758" w:hanging="567"/>
      </w:pPr>
      <w:rPr>
        <w:rFonts w:ascii="Arial" w:eastAsia="Arial" w:hAnsi="Arial" w:cs="Arial" w:hint="default"/>
        <w:spacing w:val="-1"/>
        <w:w w:val="99"/>
        <w:sz w:val="20"/>
        <w:szCs w:val="20"/>
        <w:lang w:val="en-US" w:eastAsia="en-US" w:bidi="en-US"/>
      </w:rPr>
    </w:lvl>
    <w:lvl w:ilvl="1" w:tplc="FF6ED2B8">
      <w:numFmt w:val="bullet"/>
      <w:lvlText w:val="‒"/>
      <w:lvlJc w:val="left"/>
      <w:pPr>
        <w:ind w:left="2413" w:hanging="286"/>
      </w:pPr>
      <w:rPr>
        <w:rFonts w:ascii="Arial" w:eastAsia="Symbol" w:hAnsi="Arial" w:hint="default"/>
        <w:color w:val="313131"/>
        <w:w w:val="99"/>
        <w:sz w:val="20"/>
        <w:szCs w:val="20"/>
      </w:rPr>
    </w:lvl>
    <w:lvl w:ilvl="2" w:tplc="FFFFFFFF">
      <w:numFmt w:val="bullet"/>
      <w:lvlText w:val="•"/>
      <w:lvlJc w:val="left"/>
      <w:pPr>
        <w:ind w:left="2051" w:hanging="286"/>
      </w:pPr>
      <w:rPr>
        <w:rFonts w:hint="default"/>
        <w:lang w:val="en-US" w:eastAsia="en-US" w:bidi="en-US"/>
      </w:rPr>
    </w:lvl>
    <w:lvl w:ilvl="3" w:tplc="FFFFFFFF">
      <w:numFmt w:val="bullet"/>
      <w:lvlText w:val="•"/>
      <w:lvlJc w:val="left"/>
      <w:pPr>
        <w:ind w:left="3063" w:hanging="286"/>
      </w:pPr>
      <w:rPr>
        <w:rFonts w:hint="default"/>
        <w:lang w:val="en-US" w:eastAsia="en-US" w:bidi="en-US"/>
      </w:rPr>
    </w:lvl>
    <w:lvl w:ilvl="4" w:tplc="FFFFFFFF">
      <w:numFmt w:val="bullet"/>
      <w:lvlText w:val="•"/>
      <w:lvlJc w:val="left"/>
      <w:pPr>
        <w:ind w:left="4075" w:hanging="286"/>
      </w:pPr>
      <w:rPr>
        <w:rFonts w:hint="default"/>
        <w:lang w:val="en-US" w:eastAsia="en-US" w:bidi="en-US"/>
      </w:rPr>
    </w:lvl>
    <w:lvl w:ilvl="5" w:tplc="FFFFFFFF">
      <w:numFmt w:val="bullet"/>
      <w:lvlText w:val="•"/>
      <w:lvlJc w:val="left"/>
      <w:pPr>
        <w:ind w:left="5087" w:hanging="286"/>
      </w:pPr>
      <w:rPr>
        <w:rFonts w:hint="default"/>
        <w:lang w:val="en-US" w:eastAsia="en-US" w:bidi="en-US"/>
      </w:rPr>
    </w:lvl>
    <w:lvl w:ilvl="6" w:tplc="FFFFFFFF">
      <w:numFmt w:val="bullet"/>
      <w:lvlText w:val="•"/>
      <w:lvlJc w:val="left"/>
      <w:pPr>
        <w:ind w:left="6099" w:hanging="286"/>
      </w:pPr>
      <w:rPr>
        <w:rFonts w:hint="default"/>
        <w:lang w:val="en-US" w:eastAsia="en-US" w:bidi="en-US"/>
      </w:rPr>
    </w:lvl>
    <w:lvl w:ilvl="7" w:tplc="FFFFFFFF">
      <w:numFmt w:val="bullet"/>
      <w:lvlText w:val="•"/>
      <w:lvlJc w:val="left"/>
      <w:pPr>
        <w:ind w:left="7110" w:hanging="286"/>
      </w:pPr>
      <w:rPr>
        <w:rFonts w:hint="default"/>
        <w:lang w:val="en-US" w:eastAsia="en-US" w:bidi="en-US"/>
      </w:rPr>
    </w:lvl>
    <w:lvl w:ilvl="8" w:tplc="FFFFFFFF">
      <w:numFmt w:val="bullet"/>
      <w:lvlText w:val="•"/>
      <w:lvlJc w:val="left"/>
      <w:pPr>
        <w:ind w:left="8122" w:hanging="286"/>
      </w:pPr>
      <w:rPr>
        <w:rFonts w:hint="default"/>
        <w:lang w:val="en-US" w:eastAsia="en-US" w:bidi="en-US"/>
      </w:rPr>
    </w:lvl>
  </w:abstractNum>
  <w:abstractNum w:abstractNumId="24" w15:restartNumberingAfterBreak="0">
    <w:nsid w:val="387D5A46"/>
    <w:multiLevelType w:val="hybridMultilevel"/>
    <w:tmpl w:val="E33889D6"/>
    <w:lvl w:ilvl="0" w:tplc="7700A1FC">
      <w:start w:val="1"/>
      <w:numFmt w:val="lowerLetter"/>
      <w:lvlText w:val="(%1)"/>
      <w:lvlJc w:val="left"/>
      <w:pPr>
        <w:ind w:left="759" w:hanging="567"/>
      </w:pPr>
      <w:rPr>
        <w:rFonts w:ascii="Arial" w:eastAsia="Arial" w:hAnsi="Arial" w:cs="Arial" w:hint="default"/>
        <w:spacing w:val="0"/>
        <w:w w:val="100"/>
        <w:sz w:val="20"/>
        <w:szCs w:val="20"/>
        <w:lang w:val="en-US" w:eastAsia="en-US" w:bidi="en-US"/>
      </w:rPr>
    </w:lvl>
    <w:lvl w:ilvl="1" w:tplc="D258F08C">
      <w:numFmt w:val="bullet"/>
      <w:lvlText w:val="•"/>
      <w:lvlJc w:val="left"/>
      <w:pPr>
        <w:ind w:left="1698" w:hanging="567"/>
      </w:pPr>
      <w:rPr>
        <w:rFonts w:hint="default"/>
        <w:lang w:val="en-US" w:eastAsia="en-US" w:bidi="en-US"/>
      </w:rPr>
    </w:lvl>
    <w:lvl w:ilvl="2" w:tplc="D1C63D2C">
      <w:numFmt w:val="bullet"/>
      <w:lvlText w:val="•"/>
      <w:lvlJc w:val="left"/>
      <w:pPr>
        <w:ind w:left="2637" w:hanging="567"/>
      </w:pPr>
      <w:rPr>
        <w:rFonts w:hint="default"/>
        <w:lang w:val="en-US" w:eastAsia="en-US" w:bidi="en-US"/>
      </w:rPr>
    </w:lvl>
    <w:lvl w:ilvl="3" w:tplc="14E273DC">
      <w:numFmt w:val="bullet"/>
      <w:lvlText w:val="•"/>
      <w:lvlJc w:val="left"/>
      <w:pPr>
        <w:ind w:left="3575" w:hanging="567"/>
      </w:pPr>
      <w:rPr>
        <w:rFonts w:hint="default"/>
        <w:lang w:val="en-US" w:eastAsia="en-US" w:bidi="en-US"/>
      </w:rPr>
    </w:lvl>
    <w:lvl w:ilvl="4" w:tplc="4EBE441E">
      <w:numFmt w:val="bullet"/>
      <w:lvlText w:val="•"/>
      <w:lvlJc w:val="left"/>
      <w:pPr>
        <w:ind w:left="4514" w:hanging="567"/>
      </w:pPr>
      <w:rPr>
        <w:rFonts w:hint="default"/>
        <w:lang w:val="en-US" w:eastAsia="en-US" w:bidi="en-US"/>
      </w:rPr>
    </w:lvl>
    <w:lvl w:ilvl="5" w:tplc="A1D00F58">
      <w:numFmt w:val="bullet"/>
      <w:lvlText w:val="•"/>
      <w:lvlJc w:val="left"/>
      <w:pPr>
        <w:ind w:left="5453" w:hanging="567"/>
      </w:pPr>
      <w:rPr>
        <w:rFonts w:hint="default"/>
        <w:lang w:val="en-US" w:eastAsia="en-US" w:bidi="en-US"/>
      </w:rPr>
    </w:lvl>
    <w:lvl w:ilvl="6" w:tplc="0F243236">
      <w:numFmt w:val="bullet"/>
      <w:lvlText w:val="•"/>
      <w:lvlJc w:val="left"/>
      <w:pPr>
        <w:ind w:left="6391" w:hanging="567"/>
      </w:pPr>
      <w:rPr>
        <w:rFonts w:hint="default"/>
        <w:lang w:val="en-US" w:eastAsia="en-US" w:bidi="en-US"/>
      </w:rPr>
    </w:lvl>
    <w:lvl w:ilvl="7" w:tplc="A2F62EA6">
      <w:numFmt w:val="bullet"/>
      <w:lvlText w:val="•"/>
      <w:lvlJc w:val="left"/>
      <w:pPr>
        <w:ind w:left="7330" w:hanging="567"/>
      </w:pPr>
      <w:rPr>
        <w:rFonts w:hint="default"/>
        <w:lang w:val="en-US" w:eastAsia="en-US" w:bidi="en-US"/>
      </w:rPr>
    </w:lvl>
    <w:lvl w:ilvl="8" w:tplc="107E02E6">
      <w:numFmt w:val="bullet"/>
      <w:lvlText w:val="•"/>
      <w:lvlJc w:val="left"/>
      <w:pPr>
        <w:ind w:left="8269" w:hanging="567"/>
      </w:pPr>
      <w:rPr>
        <w:rFonts w:hint="default"/>
        <w:lang w:val="en-US" w:eastAsia="en-US" w:bidi="en-US"/>
      </w:rPr>
    </w:lvl>
  </w:abstractNum>
  <w:abstractNum w:abstractNumId="25" w15:restartNumberingAfterBreak="0">
    <w:nsid w:val="38984E67"/>
    <w:multiLevelType w:val="hybridMultilevel"/>
    <w:tmpl w:val="1F043FF0"/>
    <w:lvl w:ilvl="0" w:tplc="F690B666">
      <w:start w:val="1"/>
      <w:numFmt w:val="lowerLetter"/>
      <w:lvlText w:val="(%1)"/>
      <w:lvlJc w:val="left"/>
      <w:pPr>
        <w:ind w:left="720" w:hanging="360"/>
      </w:pPr>
      <w:rPr>
        <w:rFonts w:ascii="Arial" w:eastAsia="Arial" w:hAnsi="Arial" w:cs="Arial" w:hint="default"/>
        <w:spacing w:val="0"/>
        <w:w w:val="100"/>
        <w:sz w:val="20"/>
        <w:szCs w:val="20"/>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C74567"/>
    <w:multiLevelType w:val="hybridMultilevel"/>
    <w:tmpl w:val="A59AACA8"/>
    <w:lvl w:ilvl="0" w:tplc="5C7EB35A">
      <w:start w:val="1"/>
      <w:numFmt w:val="bullet"/>
      <w:pStyle w:val="BulletList"/>
      <w:lvlText w:val=""/>
      <w:lvlJc w:val="left"/>
      <w:pPr>
        <w:tabs>
          <w:tab w:val="num" w:pos="567"/>
        </w:tabs>
        <w:ind w:left="567" w:hanging="56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35BD4"/>
    <w:multiLevelType w:val="hybridMultilevel"/>
    <w:tmpl w:val="E046A1DC"/>
    <w:lvl w:ilvl="0" w:tplc="E5E2C06E">
      <w:start w:val="1"/>
      <w:numFmt w:val="bullet"/>
      <w:pStyle w:val="BulletListLevel2"/>
      <w:lvlText w:val="—"/>
      <w:lvlJc w:val="left"/>
      <w:pPr>
        <w:tabs>
          <w:tab w:val="num" w:pos="1134"/>
        </w:tabs>
        <w:ind w:left="1134" w:hanging="56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FB52995"/>
    <w:multiLevelType w:val="multilevel"/>
    <w:tmpl w:val="41826552"/>
    <w:lvl w:ilvl="0">
      <w:start w:val="1"/>
      <w:numFmt w:val="decimal"/>
      <w:pStyle w:val="Heading1"/>
      <w:lvlText w:val="%1."/>
      <w:lvlJc w:val="left"/>
      <w:pPr>
        <w:ind w:left="106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9416BBE"/>
    <w:multiLevelType w:val="hybridMultilevel"/>
    <w:tmpl w:val="0608A1AA"/>
    <w:lvl w:ilvl="0" w:tplc="84D66BE0">
      <w:start w:val="1"/>
      <w:numFmt w:val="lowerLetter"/>
      <w:pStyle w:val="LetteredParagraph"/>
      <w:lvlText w:val="(%1)"/>
      <w:lvlJc w:val="left"/>
      <w:pPr>
        <w:tabs>
          <w:tab w:val="num" w:pos="567"/>
        </w:tabs>
        <w:ind w:left="567" w:hanging="567"/>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061937"/>
    <w:multiLevelType w:val="hybridMultilevel"/>
    <w:tmpl w:val="A1444FAA"/>
    <w:lvl w:ilvl="0" w:tplc="8CFC3B34">
      <w:numFmt w:val="bullet"/>
      <w:pStyle w:val="BulletListLevel3"/>
      <w:lvlText w:val=""/>
      <w:lvlJc w:val="left"/>
      <w:pPr>
        <w:tabs>
          <w:tab w:val="num" w:pos="1701"/>
        </w:tabs>
        <w:ind w:left="1701" w:hanging="567"/>
      </w:pPr>
      <w:rPr>
        <w:rFonts w:ascii="Symbol" w:hAnsi="Symbol" w:hint="default"/>
        <w:color w:val="auto"/>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5EE301E7"/>
    <w:multiLevelType w:val="hybridMultilevel"/>
    <w:tmpl w:val="8586053E"/>
    <w:lvl w:ilvl="0" w:tplc="FFFFFFFF">
      <w:start w:val="1"/>
      <w:numFmt w:val="lowerLetter"/>
      <w:lvlText w:val="(%1)"/>
      <w:lvlJc w:val="left"/>
      <w:pPr>
        <w:ind w:left="759" w:hanging="567"/>
      </w:pPr>
      <w:rPr>
        <w:rFonts w:ascii="Arial" w:eastAsia="Arial" w:hAnsi="Arial" w:cs="Arial" w:hint="default"/>
        <w:spacing w:val="0"/>
        <w:w w:val="100"/>
        <w:sz w:val="20"/>
        <w:szCs w:val="20"/>
        <w:lang w:val="en-US" w:eastAsia="en-US" w:bidi="en-US"/>
      </w:rPr>
    </w:lvl>
    <w:lvl w:ilvl="1" w:tplc="72C6B7EA">
      <w:numFmt w:val="bullet"/>
      <w:pStyle w:val="ListParagraph"/>
      <w:lvlText w:val="‒"/>
      <w:lvlJc w:val="left"/>
      <w:pPr>
        <w:ind w:left="1118" w:hanging="360"/>
      </w:pPr>
      <w:rPr>
        <w:rFonts w:ascii="Arial" w:eastAsia="Symbol" w:hAnsi="Arial" w:hint="default"/>
        <w:color w:val="313131"/>
        <w:w w:val="99"/>
        <w:sz w:val="20"/>
        <w:szCs w:val="20"/>
      </w:rPr>
    </w:lvl>
    <w:lvl w:ilvl="2" w:tplc="FFFFFFFF">
      <w:numFmt w:val="bullet"/>
      <w:lvlText w:val="•"/>
      <w:lvlJc w:val="left"/>
      <w:pPr>
        <w:ind w:left="2051" w:hanging="286"/>
      </w:pPr>
      <w:rPr>
        <w:rFonts w:hint="default"/>
        <w:lang w:val="en-US" w:eastAsia="en-US" w:bidi="en-US"/>
      </w:rPr>
    </w:lvl>
    <w:lvl w:ilvl="3" w:tplc="FFFFFFFF">
      <w:numFmt w:val="bullet"/>
      <w:lvlText w:val="•"/>
      <w:lvlJc w:val="left"/>
      <w:pPr>
        <w:ind w:left="3063" w:hanging="286"/>
      </w:pPr>
      <w:rPr>
        <w:rFonts w:hint="default"/>
        <w:lang w:val="en-US" w:eastAsia="en-US" w:bidi="en-US"/>
      </w:rPr>
    </w:lvl>
    <w:lvl w:ilvl="4" w:tplc="FFFFFFFF">
      <w:numFmt w:val="bullet"/>
      <w:lvlText w:val="•"/>
      <w:lvlJc w:val="left"/>
      <w:pPr>
        <w:ind w:left="4075" w:hanging="286"/>
      </w:pPr>
      <w:rPr>
        <w:rFonts w:hint="default"/>
        <w:lang w:val="en-US" w:eastAsia="en-US" w:bidi="en-US"/>
      </w:rPr>
    </w:lvl>
    <w:lvl w:ilvl="5" w:tplc="FFFFFFFF">
      <w:numFmt w:val="bullet"/>
      <w:lvlText w:val="•"/>
      <w:lvlJc w:val="left"/>
      <w:pPr>
        <w:ind w:left="5087" w:hanging="286"/>
      </w:pPr>
      <w:rPr>
        <w:rFonts w:hint="default"/>
        <w:lang w:val="en-US" w:eastAsia="en-US" w:bidi="en-US"/>
      </w:rPr>
    </w:lvl>
    <w:lvl w:ilvl="6" w:tplc="FFFFFFFF">
      <w:numFmt w:val="bullet"/>
      <w:lvlText w:val="•"/>
      <w:lvlJc w:val="left"/>
      <w:pPr>
        <w:ind w:left="6099" w:hanging="286"/>
      </w:pPr>
      <w:rPr>
        <w:rFonts w:hint="default"/>
        <w:lang w:val="en-US" w:eastAsia="en-US" w:bidi="en-US"/>
      </w:rPr>
    </w:lvl>
    <w:lvl w:ilvl="7" w:tplc="FFFFFFFF">
      <w:numFmt w:val="bullet"/>
      <w:lvlText w:val="•"/>
      <w:lvlJc w:val="left"/>
      <w:pPr>
        <w:ind w:left="7110" w:hanging="286"/>
      </w:pPr>
      <w:rPr>
        <w:rFonts w:hint="default"/>
        <w:lang w:val="en-US" w:eastAsia="en-US" w:bidi="en-US"/>
      </w:rPr>
    </w:lvl>
    <w:lvl w:ilvl="8" w:tplc="FFFFFFFF">
      <w:numFmt w:val="bullet"/>
      <w:lvlText w:val="•"/>
      <w:lvlJc w:val="left"/>
      <w:pPr>
        <w:ind w:left="8122" w:hanging="286"/>
      </w:pPr>
      <w:rPr>
        <w:rFonts w:hint="default"/>
        <w:lang w:val="en-US" w:eastAsia="en-US" w:bidi="en-US"/>
      </w:rPr>
    </w:lvl>
  </w:abstractNum>
  <w:abstractNum w:abstractNumId="33" w15:restartNumberingAfterBreak="0">
    <w:nsid w:val="620A5505"/>
    <w:multiLevelType w:val="hybridMultilevel"/>
    <w:tmpl w:val="DD7EBABC"/>
    <w:lvl w:ilvl="0" w:tplc="B79A0EFA">
      <w:start w:val="1"/>
      <w:numFmt w:val="bullet"/>
      <w:pStyle w:val="BulletListLevel3lastitem"/>
      <w:lvlText w:val=""/>
      <w:lvlJc w:val="left"/>
      <w:pPr>
        <w:tabs>
          <w:tab w:val="num" w:pos="1701"/>
        </w:tabs>
        <w:ind w:left="1701" w:hanging="567"/>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C1BEE"/>
    <w:multiLevelType w:val="hybridMultilevel"/>
    <w:tmpl w:val="7C3EF168"/>
    <w:lvl w:ilvl="0" w:tplc="FFFFFFFF">
      <w:start w:val="1"/>
      <w:numFmt w:val="lowerLetter"/>
      <w:lvlText w:val="(%1)"/>
      <w:lvlJc w:val="left"/>
      <w:pPr>
        <w:ind w:left="758" w:hanging="567"/>
      </w:pPr>
      <w:rPr>
        <w:rFonts w:ascii="Arial" w:eastAsia="Arial" w:hAnsi="Arial" w:cs="Arial" w:hint="default"/>
        <w:spacing w:val="-1"/>
        <w:w w:val="99"/>
        <w:sz w:val="20"/>
        <w:szCs w:val="20"/>
        <w:lang w:val="en-US" w:eastAsia="en-US" w:bidi="en-US"/>
      </w:rPr>
    </w:lvl>
    <w:lvl w:ilvl="1" w:tplc="FFFFFFFF">
      <w:numFmt w:val="bullet"/>
      <w:lvlText w:val=""/>
      <w:lvlJc w:val="left"/>
      <w:pPr>
        <w:ind w:left="3264" w:hanging="286"/>
      </w:pPr>
      <w:rPr>
        <w:rFonts w:ascii="Symbol" w:eastAsia="Symbol" w:hAnsi="Symbol" w:cs="Symbol" w:hint="default"/>
        <w:color w:val="313131"/>
        <w:w w:val="99"/>
        <w:sz w:val="20"/>
        <w:szCs w:val="20"/>
        <w:lang w:val="en-US" w:eastAsia="en-US" w:bidi="en-US"/>
      </w:rPr>
    </w:lvl>
    <w:lvl w:ilvl="2" w:tplc="FFFFFFFF">
      <w:numFmt w:val="bullet"/>
      <w:lvlText w:val="•"/>
      <w:lvlJc w:val="left"/>
      <w:pPr>
        <w:ind w:left="2051" w:hanging="286"/>
      </w:pPr>
      <w:rPr>
        <w:rFonts w:hint="default"/>
        <w:lang w:val="en-US" w:eastAsia="en-US" w:bidi="en-US"/>
      </w:rPr>
    </w:lvl>
    <w:lvl w:ilvl="3" w:tplc="FFFFFFFF">
      <w:numFmt w:val="bullet"/>
      <w:lvlText w:val="•"/>
      <w:lvlJc w:val="left"/>
      <w:pPr>
        <w:ind w:left="3063" w:hanging="286"/>
      </w:pPr>
      <w:rPr>
        <w:rFonts w:hint="default"/>
        <w:lang w:val="en-US" w:eastAsia="en-US" w:bidi="en-US"/>
      </w:rPr>
    </w:lvl>
    <w:lvl w:ilvl="4" w:tplc="FFFFFFFF">
      <w:numFmt w:val="bullet"/>
      <w:lvlText w:val="•"/>
      <w:lvlJc w:val="left"/>
      <w:pPr>
        <w:ind w:left="4075" w:hanging="286"/>
      </w:pPr>
      <w:rPr>
        <w:rFonts w:hint="default"/>
        <w:lang w:val="en-US" w:eastAsia="en-US" w:bidi="en-US"/>
      </w:rPr>
    </w:lvl>
    <w:lvl w:ilvl="5" w:tplc="FFFFFFFF">
      <w:numFmt w:val="bullet"/>
      <w:lvlText w:val="•"/>
      <w:lvlJc w:val="left"/>
      <w:pPr>
        <w:ind w:left="5087" w:hanging="286"/>
      </w:pPr>
      <w:rPr>
        <w:rFonts w:hint="default"/>
        <w:lang w:val="en-US" w:eastAsia="en-US" w:bidi="en-US"/>
      </w:rPr>
    </w:lvl>
    <w:lvl w:ilvl="6" w:tplc="FFFFFFFF">
      <w:numFmt w:val="bullet"/>
      <w:lvlText w:val="•"/>
      <w:lvlJc w:val="left"/>
      <w:pPr>
        <w:ind w:left="6099" w:hanging="286"/>
      </w:pPr>
      <w:rPr>
        <w:rFonts w:hint="default"/>
        <w:lang w:val="en-US" w:eastAsia="en-US" w:bidi="en-US"/>
      </w:rPr>
    </w:lvl>
    <w:lvl w:ilvl="7" w:tplc="FFFFFFFF">
      <w:numFmt w:val="bullet"/>
      <w:lvlText w:val="•"/>
      <w:lvlJc w:val="left"/>
      <w:pPr>
        <w:ind w:left="7110" w:hanging="286"/>
      </w:pPr>
      <w:rPr>
        <w:rFonts w:hint="default"/>
        <w:lang w:val="en-US" w:eastAsia="en-US" w:bidi="en-US"/>
      </w:rPr>
    </w:lvl>
    <w:lvl w:ilvl="8" w:tplc="FFFFFFFF">
      <w:numFmt w:val="bullet"/>
      <w:lvlText w:val="•"/>
      <w:lvlJc w:val="left"/>
      <w:pPr>
        <w:ind w:left="8122" w:hanging="286"/>
      </w:pPr>
      <w:rPr>
        <w:rFonts w:hint="default"/>
        <w:lang w:val="en-US" w:eastAsia="en-US" w:bidi="en-US"/>
      </w:rPr>
    </w:lvl>
  </w:abstractNum>
  <w:abstractNum w:abstractNumId="35" w15:restartNumberingAfterBreak="0">
    <w:nsid w:val="70025376"/>
    <w:multiLevelType w:val="hybridMultilevel"/>
    <w:tmpl w:val="BCC20D18"/>
    <w:lvl w:ilvl="0" w:tplc="C2CCB20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867B3"/>
    <w:multiLevelType w:val="hybridMultilevel"/>
    <w:tmpl w:val="A91AF53C"/>
    <w:lvl w:ilvl="0" w:tplc="96D86E20">
      <w:start w:val="1"/>
      <w:numFmt w:val="lowerLetter"/>
      <w:lvlText w:val="(%1)"/>
      <w:lvlJc w:val="left"/>
      <w:pPr>
        <w:ind w:left="759" w:hanging="567"/>
      </w:pPr>
      <w:rPr>
        <w:rFonts w:ascii="Arial" w:eastAsia="Arial" w:hAnsi="Arial" w:cs="Arial" w:hint="default"/>
        <w:spacing w:val="0"/>
        <w:w w:val="100"/>
        <w:sz w:val="20"/>
        <w:szCs w:val="20"/>
        <w:lang w:val="en-US" w:eastAsia="en-US" w:bidi="en-US"/>
      </w:rPr>
    </w:lvl>
    <w:lvl w:ilvl="1" w:tplc="FFFFFFFF">
      <w:numFmt w:val="bullet"/>
      <w:lvlText w:val=""/>
      <w:lvlJc w:val="left"/>
      <w:pPr>
        <w:ind w:left="1044" w:hanging="286"/>
      </w:pPr>
      <w:rPr>
        <w:rFonts w:ascii="Symbol" w:eastAsia="Symbol" w:hAnsi="Symbol" w:cs="Symbol" w:hint="default"/>
        <w:color w:val="313131"/>
        <w:w w:val="99"/>
        <w:sz w:val="20"/>
        <w:szCs w:val="20"/>
        <w:lang w:val="en-US" w:eastAsia="en-US" w:bidi="en-US"/>
      </w:rPr>
    </w:lvl>
    <w:lvl w:ilvl="2" w:tplc="FFFFFFFF">
      <w:numFmt w:val="bullet"/>
      <w:lvlText w:val="•"/>
      <w:lvlJc w:val="left"/>
      <w:pPr>
        <w:ind w:left="2051" w:hanging="286"/>
      </w:pPr>
      <w:rPr>
        <w:rFonts w:hint="default"/>
        <w:lang w:val="en-US" w:eastAsia="en-US" w:bidi="en-US"/>
      </w:rPr>
    </w:lvl>
    <w:lvl w:ilvl="3" w:tplc="FFFFFFFF">
      <w:numFmt w:val="bullet"/>
      <w:lvlText w:val="•"/>
      <w:lvlJc w:val="left"/>
      <w:pPr>
        <w:ind w:left="3063" w:hanging="286"/>
      </w:pPr>
      <w:rPr>
        <w:rFonts w:hint="default"/>
        <w:lang w:val="en-US" w:eastAsia="en-US" w:bidi="en-US"/>
      </w:rPr>
    </w:lvl>
    <w:lvl w:ilvl="4" w:tplc="FFFFFFFF">
      <w:numFmt w:val="bullet"/>
      <w:lvlText w:val="•"/>
      <w:lvlJc w:val="left"/>
      <w:pPr>
        <w:ind w:left="4075" w:hanging="286"/>
      </w:pPr>
      <w:rPr>
        <w:rFonts w:hint="default"/>
        <w:lang w:val="en-US" w:eastAsia="en-US" w:bidi="en-US"/>
      </w:rPr>
    </w:lvl>
    <w:lvl w:ilvl="5" w:tplc="FFFFFFFF">
      <w:numFmt w:val="bullet"/>
      <w:lvlText w:val="•"/>
      <w:lvlJc w:val="left"/>
      <w:pPr>
        <w:ind w:left="5087" w:hanging="286"/>
      </w:pPr>
      <w:rPr>
        <w:rFonts w:hint="default"/>
        <w:lang w:val="en-US" w:eastAsia="en-US" w:bidi="en-US"/>
      </w:rPr>
    </w:lvl>
    <w:lvl w:ilvl="6" w:tplc="FFFFFFFF">
      <w:numFmt w:val="bullet"/>
      <w:lvlText w:val="•"/>
      <w:lvlJc w:val="left"/>
      <w:pPr>
        <w:ind w:left="6099" w:hanging="286"/>
      </w:pPr>
      <w:rPr>
        <w:rFonts w:hint="default"/>
        <w:lang w:val="en-US" w:eastAsia="en-US" w:bidi="en-US"/>
      </w:rPr>
    </w:lvl>
    <w:lvl w:ilvl="7" w:tplc="FFFFFFFF">
      <w:numFmt w:val="bullet"/>
      <w:lvlText w:val="•"/>
      <w:lvlJc w:val="left"/>
      <w:pPr>
        <w:ind w:left="7110" w:hanging="286"/>
      </w:pPr>
      <w:rPr>
        <w:rFonts w:hint="default"/>
        <w:lang w:val="en-US" w:eastAsia="en-US" w:bidi="en-US"/>
      </w:rPr>
    </w:lvl>
    <w:lvl w:ilvl="8" w:tplc="FFFFFFFF">
      <w:numFmt w:val="bullet"/>
      <w:lvlText w:val="•"/>
      <w:lvlJc w:val="left"/>
      <w:pPr>
        <w:ind w:left="8122" w:hanging="286"/>
      </w:pPr>
      <w:rPr>
        <w:rFonts w:hint="default"/>
        <w:lang w:val="en-US" w:eastAsia="en-US" w:bidi="en-US"/>
      </w:rPr>
    </w:lvl>
  </w:abstractNum>
  <w:abstractNum w:abstractNumId="37" w15:restartNumberingAfterBreak="0">
    <w:nsid w:val="759400FD"/>
    <w:multiLevelType w:val="multilevel"/>
    <w:tmpl w:val="04A4602A"/>
    <w:lvl w:ilvl="0">
      <w:start w:val="1"/>
      <w:numFmt w:val="lowerLetter"/>
      <w:lvlText w:val="(%1)"/>
      <w:lvlJc w:val="left"/>
      <w:pPr>
        <w:ind w:left="1069" w:hanging="360"/>
      </w:pPr>
      <w:rPr>
        <w:rFonts w:ascii="Arial" w:eastAsia="Arial" w:hAnsi="Arial" w:cs="Arial" w:hint="default"/>
        <w:b w:val="0"/>
        <w:bCs w:val="0"/>
        <w:i w:val="0"/>
        <w:iCs w:val="0"/>
        <w:caps w:val="0"/>
        <w:smallCaps w:val="0"/>
        <w:strike w:val="0"/>
        <w:dstrike w:val="0"/>
        <w:noProof w:val="0"/>
        <w:vanish w:val="0"/>
        <w:color w:val="000000"/>
        <w:spacing w:val="0"/>
        <w:w w:val="100"/>
        <w:kern w:val="0"/>
        <w:position w:val="0"/>
        <w:sz w:val="20"/>
        <w:szCs w:val="20"/>
        <w:u w:val="none"/>
        <w:effect w:val="none"/>
        <w:vertAlign w:val="baseline"/>
        <w:em w:val="none"/>
        <w:lang w:val="en-US" w:eastAsia="en-US"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39" w15:restartNumberingAfterBreak="0">
    <w:nsid w:val="7ADB70F5"/>
    <w:multiLevelType w:val="multilevel"/>
    <w:tmpl w:val="0C7C56D4"/>
    <w:lvl w:ilvl="0">
      <w:start w:val="1"/>
      <w:numFmt w:val="none"/>
      <w:pStyle w:val="Heading7"/>
      <w:lvlText w:val=""/>
      <w:lvlJc w:val="left"/>
      <w:pPr>
        <w:tabs>
          <w:tab w:val="num" w:pos="2835"/>
        </w:tabs>
        <w:ind w:left="2835" w:hanging="2835"/>
      </w:pPr>
      <w:rPr>
        <w:rFonts w:ascii="Arial" w:hAnsi="Arial" w:hint="default"/>
        <w:caps/>
        <w:sz w:val="32"/>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lvlText w:val="APPENDIX %7"/>
      <w:lvlJc w:val="left"/>
      <w:pPr>
        <w:tabs>
          <w:tab w:val="num" w:pos="2835"/>
        </w:tabs>
        <w:ind w:left="2835" w:hanging="2835"/>
      </w:pPr>
      <w:rPr>
        <w:rFonts w:ascii="Arial" w:hAnsi="Arial" w:hint="default"/>
        <w:caps/>
        <w:sz w:val="32"/>
        <w:szCs w:val="32"/>
      </w:rPr>
    </w:lvl>
    <w:lvl w:ilvl="7">
      <w:start w:val="1"/>
      <w:numFmt w:val="none"/>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495877639">
    <w:abstractNumId w:val="12"/>
  </w:num>
  <w:num w:numId="2" w16cid:durableId="1194734432">
    <w:abstractNumId w:val="28"/>
  </w:num>
  <w:num w:numId="3" w16cid:durableId="1464081299">
    <w:abstractNumId w:val="15"/>
  </w:num>
  <w:num w:numId="4" w16cid:durableId="1629044548">
    <w:abstractNumId w:val="13"/>
  </w:num>
  <w:num w:numId="5" w16cid:durableId="2066296183">
    <w:abstractNumId w:val="22"/>
  </w:num>
  <w:num w:numId="6" w16cid:durableId="1875849296">
    <w:abstractNumId w:val="26"/>
  </w:num>
  <w:num w:numId="7" w16cid:durableId="1514108911">
    <w:abstractNumId w:val="11"/>
  </w:num>
  <w:num w:numId="8" w16cid:durableId="1727021056">
    <w:abstractNumId w:val="20"/>
  </w:num>
  <w:num w:numId="9" w16cid:durableId="770930518">
    <w:abstractNumId w:val="27"/>
  </w:num>
  <w:num w:numId="10" w16cid:durableId="1121146093">
    <w:abstractNumId w:val="10"/>
  </w:num>
  <w:num w:numId="11" w16cid:durableId="326054849">
    <w:abstractNumId w:val="31"/>
  </w:num>
  <w:num w:numId="12" w16cid:durableId="1039477398">
    <w:abstractNumId w:val="33"/>
  </w:num>
  <w:num w:numId="13" w16cid:durableId="970398402">
    <w:abstractNumId w:val="38"/>
  </w:num>
  <w:num w:numId="14" w16cid:durableId="577129749">
    <w:abstractNumId w:val="29"/>
  </w:num>
  <w:num w:numId="15" w16cid:durableId="761537159">
    <w:abstractNumId w:val="39"/>
  </w:num>
  <w:num w:numId="16" w16cid:durableId="1803839759">
    <w:abstractNumId w:val="30"/>
  </w:num>
  <w:num w:numId="17" w16cid:durableId="62609755">
    <w:abstractNumId w:val="9"/>
  </w:num>
  <w:num w:numId="18" w16cid:durableId="1278374461">
    <w:abstractNumId w:val="7"/>
  </w:num>
  <w:num w:numId="19" w16cid:durableId="953630148">
    <w:abstractNumId w:val="6"/>
  </w:num>
  <w:num w:numId="20" w16cid:durableId="383211587">
    <w:abstractNumId w:val="5"/>
  </w:num>
  <w:num w:numId="21" w16cid:durableId="1379166467">
    <w:abstractNumId w:val="4"/>
  </w:num>
  <w:num w:numId="22" w16cid:durableId="27292939">
    <w:abstractNumId w:val="8"/>
  </w:num>
  <w:num w:numId="23" w16cid:durableId="1572621719">
    <w:abstractNumId w:val="3"/>
  </w:num>
  <w:num w:numId="24" w16cid:durableId="1872912283">
    <w:abstractNumId w:val="2"/>
  </w:num>
  <w:num w:numId="25" w16cid:durableId="549077631">
    <w:abstractNumId w:val="1"/>
  </w:num>
  <w:num w:numId="26" w16cid:durableId="296689635">
    <w:abstractNumId w:val="0"/>
  </w:num>
  <w:num w:numId="27" w16cid:durableId="2008091539">
    <w:abstractNumId w:val="35"/>
  </w:num>
  <w:num w:numId="28" w16cid:durableId="1991712234">
    <w:abstractNumId w:val="18"/>
  </w:num>
  <w:num w:numId="29" w16cid:durableId="1509909206">
    <w:abstractNumId w:val="16"/>
  </w:num>
  <w:num w:numId="30" w16cid:durableId="1568611220">
    <w:abstractNumId w:val="14"/>
  </w:num>
  <w:num w:numId="31" w16cid:durableId="204871006">
    <w:abstractNumId w:val="19"/>
  </w:num>
  <w:num w:numId="32" w16cid:durableId="1627655904">
    <w:abstractNumId w:val="21"/>
  </w:num>
  <w:num w:numId="33" w16cid:durableId="81294171">
    <w:abstractNumId w:val="17"/>
  </w:num>
  <w:num w:numId="34" w16cid:durableId="909314641">
    <w:abstractNumId w:val="24"/>
  </w:num>
  <w:num w:numId="35" w16cid:durableId="325522965">
    <w:abstractNumId w:val="36"/>
  </w:num>
  <w:num w:numId="36" w16cid:durableId="972752891">
    <w:abstractNumId w:val="34"/>
  </w:num>
  <w:num w:numId="37" w16cid:durableId="678044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353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6237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051435">
    <w:abstractNumId w:val="37"/>
  </w:num>
  <w:num w:numId="41" w16cid:durableId="653529870">
    <w:abstractNumId w:val="25"/>
  </w:num>
  <w:num w:numId="42" w16cid:durableId="1112356445">
    <w:abstractNumId w:val="23"/>
  </w:num>
  <w:num w:numId="43" w16cid:durableId="483274801">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70"/>
  <w:clickAndTypeStyle w:val="Paragraph"/>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03"/>
    <w:rsid w:val="00000A77"/>
    <w:rsid w:val="00001510"/>
    <w:rsid w:val="00002EC3"/>
    <w:rsid w:val="00007339"/>
    <w:rsid w:val="00012D17"/>
    <w:rsid w:val="00014F18"/>
    <w:rsid w:val="00016210"/>
    <w:rsid w:val="00017212"/>
    <w:rsid w:val="00017C8B"/>
    <w:rsid w:val="00024D29"/>
    <w:rsid w:val="00025AEE"/>
    <w:rsid w:val="00032A4E"/>
    <w:rsid w:val="00036414"/>
    <w:rsid w:val="0003794A"/>
    <w:rsid w:val="000402A2"/>
    <w:rsid w:val="0004516A"/>
    <w:rsid w:val="00046273"/>
    <w:rsid w:val="00046A88"/>
    <w:rsid w:val="000514DE"/>
    <w:rsid w:val="00054F98"/>
    <w:rsid w:val="00060C22"/>
    <w:rsid w:val="00063A69"/>
    <w:rsid w:val="0006553D"/>
    <w:rsid w:val="00066135"/>
    <w:rsid w:val="0006642D"/>
    <w:rsid w:val="00067CCC"/>
    <w:rsid w:val="000705BF"/>
    <w:rsid w:val="000723A7"/>
    <w:rsid w:val="00075517"/>
    <w:rsid w:val="00076125"/>
    <w:rsid w:val="000904CC"/>
    <w:rsid w:val="00095534"/>
    <w:rsid w:val="000A2E26"/>
    <w:rsid w:val="000A2FDB"/>
    <w:rsid w:val="000A4FEF"/>
    <w:rsid w:val="000A775F"/>
    <w:rsid w:val="000B4175"/>
    <w:rsid w:val="000B6F52"/>
    <w:rsid w:val="000B79D9"/>
    <w:rsid w:val="000C178B"/>
    <w:rsid w:val="000C7827"/>
    <w:rsid w:val="000D0122"/>
    <w:rsid w:val="000D11D8"/>
    <w:rsid w:val="000D2B18"/>
    <w:rsid w:val="000D409E"/>
    <w:rsid w:val="000D455E"/>
    <w:rsid w:val="000D4F86"/>
    <w:rsid w:val="000D7096"/>
    <w:rsid w:val="000D7F34"/>
    <w:rsid w:val="000E3FF2"/>
    <w:rsid w:val="000E4CF8"/>
    <w:rsid w:val="000E626B"/>
    <w:rsid w:val="000F2279"/>
    <w:rsid w:val="000F382D"/>
    <w:rsid w:val="000F62D3"/>
    <w:rsid w:val="000F63CE"/>
    <w:rsid w:val="000F65ED"/>
    <w:rsid w:val="000F67E1"/>
    <w:rsid w:val="000F7895"/>
    <w:rsid w:val="00102C42"/>
    <w:rsid w:val="00107053"/>
    <w:rsid w:val="00107B38"/>
    <w:rsid w:val="001145AD"/>
    <w:rsid w:val="00116843"/>
    <w:rsid w:val="00122754"/>
    <w:rsid w:val="00124B6F"/>
    <w:rsid w:val="001252E1"/>
    <w:rsid w:val="00130970"/>
    <w:rsid w:val="00131062"/>
    <w:rsid w:val="001332A7"/>
    <w:rsid w:val="00133DFE"/>
    <w:rsid w:val="001359DB"/>
    <w:rsid w:val="00135C70"/>
    <w:rsid w:val="00136C84"/>
    <w:rsid w:val="001443A0"/>
    <w:rsid w:val="00150025"/>
    <w:rsid w:val="00150DB3"/>
    <w:rsid w:val="0015198B"/>
    <w:rsid w:val="001519AC"/>
    <w:rsid w:val="00154892"/>
    <w:rsid w:val="001554A7"/>
    <w:rsid w:val="00157F80"/>
    <w:rsid w:val="00163C82"/>
    <w:rsid w:val="001678BA"/>
    <w:rsid w:val="00170391"/>
    <w:rsid w:val="00174F18"/>
    <w:rsid w:val="00176139"/>
    <w:rsid w:val="001770AD"/>
    <w:rsid w:val="0018312C"/>
    <w:rsid w:val="00183A1D"/>
    <w:rsid w:val="00184503"/>
    <w:rsid w:val="00184F21"/>
    <w:rsid w:val="00186886"/>
    <w:rsid w:val="001914D9"/>
    <w:rsid w:val="00191AF8"/>
    <w:rsid w:val="0019380D"/>
    <w:rsid w:val="00197110"/>
    <w:rsid w:val="00197269"/>
    <w:rsid w:val="00197F9F"/>
    <w:rsid w:val="001A4BB2"/>
    <w:rsid w:val="001A6AFF"/>
    <w:rsid w:val="001A7F45"/>
    <w:rsid w:val="001B6E44"/>
    <w:rsid w:val="001C0339"/>
    <w:rsid w:val="001C4B2E"/>
    <w:rsid w:val="001C6CED"/>
    <w:rsid w:val="001D1EBC"/>
    <w:rsid w:val="001D3BAC"/>
    <w:rsid w:val="001D3BEE"/>
    <w:rsid w:val="001D6445"/>
    <w:rsid w:val="001D6A94"/>
    <w:rsid w:val="001E4A1A"/>
    <w:rsid w:val="001E510B"/>
    <w:rsid w:val="001E547E"/>
    <w:rsid w:val="001E593B"/>
    <w:rsid w:val="001E5FAD"/>
    <w:rsid w:val="001E7386"/>
    <w:rsid w:val="001F0567"/>
    <w:rsid w:val="001F1A04"/>
    <w:rsid w:val="001F1C08"/>
    <w:rsid w:val="001F3CA9"/>
    <w:rsid w:val="001F630C"/>
    <w:rsid w:val="001F65AD"/>
    <w:rsid w:val="001F6BB5"/>
    <w:rsid w:val="001F71A7"/>
    <w:rsid w:val="00202514"/>
    <w:rsid w:val="0020531C"/>
    <w:rsid w:val="00213FE0"/>
    <w:rsid w:val="00215603"/>
    <w:rsid w:val="002164A8"/>
    <w:rsid w:val="00217F08"/>
    <w:rsid w:val="0022260E"/>
    <w:rsid w:val="0022370C"/>
    <w:rsid w:val="002264E4"/>
    <w:rsid w:val="00230E04"/>
    <w:rsid w:val="00232203"/>
    <w:rsid w:val="00233C88"/>
    <w:rsid w:val="0024181E"/>
    <w:rsid w:val="00241D11"/>
    <w:rsid w:val="0024346F"/>
    <w:rsid w:val="0024727E"/>
    <w:rsid w:val="002500F7"/>
    <w:rsid w:val="002513F5"/>
    <w:rsid w:val="00255F9A"/>
    <w:rsid w:val="0026793B"/>
    <w:rsid w:val="0027129A"/>
    <w:rsid w:val="00276B4F"/>
    <w:rsid w:val="002839FA"/>
    <w:rsid w:val="00283A10"/>
    <w:rsid w:val="002851AA"/>
    <w:rsid w:val="0028571A"/>
    <w:rsid w:val="00290E4B"/>
    <w:rsid w:val="002927AF"/>
    <w:rsid w:val="00292841"/>
    <w:rsid w:val="00293E9A"/>
    <w:rsid w:val="00296D9C"/>
    <w:rsid w:val="002A1368"/>
    <w:rsid w:val="002A6FC6"/>
    <w:rsid w:val="002B0111"/>
    <w:rsid w:val="002B066B"/>
    <w:rsid w:val="002B312C"/>
    <w:rsid w:val="002B31B3"/>
    <w:rsid w:val="002B489A"/>
    <w:rsid w:val="002B568D"/>
    <w:rsid w:val="002C0509"/>
    <w:rsid w:val="002C359F"/>
    <w:rsid w:val="002C6890"/>
    <w:rsid w:val="002D3AD4"/>
    <w:rsid w:val="002E35BB"/>
    <w:rsid w:val="002E4F19"/>
    <w:rsid w:val="002F03D4"/>
    <w:rsid w:val="002F2A11"/>
    <w:rsid w:val="002F35A1"/>
    <w:rsid w:val="003009C8"/>
    <w:rsid w:val="003020C6"/>
    <w:rsid w:val="00302665"/>
    <w:rsid w:val="0030294D"/>
    <w:rsid w:val="00305ED9"/>
    <w:rsid w:val="003113BE"/>
    <w:rsid w:val="003124D6"/>
    <w:rsid w:val="003139AE"/>
    <w:rsid w:val="00313B3F"/>
    <w:rsid w:val="003156A8"/>
    <w:rsid w:val="00321CFC"/>
    <w:rsid w:val="00321DC2"/>
    <w:rsid w:val="00331133"/>
    <w:rsid w:val="003322AA"/>
    <w:rsid w:val="0033355A"/>
    <w:rsid w:val="00333E65"/>
    <w:rsid w:val="00336ED9"/>
    <w:rsid w:val="0034007E"/>
    <w:rsid w:val="00341B1B"/>
    <w:rsid w:val="00346043"/>
    <w:rsid w:val="00346593"/>
    <w:rsid w:val="00350154"/>
    <w:rsid w:val="003505F9"/>
    <w:rsid w:val="003507B5"/>
    <w:rsid w:val="00352F3F"/>
    <w:rsid w:val="00360324"/>
    <w:rsid w:val="00360958"/>
    <w:rsid w:val="00366340"/>
    <w:rsid w:val="003668E7"/>
    <w:rsid w:val="00366DAC"/>
    <w:rsid w:val="00375AA7"/>
    <w:rsid w:val="00381863"/>
    <w:rsid w:val="003863F0"/>
    <w:rsid w:val="003905E9"/>
    <w:rsid w:val="003A41DE"/>
    <w:rsid w:val="003B4500"/>
    <w:rsid w:val="003B47DB"/>
    <w:rsid w:val="003B6383"/>
    <w:rsid w:val="003B7B4D"/>
    <w:rsid w:val="003C1E70"/>
    <w:rsid w:val="003C41C9"/>
    <w:rsid w:val="003C6402"/>
    <w:rsid w:val="003D781D"/>
    <w:rsid w:val="003E5267"/>
    <w:rsid w:val="003E6C3D"/>
    <w:rsid w:val="003E741E"/>
    <w:rsid w:val="003E74DD"/>
    <w:rsid w:val="003F220D"/>
    <w:rsid w:val="003F47D4"/>
    <w:rsid w:val="003F72E4"/>
    <w:rsid w:val="004004B7"/>
    <w:rsid w:val="0040344C"/>
    <w:rsid w:val="00405A5A"/>
    <w:rsid w:val="00406810"/>
    <w:rsid w:val="00406F9C"/>
    <w:rsid w:val="004131B5"/>
    <w:rsid w:val="00423A3D"/>
    <w:rsid w:val="00424BEC"/>
    <w:rsid w:val="00427E6D"/>
    <w:rsid w:val="004324D7"/>
    <w:rsid w:val="004348C8"/>
    <w:rsid w:val="004349FF"/>
    <w:rsid w:val="00435364"/>
    <w:rsid w:val="00441981"/>
    <w:rsid w:val="004440AE"/>
    <w:rsid w:val="004502D5"/>
    <w:rsid w:val="0045364E"/>
    <w:rsid w:val="00453DE0"/>
    <w:rsid w:val="004575C4"/>
    <w:rsid w:val="00460155"/>
    <w:rsid w:val="00465B13"/>
    <w:rsid w:val="00466EB0"/>
    <w:rsid w:val="00474A49"/>
    <w:rsid w:val="00474C28"/>
    <w:rsid w:val="00477D2C"/>
    <w:rsid w:val="00483B8A"/>
    <w:rsid w:val="00484DC5"/>
    <w:rsid w:val="00492599"/>
    <w:rsid w:val="00492DA5"/>
    <w:rsid w:val="00497DF0"/>
    <w:rsid w:val="004A0E72"/>
    <w:rsid w:val="004A172F"/>
    <w:rsid w:val="004A2F2A"/>
    <w:rsid w:val="004A3CD1"/>
    <w:rsid w:val="004A45BC"/>
    <w:rsid w:val="004A60DD"/>
    <w:rsid w:val="004A76AE"/>
    <w:rsid w:val="004A7E13"/>
    <w:rsid w:val="004B2F15"/>
    <w:rsid w:val="004B6393"/>
    <w:rsid w:val="004C177B"/>
    <w:rsid w:val="004C37DE"/>
    <w:rsid w:val="004C607E"/>
    <w:rsid w:val="004D3A1D"/>
    <w:rsid w:val="004D686E"/>
    <w:rsid w:val="004D6DF6"/>
    <w:rsid w:val="004E01E1"/>
    <w:rsid w:val="004E1A89"/>
    <w:rsid w:val="004E225C"/>
    <w:rsid w:val="004E7D46"/>
    <w:rsid w:val="004E7EA1"/>
    <w:rsid w:val="004F5084"/>
    <w:rsid w:val="004F5C52"/>
    <w:rsid w:val="004F607C"/>
    <w:rsid w:val="005032CE"/>
    <w:rsid w:val="00503D6C"/>
    <w:rsid w:val="005048DA"/>
    <w:rsid w:val="00504D00"/>
    <w:rsid w:val="00507677"/>
    <w:rsid w:val="00507AB3"/>
    <w:rsid w:val="005101CD"/>
    <w:rsid w:val="00510BAB"/>
    <w:rsid w:val="00510EE2"/>
    <w:rsid w:val="00512BB0"/>
    <w:rsid w:val="005214E4"/>
    <w:rsid w:val="00530FDD"/>
    <w:rsid w:val="0053443C"/>
    <w:rsid w:val="00534635"/>
    <w:rsid w:val="00534D0E"/>
    <w:rsid w:val="005425BD"/>
    <w:rsid w:val="00542D40"/>
    <w:rsid w:val="00543EC6"/>
    <w:rsid w:val="00545613"/>
    <w:rsid w:val="00545A94"/>
    <w:rsid w:val="00547893"/>
    <w:rsid w:val="00547D36"/>
    <w:rsid w:val="00550245"/>
    <w:rsid w:val="00550265"/>
    <w:rsid w:val="00552325"/>
    <w:rsid w:val="00563A86"/>
    <w:rsid w:val="00572147"/>
    <w:rsid w:val="00572D07"/>
    <w:rsid w:val="00580F1B"/>
    <w:rsid w:val="005827A1"/>
    <w:rsid w:val="00583374"/>
    <w:rsid w:val="005833BB"/>
    <w:rsid w:val="005834D7"/>
    <w:rsid w:val="00585C6D"/>
    <w:rsid w:val="00587D13"/>
    <w:rsid w:val="00596046"/>
    <w:rsid w:val="005970D7"/>
    <w:rsid w:val="005975D6"/>
    <w:rsid w:val="005A2392"/>
    <w:rsid w:val="005A2CA0"/>
    <w:rsid w:val="005A49C1"/>
    <w:rsid w:val="005A70A6"/>
    <w:rsid w:val="005B1888"/>
    <w:rsid w:val="005B22E8"/>
    <w:rsid w:val="005B4701"/>
    <w:rsid w:val="005B54E8"/>
    <w:rsid w:val="005B55A4"/>
    <w:rsid w:val="005C0049"/>
    <w:rsid w:val="005C3570"/>
    <w:rsid w:val="005C39ED"/>
    <w:rsid w:val="005C3C6F"/>
    <w:rsid w:val="005C3D5E"/>
    <w:rsid w:val="005C4C4C"/>
    <w:rsid w:val="005C59C6"/>
    <w:rsid w:val="005D4EBB"/>
    <w:rsid w:val="005D604B"/>
    <w:rsid w:val="005E343C"/>
    <w:rsid w:val="005F4A8A"/>
    <w:rsid w:val="005F5C1F"/>
    <w:rsid w:val="005F6E19"/>
    <w:rsid w:val="0060010F"/>
    <w:rsid w:val="00600CF6"/>
    <w:rsid w:val="00601B4E"/>
    <w:rsid w:val="00602BB6"/>
    <w:rsid w:val="006042AA"/>
    <w:rsid w:val="00606884"/>
    <w:rsid w:val="00606BD1"/>
    <w:rsid w:val="00607728"/>
    <w:rsid w:val="00611120"/>
    <w:rsid w:val="00611E0C"/>
    <w:rsid w:val="0061266F"/>
    <w:rsid w:val="006139DA"/>
    <w:rsid w:val="00614CF6"/>
    <w:rsid w:val="00623302"/>
    <w:rsid w:val="00624B8F"/>
    <w:rsid w:val="006367EE"/>
    <w:rsid w:val="006408C7"/>
    <w:rsid w:val="0064783A"/>
    <w:rsid w:val="00650AB7"/>
    <w:rsid w:val="0065506C"/>
    <w:rsid w:val="00656508"/>
    <w:rsid w:val="006575C6"/>
    <w:rsid w:val="006602DF"/>
    <w:rsid w:val="00661086"/>
    <w:rsid w:val="00662CCF"/>
    <w:rsid w:val="00664AA8"/>
    <w:rsid w:val="00664ADF"/>
    <w:rsid w:val="00670FA8"/>
    <w:rsid w:val="006823C6"/>
    <w:rsid w:val="00683BED"/>
    <w:rsid w:val="00687352"/>
    <w:rsid w:val="00691E75"/>
    <w:rsid w:val="00692426"/>
    <w:rsid w:val="006924AF"/>
    <w:rsid w:val="00694219"/>
    <w:rsid w:val="00694FD6"/>
    <w:rsid w:val="006951E9"/>
    <w:rsid w:val="00696589"/>
    <w:rsid w:val="006A1CBF"/>
    <w:rsid w:val="006A2231"/>
    <w:rsid w:val="006A5E8B"/>
    <w:rsid w:val="006B0D71"/>
    <w:rsid w:val="006B1E04"/>
    <w:rsid w:val="006B4581"/>
    <w:rsid w:val="006B5AD5"/>
    <w:rsid w:val="006C3634"/>
    <w:rsid w:val="006C3656"/>
    <w:rsid w:val="006D09E8"/>
    <w:rsid w:val="006D5D7B"/>
    <w:rsid w:val="006D6E9F"/>
    <w:rsid w:val="006F31F3"/>
    <w:rsid w:val="006F3ACB"/>
    <w:rsid w:val="007003A4"/>
    <w:rsid w:val="00701A61"/>
    <w:rsid w:val="00702302"/>
    <w:rsid w:val="00705DF5"/>
    <w:rsid w:val="007073B8"/>
    <w:rsid w:val="00712BF2"/>
    <w:rsid w:val="007132A6"/>
    <w:rsid w:val="00713B56"/>
    <w:rsid w:val="007145C4"/>
    <w:rsid w:val="007165C6"/>
    <w:rsid w:val="00721F97"/>
    <w:rsid w:val="00725C04"/>
    <w:rsid w:val="00731EA0"/>
    <w:rsid w:val="0073288D"/>
    <w:rsid w:val="00736206"/>
    <w:rsid w:val="00737603"/>
    <w:rsid w:val="007420A9"/>
    <w:rsid w:val="00751991"/>
    <w:rsid w:val="00751CED"/>
    <w:rsid w:val="007532DC"/>
    <w:rsid w:val="007538EF"/>
    <w:rsid w:val="00753A89"/>
    <w:rsid w:val="00753DF6"/>
    <w:rsid w:val="00754735"/>
    <w:rsid w:val="00761B6F"/>
    <w:rsid w:val="007620E3"/>
    <w:rsid w:val="00762C19"/>
    <w:rsid w:val="007661FA"/>
    <w:rsid w:val="00766CFF"/>
    <w:rsid w:val="00767023"/>
    <w:rsid w:val="00770F70"/>
    <w:rsid w:val="0077346B"/>
    <w:rsid w:val="00775B6A"/>
    <w:rsid w:val="00776851"/>
    <w:rsid w:val="00780495"/>
    <w:rsid w:val="0078373C"/>
    <w:rsid w:val="0078426C"/>
    <w:rsid w:val="007870ED"/>
    <w:rsid w:val="0079013D"/>
    <w:rsid w:val="0079562F"/>
    <w:rsid w:val="007967C7"/>
    <w:rsid w:val="00796C9A"/>
    <w:rsid w:val="00797BC5"/>
    <w:rsid w:val="007A268A"/>
    <w:rsid w:val="007A322D"/>
    <w:rsid w:val="007A64E0"/>
    <w:rsid w:val="007B5A11"/>
    <w:rsid w:val="007B6406"/>
    <w:rsid w:val="007C20CD"/>
    <w:rsid w:val="007C4022"/>
    <w:rsid w:val="007C593B"/>
    <w:rsid w:val="007C7EAF"/>
    <w:rsid w:val="007D0542"/>
    <w:rsid w:val="007D0AEC"/>
    <w:rsid w:val="007D19C3"/>
    <w:rsid w:val="007D4855"/>
    <w:rsid w:val="007E136B"/>
    <w:rsid w:val="007E1FB8"/>
    <w:rsid w:val="007E23FA"/>
    <w:rsid w:val="007E38A2"/>
    <w:rsid w:val="007E5AAF"/>
    <w:rsid w:val="007F290D"/>
    <w:rsid w:val="008041D9"/>
    <w:rsid w:val="0080423D"/>
    <w:rsid w:val="008057B5"/>
    <w:rsid w:val="00806DB6"/>
    <w:rsid w:val="00807948"/>
    <w:rsid w:val="00810763"/>
    <w:rsid w:val="008122FA"/>
    <w:rsid w:val="00814D69"/>
    <w:rsid w:val="00815C8B"/>
    <w:rsid w:val="00820D5E"/>
    <w:rsid w:val="00825E38"/>
    <w:rsid w:val="00831F27"/>
    <w:rsid w:val="00842127"/>
    <w:rsid w:val="00842ED2"/>
    <w:rsid w:val="00854264"/>
    <w:rsid w:val="00867BCB"/>
    <w:rsid w:val="008701C1"/>
    <w:rsid w:val="00872E3D"/>
    <w:rsid w:val="008765B1"/>
    <w:rsid w:val="00877BD5"/>
    <w:rsid w:val="00881015"/>
    <w:rsid w:val="00882056"/>
    <w:rsid w:val="0088243E"/>
    <w:rsid w:val="00885A16"/>
    <w:rsid w:val="00894CA9"/>
    <w:rsid w:val="00896A90"/>
    <w:rsid w:val="008A132A"/>
    <w:rsid w:val="008A791C"/>
    <w:rsid w:val="008B08D2"/>
    <w:rsid w:val="008B2BF6"/>
    <w:rsid w:val="008B7483"/>
    <w:rsid w:val="008C101C"/>
    <w:rsid w:val="008C1B42"/>
    <w:rsid w:val="008C3065"/>
    <w:rsid w:val="008C6203"/>
    <w:rsid w:val="008D2B0A"/>
    <w:rsid w:val="008D3828"/>
    <w:rsid w:val="008D4652"/>
    <w:rsid w:val="008D4784"/>
    <w:rsid w:val="008E1882"/>
    <w:rsid w:val="008E3A58"/>
    <w:rsid w:val="008E486E"/>
    <w:rsid w:val="008E64E0"/>
    <w:rsid w:val="008E7B95"/>
    <w:rsid w:val="008F12F3"/>
    <w:rsid w:val="008F2A37"/>
    <w:rsid w:val="008F31CD"/>
    <w:rsid w:val="008F461C"/>
    <w:rsid w:val="008F7119"/>
    <w:rsid w:val="00900930"/>
    <w:rsid w:val="00900AFE"/>
    <w:rsid w:val="0090477A"/>
    <w:rsid w:val="00905FA2"/>
    <w:rsid w:val="00906CF3"/>
    <w:rsid w:val="00910EA1"/>
    <w:rsid w:val="00911051"/>
    <w:rsid w:val="00920B37"/>
    <w:rsid w:val="0092113C"/>
    <w:rsid w:val="00922D2C"/>
    <w:rsid w:val="00925106"/>
    <w:rsid w:val="009258C2"/>
    <w:rsid w:val="00926DD7"/>
    <w:rsid w:val="009308F8"/>
    <w:rsid w:val="00932483"/>
    <w:rsid w:val="009401BB"/>
    <w:rsid w:val="00941B8F"/>
    <w:rsid w:val="00942EB7"/>
    <w:rsid w:val="00943794"/>
    <w:rsid w:val="00946714"/>
    <w:rsid w:val="00947CCF"/>
    <w:rsid w:val="009502E7"/>
    <w:rsid w:val="0095434E"/>
    <w:rsid w:val="0095718B"/>
    <w:rsid w:val="00957722"/>
    <w:rsid w:val="00963541"/>
    <w:rsid w:val="00967A41"/>
    <w:rsid w:val="00974271"/>
    <w:rsid w:val="00974560"/>
    <w:rsid w:val="00974696"/>
    <w:rsid w:val="00975653"/>
    <w:rsid w:val="00975A6F"/>
    <w:rsid w:val="00981409"/>
    <w:rsid w:val="00984647"/>
    <w:rsid w:val="00996321"/>
    <w:rsid w:val="009A01AC"/>
    <w:rsid w:val="009A0300"/>
    <w:rsid w:val="009A047B"/>
    <w:rsid w:val="009A2951"/>
    <w:rsid w:val="009A521F"/>
    <w:rsid w:val="009A61F4"/>
    <w:rsid w:val="009B1E22"/>
    <w:rsid w:val="009B6208"/>
    <w:rsid w:val="009C01C2"/>
    <w:rsid w:val="009C4B3B"/>
    <w:rsid w:val="009C74DD"/>
    <w:rsid w:val="009C79AB"/>
    <w:rsid w:val="009D0C3B"/>
    <w:rsid w:val="009D12D1"/>
    <w:rsid w:val="009D3D06"/>
    <w:rsid w:val="009D5FD5"/>
    <w:rsid w:val="009D727C"/>
    <w:rsid w:val="009E0958"/>
    <w:rsid w:val="009E23ED"/>
    <w:rsid w:val="009F1D1E"/>
    <w:rsid w:val="009F2523"/>
    <w:rsid w:val="009F4A74"/>
    <w:rsid w:val="009F4F2E"/>
    <w:rsid w:val="009F52BD"/>
    <w:rsid w:val="009F6F76"/>
    <w:rsid w:val="009F7929"/>
    <w:rsid w:val="009F792D"/>
    <w:rsid w:val="00A01395"/>
    <w:rsid w:val="00A11655"/>
    <w:rsid w:val="00A1446D"/>
    <w:rsid w:val="00A1648B"/>
    <w:rsid w:val="00A166A5"/>
    <w:rsid w:val="00A16DF8"/>
    <w:rsid w:val="00A23241"/>
    <w:rsid w:val="00A2743C"/>
    <w:rsid w:val="00A31430"/>
    <w:rsid w:val="00A3267E"/>
    <w:rsid w:val="00A36DF8"/>
    <w:rsid w:val="00A4388C"/>
    <w:rsid w:val="00A45412"/>
    <w:rsid w:val="00A45B54"/>
    <w:rsid w:val="00A506E7"/>
    <w:rsid w:val="00A50ACC"/>
    <w:rsid w:val="00A5124C"/>
    <w:rsid w:val="00A518B2"/>
    <w:rsid w:val="00A527DC"/>
    <w:rsid w:val="00A53CE6"/>
    <w:rsid w:val="00A7159E"/>
    <w:rsid w:val="00A7335D"/>
    <w:rsid w:val="00A73E80"/>
    <w:rsid w:val="00A743F6"/>
    <w:rsid w:val="00A7442F"/>
    <w:rsid w:val="00A74438"/>
    <w:rsid w:val="00A80C2B"/>
    <w:rsid w:val="00A8233E"/>
    <w:rsid w:val="00A84B82"/>
    <w:rsid w:val="00A86A31"/>
    <w:rsid w:val="00A872AE"/>
    <w:rsid w:val="00A92A82"/>
    <w:rsid w:val="00A945FC"/>
    <w:rsid w:val="00A9680D"/>
    <w:rsid w:val="00A96E73"/>
    <w:rsid w:val="00A97665"/>
    <w:rsid w:val="00AA17E6"/>
    <w:rsid w:val="00AA499E"/>
    <w:rsid w:val="00AA5025"/>
    <w:rsid w:val="00AA7FD2"/>
    <w:rsid w:val="00AB04B2"/>
    <w:rsid w:val="00AB2D64"/>
    <w:rsid w:val="00AB46C4"/>
    <w:rsid w:val="00AC1538"/>
    <w:rsid w:val="00AC1BB5"/>
    <w:rsid w:val="00AC7873"/>
    <w:rsid w:val="00AC7CE6"/>
    <w:rsid w:val="00AD090D"/>
    <w:rsid w:val="00AD47AB"/>
    <w:rsid w:val="00AD58D6"/>
    <w:rsid w:val="00AE0986"/>
    <w:rsid w:val="00AE3AD9"/>
    <w:rsid w:val="00AE3FDD"/>
    <w:rsid w:val="00AE4231"/>
    <w:rsid w:val="00AE47D0"/>
    <w:rsid w:val="00AF015C"/>
    <w:rsid w:val="00AF1121"/>
    <w:rsid w:val="00AF2D0A"/>
    <w:rsid w:val="00AF33DA"/>
    <w:rsid w:val="00AF3B2A"/>
    <w:rsid w:val="00AF455F"/>
    <w:rsid w:val="00AF6146"/>
    <w:rsid w:val="00AF689B"/>
    <w:rsid w:val="00AF78CE"/>
    <w:rsid w:val="00B00A14"/>
    <w:rsid w:val="00B03182"/>
    <w:rsid w:val="00B04B0D"/>
    <w:rsid w:val="00B064E2"/>
    <w:rsid w:val="00B10993"/>
    <w:rsid w:val="00B10AB1"/>
    <w:rsid w:val="00B1369D"/>
    <w:rsid w:val="00B16CAC"/>
    <w:rsid w:val="00B22999"/>
    <w:rsid w:val="00B22AF4"/>
    <w:rsid w:val="00B22EB5"/>
    <w:rsid w:val="00B267A1"/>
    <w:rsid w:val="00B277D4"/>
    <w:rsid w:val="00B3168A"/>
    <w:rsid w:val="00B3240E"/>
    <w:rsid w:val="00B3270A"/>
    <w:rsid w:val="00B34BCC"/>
    <w:rsid w:val="00B35DD0"/>
    <w:rsid w:val="00B365FA"/>
    <w:rsid w:val="00B37208"/>
    <w:rsid w:val="00B45493"/>
    <w:rsid w:val="00B50184"/>
    <w:rsid w:val="00B52D88"/>
    <w:rsid w:val="00B5351E"/>
    <w:rsid w:val="00B55E53"/>
    <w:rsid w:val="00B56003"/>
    <w:rsid w:val="00B56207"/>
    <w:rsid w:val="00B711FC"/>
    <w:rsid w:val="00B71F02"/>
    <w:rsid w:val="00B766CF"/>
    <w:rsid w:val="00B801E1"/>
    <w:rsid w:val="00B80362"/>
    <w:rsid w:val="00B81433"/>
    <w:rsid w:val="00B816EB"/>
    <w:rsid w:val="00B8234C"/>
    <w:rsid w:val="00B82542"/>
    <w:rsid w:val="00B85916"/>
    <w:rsid w:val="00B86C86"/>
    <w:rsid w:val="00BA0F18"/>
    <w:rsid w:val="00BA2BC9"/>
    <w:rsid w:val="00BB3E07"/>
    <w:rsid w:val="00BB3EC1"/>
    <w:rsid w:val="00BB5DCB"/>
    <w:rsid w:val="00BB6BE3"/>
    <w:rsid w:val="00BC04F2"/>
    <w:rsid w:val="00BC17AB"/>
    <w:rsid w:val="00BC5606"/>
    <w:rsid w:val="00BD2E9A"/>
    <w:rsid w:val="00BD37FD"/>
    <w:rsid w:val="00BD3EB9"/>
    <w:rsid w:val="00BD7D99"/>
    <w:rsid w:val="00BE0122"/>
    <w:rsid w:val="00BE07CF"/>
    <w:rsid w:val="00BE1451"/>
    <w:rsid w:val="00BE1636"/>
    <w:rsid w:val="00BE1AF9"/>
    <w:rsid w:val="00BE236E"/>
    <w:rsid w:val="00BE6820"/>
    <w:rsid w:val="00BF236F"/>
    <w:rsid w:val="00BF262C"/>
    <w:rsid w:val="00BF5629"/>
    <w:rsid w:val="00BF7F38"/>
    <w:rsid w:val="00C005CA"/>
    <w:rsid w:val="00C00760"/>
    <w:rsid w:val="00C01E3F"/>
    <w:rsid w:val="00C0310D"/>
    <w:rsid w:val="00C043CB"/>
    <w:rsid w:val="00C04588"/>
    <w:rsid w:val="00C23A75"/>
    <w:rsid w:val="00C23C63"/>
    <w:rsid w:val="00C2445C"/>
    <w:rsid w:val="00C24EEC"/>
    <w:rsid w:val="00C25CB7"/>
    <w:rsid w:val="00C3085B"/>
    <w:rsid w:val="00C3388F"/>
    <w:rsid w:val="00C347B7"/>
    <w:rsid w:val="00C34B68"/>
    <w:rsid w:val="00C34D6C"/>
    <w:rsid w:val="00C35ACF"/>
    <w:rsid w:val="00C36276"/>
    <w:rsid w:val="00C421A8"/>
    <w:rsid w:val="00C45EC7"/>
    <w:rsid w:val="00C47889"/>
    <w:rsid w:val="00C5080B"/>
    <w:rsid w:val="00C50E43"/>
    <w:rsid w:val="00C528D9"/>
    <w:rsid w:val="00C55E36"/>
    <w:rsid w:val="00C569E2"/>
    <w:rsid w:val="00C56B1B"/>
    <w:rsid w:val="00C64D20"/>
    <w:rsid w:val="00C8114C"/>
    <w:rsid w:val="00C813A9"/>
    <w:rsid w:val="00C827F4"/>
    <w:rsid w:val="00C82AF2"/>
    <w:rsid w:val="00C864D7"/>
    <w:rsid w:val="00C87E60"/>
    <w:rsid w:val="00C94035"/>
    <w:rsid w:val="00C95114"/>
    <w:rsid w:val="00C9536F"/>
    <w:rsid w:val="00C95E57"/>
    <w:rsid w:val="00C970D3"/>
    <w:rsid w:val="00CA1F72"/>
    <w:rsid w:val="00CA2B5D"/>
    <w:rsid w:val="00CB1C74"/>
    <w:rsid w:val="00CB75A4"/>
    <w:rsid w:val="00CB7772"/>
    <w:rsid w:val="00CC5750"/>
    <w:rsid w:val="00CC6ABB"/>
    <w:rsid w:val="00CC7FDC"/>
    <w:rsid w:val="00CD12F4"/>
    <w:rsid w:val="00CD787C"/>
    <w:rsid w:val="00CD7B65"/>
    <w:rsid w:val="00CE2E56"/>
    <w:rsid w:val="00CF013F"/>
    <w:rsid w:val="00CF2671"/>
    <w:rsid w:val="00CF5468"/>
    <w:rsid w:val="00CF6354"/>
    <w:rsid w:val="00CF70BF"/>
    <w:rsid w:val="00D01A93"/>
    <w:rsid w:val="00D05295"/>
    <w:rsid w:val="00D06FE1"/>
    <w:rsid w:val="00D07A67"/>
    <w:rsid w:val="00D07B8F"/>
    <w:rsid w:val="00D07C6C"/>
    <w:rsid w:val="00D117CD"/>
    <w:rsid w:val="00D136BF"/>
    <w:rsid w:val="00D15E68"/>
    <w:rsid w:val="00D179D6"/>
    <w:rsid w:val="00D2007A"/>
    <w:rsid w:val="00D26211"/>
    <w:rsid w:val="00D27E9C"/>
    <w:rsid w:val="00D31B8F"/>
    <w:rsid w:val="00D42790"/>
    <w:rsid w:val="00D45E0E"/>
    <w:rsid w:val="00D47013"/>
    <w:rsid w:val="00D52A55"/>
    <w:rsid w:val="00D53A76"/>
    <w:rsid w:val="00D57B05"/>
    <w:rsid w:val="00D57E27"/>
    <w:rsid w:val="00D66B1A"/>
    <w:rsid w:val="00D706B7"/>
    <w:rsid w:val="00D7128B"/>
    <w:rsid w:val="00D75A73"/>
    <w:rsid w:val="00D772B9"/>
    <w:rsid w:val="00D80131"/>
    <w:rsid w:val="00D825F2"/>
    <w:rsid w:val="00D83313"/>
    <w:rsid w:val="00D83E09"/>
    <w:rsid w:val="00D91755"/>
    <w:rsid w:val="00D93F51"/>
    <w:rsid w:val="00D947A5"/>
    <w:rsid w:val="00D95506"/>
    <w:rsid w:val="00DA0EB8"/>
    <w:rsid w:val="00DA1AE4"/>
    <w:rsid w:val="00DA4174"/>
    <w:rsid w:val="00DA4CF3"/>
    <w:rsid w:val="00DB2275"/>
    <w:rsid w:val="00DB267A"/>
    <w:rsid w:val="00DB353B"/>
    <w:rsid w:val="00DB4928"/>
    <w:rsid w:val="00DB52DD"/>
    <w:rsid w:val="00DB5D13"/>
    <w:rsid w:val="00DB69D9"/>
    <w:rsid w:val="00DC006E"/>
    <w:rsid w:val="00DC323D"/>
    <w:rsid w:val="00DC3FAB"/>
    <w:rsid w:val="00DC6BD5"/>
    <w:rsid w:val="00DD3615"/>
    <w:rsid w:val="00DD36A2"/>
    <w:rsid w:val="00DD4E6F"/>
    <w:rsid w:val="00DD4F45"/>
    <w:rsid w:val="00DD5FD7"/>
    <w:rsid w:val="00DE0DA9"/>
    <w:rsid w:val="00DE6E99"/>
    <w:rsid w:val="00DF0506"/>
    <w:rsid w:val="00DF0CE7"/>
    <w:rsid w:val="00DF0FE6"/>
    <w:rsid w:val="00DF1083"/>
    <w:rsid w:val="00DF1674"/>
    <w:rsid w:val="00DF3A99"/>
    <w:rsid w:val="00DF543E"/>
    <w:rsid w:val="00DF7F3E"/>
    <w:rsid w:val="00E00CBA"/>
    <w:rsid w:val="00E024B6"/>
    <w:rsid w:val="00E04F21"/>
    <w:rsid w:val="00E06468"/>
    <w:rsid w:val="00E07F61"/>
    <w:rsid w:val="00E140D5"/>
    <w:rsid w:val="00E16C99"/>
    <w:rsid w:val="00E2433F"/>
    <w:rsid w:val="00E257C4"/>
    <w:rsid w:val="00E2580B"/>
    <w:rsid w:val="00E27233"/>
    <w:rsid w:val="00E3006B"/>
    <w:rsid w:val="00E30A3C"/>
    <w:rsid w:val="00E30D0D"/>
    <w:rsid w:val="00E31E00"/>
    <w:rsid w:val="00E3218F"/>
    <w:rsid w:val="00E3396F"/>
    <w:rsid w:val="00E35901"/>
    <w:rsid w:val="00E371E8"/>
    <w:rsid w:val="00E40F36"/>
    <w:rsid w:val="00E5035B"/>
    <w:rsid w:val="00E547B3"/>
    <w:rsid w:val="00E55B51"/>
    <w:rsid w:val="00E6543E"/>
    <w:rsid w:val="00E70EBB"/>
    <w:rsid w:val="00E759B8"/>
    <w:rsid w:val="00E8210D"/>
    <w:rsid w:val="00E82E2E"/>
    <w:rsid w:val="00E8521C"/>
    <w:rsid w:val="00EA52C6"/>
    <w:rsid w:val="00EA58FB"/>
    <w:rsid w:val="00EA6002"/>
    <w:rsid w:val="00EA60FB"/>
    <w:rsid w:val="00EA7D32"/>
    <w:rsid w:val="00EA7E43"/>
    <w:rsid w:val="00EB5EFD"/>
    <w:rsid w:val="00EC3413"/>
    <w:rsid w:val="00EC4B37"/>
    <w:rsid w:val="00ED0925"/>
    <w:rsid w:val="00ED4806"/>
    <w:rsid w:val="00ED5D49"/>
    <w:rsid w:val="00EE45B0"/>
    <w:rsid w:val="00EE5A4D"/>
    <w:rsid w:val="00EE6567"/>
    <w:rsid w:val="00EF3084"/>
    <w:rsid w:val="00EF63D8"/>
    <w:rsid w:val="00F00B05"/>
    <w:rsid w:val="00F03378"/>
    <w:rsid w:val="00F0412A"/>
    <w:rsid w:val="00F04B95"/>
    <w:rsid w:val="00F12AD9"/>
    <w:rsid w:val="00F20F7D"/>
    <w:rsid w:val="00F2188C"/>
    <w:rsid w:val="00F255ED"/>
    <w:rsid w:val="00F25C13"/>
    <w:rsid w:val="00F271A5"/>
    <w:rsid w:val="00F27399"/>
    <w:rsid w:val="00F31553"/>
    <w:rsid w:val="00F34CBF"/>
    <w:rsid w:val="00F401EA"/>
    <w:rsid w:val="00F40DB2"/>
    <w:rsid w:val="00F41C76"/>
    <w:rsid w:val="00F43014"/>
    <w:rsid w:val="00F433C8"/>
    <w:rsid w:val="00F50731"/>
    <w:rsid w:val="00F52376"/>
    <w:rsid w:val="00F5726B"/>
    <w:rsid w:val="00F60A4C"/>
    <w:rsid w:val="00F60CA3"/>
    <w:rsid w:val="00F60FD7"/>
    <w:rsid w:val="00F6126C"/>
    <w:rsid w:val="00F62EE3"/>
    <w:rsid w:val="00F63229"/>
    <w:rsid w:val="00F67953"/>
    <w:rsid w:val="00F7072F"/>
    <w:rsid w:val="00F70BBC"/>
    <w:rsid w:val="00F71568"/>
    <w:rsid w:val="00F7231A"/>
    <w:rsid w:val="00F726E9"/>
    <w:rsid w:val="00F75420"/>
    <w:rsid w:val="00F818E7"/>
    <w:rsid w:val="00F819AB"/>
    <w:rsid w:val="00F81CAE"/>
    <w:rsid w:val="00F83370"/>
    <w:rsid w:val="00F86A91"/>
    <w:rsid w:val="00F91665"/>
    <w:rsid w:val="00F93481"/>
    <w:rsid w:val="00F97BA0"/>
    <w:rsid w:val="00F97C69"/>
    <w:rsid w:val="00FB1792"/>
    <w:rsid w:val="00FC0913"/>
    <w:rsid w:val="00FC0F7A"/>
    <w:rsid w:val="00FC23C1"/>
    <w:rsid w:val="00FC69FC"/>
    <w:rsid w:val="00FE52A7"/>
    <w:rsid w:val="00FF3A3D"/>
    <w:rsid w:val="00FF4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46EB6A"/>
  <w15:docId w15:val="{9E5BC3AF-036B-479C-A4D0-C85614EC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A04"/>
    <w:pPr>
      <w:spacing w:line="240" w:lineRule="atLeast"/>
    </w:pPr>
    <w:rPr>
      <w:rFonts w:ascii="Arial" w:hAnsi="Arial"/>
      <w:sz w:val="22"/>
      <w:szCs w:val="22"/>
    </w:rPr>
  </w:style>
  <w:style w:type="paragraph" w:styleId="Heading1">
    <w:name w:val="heading 1"/>
    <w:next w:val="Paragraph"/>
    <w:qFormat/>
    <w:rsid w:val="00F97C69"/>
    <w:pPr>
      <w:keepNext/>
      <w:keepLines/>
      <w:numPr>
        <w:numId w:val="14"/>
      </w:numPr>
      <w:tabs>
        <w:tab w:val="left" w:pos="567"/>
      </w:tabs>
      <w:spacing w:before="720" w:after="240" w:line="240" w:lineRule="atLeast"/>
      <w:outlineLvl w:val="0"/>
    </w:pPr>
    <w:rPr>
      <w:rFonts w:ascii="Arial Bold" w:hAnsi="Arial Bold"/>
      <w:b/>
      <w:sz w:val="28"/>
      <w:szCs w:val="28"/>
    </w:rPr>
  </w:style>
  <w:style w:type="paragraph" w:styleId="Heading2">
    <w:name w:val="heading 2"/>
    <w:next w:val="Paragraph"/>
    <w:link w:val="Heading2Char"/>
    <w:qFormat/>
    <w:rsid w:val="00F97C69"/>
    <w:pPr>
      <w:keepNext/>
      <w:numPr>
        <w:ilvl w:val="1"/>
        <w:numId w:val="14"/>
      </w:numPr>
      <w:tabs>
        <w:tab w:val="left" w:pos="567"/>
      </w:tabs>
      <w:spacing w:before="360" w:after="240" w:line="240" w:lineRule="atLeast"/>
      <w:outlineLvl w:val="1"/>
    </w:pPr>
    <w:rPr>
      <w:rFonts w:ascii="Arial" w:hAnsi="Arial"/>
      <w:b/>
      <w:sz w:val="24"/>
      <w:szCs w:val="24"/>
    </w:rPr>
  </w:style>
  <w:style w:type="paragraph" w:styleId="Heading3">
    <w:name w:val="heading 3"/>
    <w:next w:val="Paragraph"/>
    <w:link w:val="Heading3Char"/>
    <w:qFormat/>
    <w:rsid w:val="004A3CD1"/>
    <w:pPr>
      <w:keepNext/>
      <w:numPr>
        <w:ilvl w:val="2"/>
        <w:numId w:val="14"/>
      </w:numPr>
      <w:spacing w:before="240" w:line="240" w:lineRule="atLeast"/>
      <w:outlineLvl w:val="2"/>
    </w:pPr>
    <w:rPr>
      <w:rFonts w:ascii="Arial" w:hAnsi="Arial"/>
      <w:b/>
      <w:i/>
    </w:rPr>
  </w:style>
  <w:style w:type="paragraph" w:styleId="Heading4">
    <w:name w:val="heading 4"/>
    <w:next w:val="Paragraph"/>
    <w:qFormat/>
    <w:rsid w:val="001F1A04"/>
    <w:pPr>
      <w:keepNext/>
      <w:spacing w:before="120" w:after="120"/>
      <w:outlineLvl w:val="3"/>
    </w:pPr>
    <w:rPr>
      <w:rFonts w:ascii="Arial" w:hAnsi="Arial"/>
      <w:i/>
      <w:sz w:val="22"/>
      <w:szCs w:val="22"/>
    </w:rPr>
  </w:style>
  <w:style w:type="paragraph" w:styleId="Heading5">
    <w:name w:val="heading 5"/>
    <w:next w:val="Normal"/>
    <w:link w:val="Heading5Char"/>
    <w:qFormat/>
    <w:rsid w:val="001F1A04"/>
    <w:pPr>
      <w:numPr>
        <w:ilvl w:val="4"/>
        <w:numId w:val="15"/>
      </w:numPr>
      <w:spacing w:after="120"/>
      <w:outlineLvl w:val="4"/>
    </w:pPr>
    <w:rPr>
      <w:rFonts w:ascii="Arial" w:hAnsi="Arial"/>
      <w:bCs/>
      <w:iCs/>
      <w:sz w:val="22"/>
      <w:szCs w:val="22"/>
    </w:rPr>
  </w:style>
  <w:style w:type="paragraph" w:styleId="Heading6">
    <w:name w:val="heading 6"/>
    <w:next w:val="Normal"/>
    <w:link w:val="Heading6Char"/>
    <w:qFormat/>
    <w:rsid w:val="001F1A04"/>
    <w:pPr>
      <w:numPr>
        <w:ilvl w:val="5"/>
        <w:numId w:val="15"/>
      </w:numPr>
      <w:spacing w:before="240" w:after="60" w:line="240" w:lineRule="atLeast"/>
      <w:outlineLvl w:val="5"/>
    </w:pPr>
    <w:rPr>
      <w:b/>
      <w:bCs/>
      <w:sz w:val="22"/>
      <w:szCs w:val="22"/>
    </w:rPr>
  </w:style>
  <w:style w:type="paragraph" w:styleId="Heading7">
    <w:name w:val="heading 7"/>
    <w:basedOn w:val="Paragraph"/>
    <w:next w:val="Paragraph"/>
    <w:link w:val="Heading7Char"/>
    <w:qFormat/>
    <w:rsid w:val="001F1A04"/>
    <w:pPr>
      <w:numPr>
        <w:numId w:val="15"/>
      </w:numPr>
      <w:outlineLvl w:val="6"/>
    </w:pPr>
    <w:rPr>
      <w:sz w:val="22"/>
    </w:rPr>
  </w:style>
  <w:style w:type="paragraph" w:styleId="Heading8">
    <w:name w:val="heading 8"/>
    <w:basedOn w:val="Heading7"/>
    <w:next w:val="Normal"/>
    <w:link w:val="Heading8Char"/>
    <w:qFormat/>
    <w:rsid w:val="001F1A04"/>
    <w:pPr>
      <w:numPr>
        <w:numId w:val="0"/>
      </w:numPr>
      <w:tabs>
        <w:tab w:val="num" w:pos="2835"/>
      </w:tabs>
      <w:ind w:left="2835" w:hanging="2835"/>
      <w:outlineLvl w:val="7"/>
    </w:pPr>
  </w:style>
  <w:style w:type="paragraph" w:styleId="Heading9">
    <w:name w:val="heading 9"/>
    <w:next w:val="Normal"/>
    <w:link w:val="Heading9Char"/>
    <w:qFormat/>
    <w:rsid w:val="001F1A04"/>
    <w:pPr>
      <w:numPr>
        <w:ilvl w:val="8"/>
        <w:numId w:val="15"/>
      </w:numPr>
      <w:spacing w:before="240" w:after="60" w:line="240" w:lineRule="atLeas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1F1A04"/>
    <w:pPr>
      <w:spacing w:after="240" w:line="240" w:lineRule="atLeast"/>
    </w:pPr>
    <w:rPr>
      <w:rFonts w:ascii="Arial" w:hAnsi="Arial"/>
      <w:szCs w:val="22"/>
    </w:rPr>
  </w:style>
  <w:style w:type="character" w:customStyle="1" w:styleId="ParagraphChar">
    <w:name w:val="Paragraph Char"/>
    <w:link w:val="Paragraph"/>
    <w:rsid w:val="001F1A04"/>
    <w:rPr>
      <w:rFonts w:ascii="Arial" w:hAnsi="Arial"/>
      <w:szCs w:val="22"/>
    </w:rPr>
  </w:style>
  <w:style w:type="paragraph" w:styleId="TOC1">
    <w:name w:val="toc 1"/>
    <w:basedOn w:val="Heading1"/>
    <w:next w:val="Normal"/>
    <w:link w:val="TOC1Char"/>
    <w:autoRedefine/>
    <w:uiPriority w:val="39"/>
    <w:rsid w:val="004A2F2A"/>
    <w:pPr>
      <w:numPr>
        <w:numId w:val="0"/>
      </w:numPr>
      <w:tabs>
        <w:tab w:val="clear" w:pos="567"/>
        <w:tab w:val="right" w:leader="dot" w:pos="3261"/>
      </w:tabs>
      <w:spacing w:before="120" w:after="120"/>
      <w:ind w:left="284" w:hanging="284"/>
    </w:pPr>
    <w:rPr>
      <w:rFonts w:ascii="Arial" w:hAnsi="Arial" w:cs="Arial"/>
      <w:b w:val="0"/>
      <w:noProof/>
      <w:sz w:val="20"/>
      <w:szCs w:val="20"/>
      <w14:scene3d>
        <w14:camera w14:prst="orthographicFront"/>
        <w14:lightRig w14:rig="threePt" w14:dir="t">
          <w14:rot w14:lat="0" w14:lon="0" w14:rev="0"/>
        </w14:lightRig>
      </w14:scene3d>
    </w:rPr>
  </w:style>
  <w:style w:type="paragraph" w:styleId="TOC2">
    <w:name w:val="toc 2"/>
    <w:basedOn w:val="Heading2"/>
    <w:next w:val="Normal"/>
    <w:autoRedefine/>
    <w:uiPriority w:val="39"/>
    <w:rsid w:val="004A2F2A"/>
    <w:pPr>
      <w:numPr>
        <w:ilvl w:val="0"/>
        <w:numId w:val="0"/>
      </w:numPr>
      <w:tabs>
        <w:tab w:val="clear" w:pos="567"/>
        <w:tab w:val="left" w:pos="709"/>
        <w:tab w:val="right" w:leader="dot" w:pos="3261"/>
      </w:tabs>
      <w:spacing w:before="120" w:after="120"/>
      <w:ind w:left="709" w:hanging="425"/>
    </w:pPr>
    <w:rPr>
      <w:rFonts w:eastAsiaTheme="minorEastAsia" w:cs="Arial"/>
      <w:b w:val="0"/>
      <w:noProof/>
      <w:sz w:val="18"/>
      <w:szCs w:val="18"/>
      <w14:scene3d>
        <w14:camera w14:prst="orthographicFront"/>
        <w14:lightRig w14:rig="threePt" w14:dir="t">
          <w14:rot w14:lat="0" w14:lon="0" w14:rev="0"/>
        </w14:lightRig>
      </w14:scene3d>
    </w:rPr>
  </w:style>
  <w:style w:type="paragraph" w:styleId="TOC3">
    <w:name w:val="toc 3"/>
    <w:next w:val="Normal"/>
    <w:link w:val="TOC3Char"/>
    <w:autoRedefine/>
    <w:rsid w:val="001F1A04"/>
    <w:pPr>
      <w:tabs>
        <w:tab w:val="left" w:pos="1418"/>
        <w:tab w:val="right" w:leader="dot" w:pos="9629"/>
      </w:tabs>
      <w:spacing w:line="240" w:lineRule="atLeast"/>
      <w:ind w:left="1418" w:right="567" w:hanging="851"/>
    </w:pPr>
    <w:rPr>
      <w:rFonts w:ascii="Arial" w:hAnsi="Arial"/>
      <w:b/>
      <w:bCs/>
      <w:i/>
      <w:caps/>
      <w:noProof/>
      <w:sz w:val="22"/>
      <w:szCs w:val="24"/>
    </w:rPr>
  </w:style>
  <w:style w:type="paragraph" w:styleId="TOC4">
    <w:name w:val="toc 4"/>
    <w:next w:val="Normal"/>
    <w:link w:val="TOC4Char"/>
    <w:autoRedefine/>
    <w:rsid w:val="001F1A04"/>
    <w:pPr>
      <w:tabs>
        <w:tab w:val="left" w:pos="2268"/>
        <w:tab w:val="right" w:leader="dot" w:pos="9639"/>
      </w:tabs>
      <w:ind w:left="2268" w:right="567" w:hanging="2268"/>
    </w:pPr>
    <w:rPr>
      <w:rFonts w:ascii="Arial" w:hAnsi="Arial"/>
      <w:b/>
      <w:bCs/>
      <w:caps/>
      <w:sz w:val="22"/>
      <w:szCs w:val="22"/>
    </w:rPr>
  </w:style>
  <w:style w:type="paragraph" w:styleId="TOC5">
    <w:name w:val="toc 5"/>
    <w:next w:val="Normal"/>
    <w:rsid w:val="001F1A04"/>
    <w:pPr>
      <w:tabs>
        <w:tab w:val="left" w:pos="2268"/>
        <w:tab w:val="right" w:leader="dot" w:pos="9072"/>
      </w:tabs>
      <w:spacing w:before="120" w:after="120" w:line="240" w:lineRule="atLeast"/>
      <w:ind w:left="2268" w:right="1134" w:hanging="2268"/>
    </w:pPr>
    <w:rPr>
      <w:rFonts w:ascii="Arial Bold" w:hAnsi="Arial Bold"/>
      <w:b/>
      <w:caps/>
      <w:sz w:val="22"/>
      <w:szCs w:val="18"/>
    </w:rPr>
  </w:style>
  <w:style w:type="paragraph" w:styleId="TOC6">
    <w:name w:val="toc 6"/>
    <w:next w:val="Normal"/>
    <w:autoRedefine/>
    <w:rsid w:val="001F1A04"/>
    <w:pPr>
      <w:spacing w:line="240" w:lineRule="atLeast"/>
      <w:ind w:left="1100"/>
    </w:pPr>
    <w:rPr>
      <w:rFonts w:ascii="Arial" w:hAnsi="Arial"/>
      <w:sz w:val="18"/>
      <w:szCs w:val="18"/>
    </w:rPr>
  </w:style>
  <w:style w:type="paragraph" w:styleId="TOC7">
    <w:name w:val="toc 7"/>
    <w:next w:val="Normal"/>
    <w:autoRedefine/>
    <w:rsid w:val="001F1A04"/>
    <w:pPr>
      <w:spacing w:line="240" w:lineRule="atLeast"/>
      <w:ind w:left="1320"/>
    </w:pPr>
    <w:rPr>
      <w:rFonts w:ascii="Arial" w:hAnsi="Arial"/>
      <w:sz w:val="18"/>
      <w:szCs w:val="18"/>
    </w:rPr>
  </w:style>
  <w:style w:type="paragraph" w:styleId="TOC8">
    <w:name w:val="toc 8"/>
    <w:next w:val="Normal"/>
    <w:autoRedefine/>
    <w:rsid w:val="001F1A04"/>
    <w:pPr>
      <w:spacing w:line="240" w:lineRule="atLeast"/>
      <w:ind w:left="1540"/>
    </w:pPr>
    <w:rPr>
      <w:rFonts w:ascii="Arial" w:hAnsi="Arial"/>
      <w:sz w:val="18"/>
      <w:szCs w:val="18"/>
    </w:rPr>
  </w:style>
  <w:style w:type="paragraph" w:styleId="TOC9">
    <w:name w:val="toc 9"/>
    <w:next w:val="Normal"/>
    <w:autoRedefine/>
    <w:semiHidden/>
    <w:rsid w:val="001F1A04"/>
    <w:pPr>
      <w:spacing w:line="240" w:lineRule="atLeast"/>
      <w:ind w:left="1760"/>
    </w:pPr>
    <w:rPr>
      <w:rFonts w:ascii="Arial" w:hAnsi="Arial"/>
      <w:sz w:val="18"/>
      <w:szCs w:val="18"/>
    </w:rPr>
  </w:style>
  <w:style w:type="paragraph" w:customStyle="1" w:styleId="BulletList">
    <w:name w:val="Bullet List"/>
    <w:link w:val="BulletListChar"/>
    <w:rsid w:val="001F1A04"/>
    <w:pPr>
      <w:keepLines/>
      <w:numPr>
        <w:numId w:val="6"/>
      </w:numPr>
      <w:spacing w:after="120" w:line="240" w:lineRule="atLeast"/>
    </w:pPr>
    <w:rPr>
      <w:rFonts w:ascii="Arial" w:hAnsi="Arial"/>
      <w:sz w:val="22"/>
      <w:szCs w:val="22"/>
    </w:rPr>
  </w:style>
  <w:style w:type="paragraph" w:customStyle="1" w:styleId="ReferenceText">
    <w:name w:val="Reference Text"/>
    <w:rsid w:val="001F1A04"/>
    <w:pPr>
      <w:tabs>
        <w:tab w:val="left" w:pos="567"/>
      </w:tabs>
      <w:spacing w:after="240" w:line="240" w:lineRule="atLeast"/>
    </w:pPr>
    <w:rPr>
      <w:rFonts w:ascii="Arial" w:hAnsi="Arial"/>
    </w:rPr>
  </w:style>
  <w:style w:type="paragraph" w:customStyle="1" w:styleId="FigureCaption">
    <w:name w:val="Figure Caption"/>
    <w:next w:val="Paragraph"/>
    <w:rsid w:val="004A3CD1"/>
    <w:pPr>
      <w:keepNext/>
      <w:spacing w:before="120" w:after="240"/>
    </w:pPr>
    <w:rPr>
      <w:rFonts w:ascii="Arial" w:hAnsi="Arial" w:cs="Arial"/>
      <w:b/>
      <w:sz w:val="18"/>
      <w:szCs w:val="18"/>
    </w:rPr>
  </w:style>
  <w:style w:type="paragraph" w:styleId="Footer">
    <w:name w:val="footer"/>
    <w:rsid w:val="001F1A04"/>
    <w:pPr>
      <w:pBdr>
        <w:top w:val="single" w:sz="4" w:space="1" w:color="auto"/>
      </w:pBdr>
      <w:spacing w:after="120" w:line="240" w:lineRule="atLeast"/>
      <w:jc w:val="center"/>
    </w:pPr>
    <w:rPr>
      <w:rFonts w:ascii="Arial Narrow" w:hAnsi="Arial Narrow"/>
      <w:spacing w:val="30"/>
      <w:sz w:val="18"/>
      <w:szCs w:val="18"/>
    </w:rPr>
  </w:style>
  <w:style w:type="paragraph" w:styleId="Header">
    <w:name w:val="header"/>
    <w:rsid w:val="001F1A04"/>
    <w:pPr>
      <w:pBdr>
        <w:bottom w:val="single" w:sz="4" w:space="1" w:color="auto"/>
      </w:pBdr>
      <w:tabs>
        <w:tab w:val="center" w:pos="4153"/>
        <w:tab w:val="right" w:pos="8306"/>
      </w:tabs>
      <w:spacing w:before="120" w:after="120" w:line="240" w:lineRule="atLeast"/>
      <w:jc w:val="right"/>
    </w:pPr>
    <w:rPr>
      <w:rFonts w:ascii="Arial Narrow" w:hAnsi="Arial Narrow"/>
      <w:b/>
      <w:caps/>
      <w:sz w:val="18"/>
      <w:szCs w:val="22"/>
    </w:rPr>
  </w:style>
  <w:style w:type="paragraph" w:customStyle="1" w:styleId="BulletLevel1a">
    <w:name w:val="Bullet Level 1 (a)"/>
    <w:rsid w:val="001F1A04"/>
    <w:pPr>
      <w:spacing w:after="120"/>
    </w:pPr>
    <w:rPr>
      <w:rFonts w:ascii="Arial" w:hAnsi="Arial"/>
      <w:sz w:val="22"/>
      <w:szCs w:val="22"/>
    </w:rPr>
  </w:style>
  <w:style w:type="paragraph" w:customStyle="1" w:styleId="TableFigureNotesorSource">
    <w:name w:val="Table / Figure Notes or Source"/>
    <w:rsid w:val="009B6208"/>
    <w:pPr>
      <w:keepNext/>
      <w:keepLines/>
      <w:spacing w:before="60"/>
    </w:pPr>
    <w:rPr>
      <w:rFonts w:ascii="Arial" w:hAnsi="Arial" w:cs="Arial"/>
      <w:sz w:val="16"/>
      <w:szCs w:val="16"/>
    </w:rPr>
  </w:style>
  <w:style w:type="paragraph" w:customStyle="1" w:styleId="TableHeader">
    <w:name w:val="Table Header"/>
    <w:rsid w:val="001F1A04"/>
    <w:pPr>
      <w:keepNext/>
      <w:spacing w:before="40" w:after="40"/>
      <w:jc w:val="center"/>
    </w:pPr>
    <w:rPr>
      <w:rFonts w:ascii="Arial Narrow" w:hAnsi="Arial Narrow"/>
      <w:b/>
      <w:sz w:val="18"/>
      <w:szCs w:val="18"/>
    </w:rPr>
  </w:style>
  <w:style w:type="paragraph" w:customStyle="1" w:styleId="TableFigureLeft">
    <w:name w:val="Table / Figure Left"/>
    <w:rsid w:val="001F1A04"/>
    <w:pPr>
      <w:spacing w:before="40" w:after="40" w:line="240" w:lineRule="atLeast"/>
    </w:pPr>
    <w:rPr>
      <w:rFonts w:ascii="Arial Narrow" w:hAnsi="Arial Narrow"/>
      <w:sz w:val="18"/>
      <w:szCs w:val="18"/>
    </w:rPr>
  </w:style>
  <w:style w:type="paragraph" w:customStyle="1" w:styleId="TableCaption">
    <w:name w:val="Table Caption"/>
    <w:next w:val="Paragraph"/>
    <w:rsid w:val="004A3CD1"/>
    <w:pPr>
      <w:keepNext/>
      <w:pageBreakBefore/>
      <w:spacing w:before="240" w:after="120"/>
    </w:pPr>
    <w:rPr>
      <w:rFonts w:ascii="Arial" w:hAnsi="Arial" w:cs="Arial"/>
      <w:b/>
      <w:sz w:val="18"/>
      <w:szCs w:val="18"/>
    </w:rPr>
  </w:style>
  <w:style w:type="character" w:styleId="FootnoteReference">
    <w:name w:val="footnote reference"/>
    <w:rsid w:val="001F1A04"/>
    <w:rPr>
      <w:rFonts w:ascii="Arial" w:hAnsi="Arial"/>
      <w:sz w:val="22"/>
      <w:vertAlign w:val="superscript"/>
    </w:rPr>
  </w:style>
  <w:style w:type="paragraph" w:styleId="FootnoteText">
    <w:name w:val="footnote text"/>
    <w:link w:val="FootnoteTextChar"/>
    <w:rsid w:val="001F1A04"/>
    <w:rPr>
      <w:rFonts w:ascii="Arial" w:hAnsi="Arial"/>
      <w:sz w:val="18"/>
      <w:szCs w:val="18"/>
    </w:rPr>
  </w:style>
  <w:style w:type="paragraph" w:customStyle="1" w:styleId="TitleHeading">
    <w:name w:val="Title Heading"/>
    <w:next w:val="Paragraph"/>
    <w:rsid w:val="001F1A04"/>
    <w:pPr>
      <w:keepLines/>
      <w:spacing w:before="240" w:after="360" w:line="240" w:lineRule="atLeast"/>
    </w:pPr>
    <w:rPr>
      <w:rFonts w:ascii="Arial" w:hAnsi="Arial"/>
      <w:b/>
      <w:caps/>
      <w:sz w:val="32"/>
      <w:szCs w:val="32"/>
    </w:rPr>
  </w:style>
  <w:style w:type="paragraph" w:styleId="Caption">
    <w:name w:val="caption"/>
    <w:next w:val="Normal"/>
    <w:qFormat/>
    <w:rsid w:val="001F1A04"/>
    <w:pPr>
      <w:spacing w:line="240" w:lineRule="atLeast"/>
    </w:pPr>
    <w:rPr>
      <w:rFonts w:ascii="Arial" w:hAnsi="Arial"/>
      <w:b/>
      <w:bCs/>
    </w:rPr>
  </w:style>
  <w:style w:type="character" w:styleId="FollowedHyperlink">
    <w:name w:val="FollowedHyperlink"/>
    <w:rsid w:val="001F1A04"/>
    <w:rPr>
      <w:color w:val="800080"/>
      <w:u w:val="single"/>
    </w:rPr>
  </w:style>
  <w:style w:type="paragraph" w:styleId="TableofFigures">
    <w:name w:val="table of figures"/>
    <w:next w:val="Normal"/>
    <w:rsid w:val="001F1A04"/>
    <w:pPr>
      <w:tabs>
        <w:tab w:val="left" w:pos="1418"/>
        <w:tab w:val="right" w:leader="dot" w:pos="9639"/>
      </w:tabs>
      <w:spacing w:line="240" w:lineRule="atLeast"/>
      <w:ind w:left="1418" w:right="1134" w:hanging="1418"/>
    </w:pPr>
    <w:rPr>
      <w:rFonts w:ascii="Arial" w:hAnsi="Arial"/>
      <w:sz w:val="22"/>
      <w:szCs w:val="22"/>
    </w:rPr>
  </w:style>
  <w:style w:type="character" w:styleId="Hyperlink">
    <w:name w:val="Hyperlink"/>
    <w:uiPriority w:val="99"/>
    <w:rsid w:val="001F1A04"/>
    <w:rPr>
      <w:rFonts w:ascii="Arial" w:hAnsi="Arial"/>
      <w:color w:val="0000FF"/>
      <w:sz w:val="18"/>
      <w:u w:val="single"/>
    </w:rPr>
  </w:style>
  <w:style w:type="paragraph" w:customStyle="1" w:styleId="BulletListLevel2">
    <w:name w:val="Bullet List Level 2"/>
    <w:rsid w:val="001F1A04"/>
    <w:pPr>
      <w:numPr>
        <w:numId w:val="9"/>
      </w:numPr>
      <w:spacing w:after="120" w:line="240" w:lineRule="atLeast"/>
    </w:pPr>
    <w:rPr>
      <w:rFonts w:ascii="Arial" w:hAnsi="Arial"/>
      <w:sz w:val="22"/>
      <w:szCs w:val="22"/>
    </w:rPr>
  </w:style>
  <w:style w:type="paragraph" w:customStyle="1" w:styleId="BulletListLevel3">
    <w:name w:val="Bullet List Level 3"/>
    <w:semiHidden/>
    <w:rsid w:val="001F1A04"/>
    <w:pPr>
      <w:numPr>
        <w:numId w:val="11"/>
      </w:numPr>
      <w:spacing w:after="120" w:line="240" w:lineRule="atLeast"/>
    </w:pPr>
    <w:rPr>
      <w:rFonts w:ascii="Arial" w:hAnsi="Arial"/>
      <w:sz w:val="22"/>
      <w:szCs w:val="22"/>
    </w:rPr>
  </w:style>
  <w:style w:type="paragraph" w:customStyle="1" w:styleId="CommentaryHeading1">
    <w:name w:val="Commentary Heading 1"/>
    <w:next w:val="Paragraph"/>
    <w:rsid w:val="001F1A04"/>
    <w:pPr>
      <w:numPr>
        <w:numId w:val="13"/>
      </w:numPr>
      <w:spacing w:before="240" w:after="240" w:line="240" w:lineRule="atLeast"/>
      <w:outlineLvl w:val="0"/>
    </w:pPr>
    <w:rPr>
      <w:rFonts w:ascii="Arial" w:hAnsi="Arial"/>
      <w:b/>
      <w:caps/>
      <w:sz w:val="32"/>
      <w:szCs w:val="32"/>
    </w:rPr>
  </w:style>
  <w:style w:type="paragraph" w:customStyle="1" w:styleId="CommentaryHeading2">
    <w:name w:val="Commentary Heading 2"/>
    <w:next w:val="Paragraph"/>
    <w:rsid w:val="001F1A04"/>
    <w:pPr>
      <w:numPr>
        <w:ilvl w:val="1"/>
        <w:numId w:val="13"/>
      </w:numPr>
      <w:spacing w:before="120" w:after="120" w:line="240" w:lineRule="atLeast"/>
      <w:outlineLvl w:val="1"/>
    </w:pPr>
    <w:rPr>
      <w:rFonts w:ascii="Arial" w:hAnsi="Arial"/>
      <w:b/>
      <w:sz w:val="28"/>
      <w:szCs w:val="22"/>
    </w:rPr>
  </w:style>
  <w:style w:type="paragraph" w:customStyle="1" w:styleId="CommentaryHeading3">
    <w:name w:val="Commentary Heading 3"/>
    <w:next w:val="Paragraph"/>
    <w:rsid w:val="001F1A04"/>
    <w:pPr>
      <w:numPr>
        <w:ilvl w:val="2"/>
        <w:numId w:val="13"/>
      </w:numPr>
      <w:spacing w:before="120" w:after="120" w:line="240" w:lineRule="atLeast"/>
      <w:outlineLvl w:val="2"/>
    </w:pPr>
    <w:rPr>
      <w:rFonts w:ascii="Arial" w:hAnsi="Arial"/>
      <w:b/>
      <w:i/>
      <w:sz w:val="22"/>
      <w:szCs w:val="22"/>
    </w:rPr>
  </w:style>
  <w:style w:type="paragraph" w:customStyle="1" w:styleId="AppendixHeading1">
    <w:name w:val="Appendix Heading 1"/>
    <w:next w:val="Paragraph"/>
    <w:rsid w:val="009B6208"/>
    <w:pPr>
      <w:keepNext/>
      <w:pageBreakBefore/>
      <w:numPr>
        <w:numId w:val="4"/>
      </w:numPr>
      <w:tabs>
        <w:tab w:val="clear" w:pos="2835"/>
        <w:tab w:val="num" w:pos="1985"/>
      </w:tabs>
      <w:spacing w:after="240" w:line="240" w:lineRule="atLeast"/>
      <w:ind w:left="1985" w:hanging="1985"/>
      <w:outlineLvl w:val="0"/>
    </w:pPr>
    <w:rPr>
      <w:rFonts w:ascii="Arial" w:hAnsi="Arial"/>
      <w:b/>
      <w:sz w:val="28"/>
      <w:szCs w:val="28"/>
    </w:rPr>
  </w:style>
  <w:style w:type="paragraph" w:customStyle="1" w:styleId="AppendixHeading2">
    <w:name w:val="Appendix Heading 2"/>
    <w:next w:val="Paragraph"/>
    <w:rsid w:val="008C101C"/>
    <w:pPr>
      <w:keepNext/>
      <w:numPr>
        <w:ilvl w:val="1"/>
        <w:numId w:val="4"/>
      </w:numPr>
      <w:tabs>
        <w:tab w:val="clear" w:pos="851"/>
        <w:tab w:val="num" w:pos="567"/>
      </w:tabs>
      <w:spacing w:before="240" w:line="240" w:lineRule="atLeast"/>
      <w:ind w:left="567" w:hanging="567"/>
      <w:outlineLvl w:val="1"/>
    </w:pPr>
    <w:rPr>
      <w:rFonts w:ascii="Arial" w:hAnsi="Arial"/>
      <w:b/>
      <w:sz w:val="24"/>
      <w:szCs w:val="24"/>
    </w:rPr>
  </w:style>
  <w:style w:type="paragraph" w:customStyle="1" w:styleId="AppendixHeading3">
    <w:name w:val="Appendix Heading 3"/>
    <w:next w:val="Paragraph"/>
    <w:rsid w:val="001F1A04"/>
    <w:pPr>
      <w:keepNext/>
      <w:numPr>
        <w:ilvl w:val="2"/>
        <w:numId w:val="4"/>
      </w:numPr>
      <w:spacing w:before="120" w:after="120" w:line="240" w:lineRule="atLeast"/>
      <w:outlineLvl w:val="2"/>
    </w:pPr>
    <w:rPr>
      <w:rFonts w:ascii="Arial" w:hAnsi="Arial"/>
      <w:b/>
      <w:i/>
      <w:sz w:val="22"/>
      <w:szCs w:val="22"/>
    </w:rPr>
  </w:style>
  <w:style w:type="character" w:styleId="PageNumber">
    <w:name w:val="page number"/>
    <w:rsid w:val="001F1A04"/>
  </w:style>
  <w:style w:type="paragraph" w:customStyle="1" w:styleId="Bullet1212ptspaceafter">
    <w:name w:val="Bullet 12 (12pt space after)"/>
    <w:rsid w:val="001F1A04"/>
    <w:pPr>
      <w:spacing w:after="240" w:line="240" w:lineRule="atLeast"/>
    </w:pPr>
    <w:rPr>
      <w:rFonts w:ascii="Arial" w:hAnsi="Arial"/>
      <w:sz w:val="22"/>
      <w:szCs w:val="22"/>
    </w:rPr>
  </w:style>
  <w:style w:type="paragraph" w:customStyle="1" w:styleId="Para66ptspaceafter">
    <w:name w:val="Para 6 (6pt space after)"/>
    <w:rsid w:val="001F1A04"/>
    <w:pPr>
      <w:keepNext/>
      <w:spacing w:after="120" w:line="240" w:lineRule="atLeast"/>
    </w:pPr>
    <w:rPr>
      <w:rFonts w:ascii="Arial" w:hAnsi="Arial"/>
      <w:szCs w:val="22"/>
    </w:rPr>
  </w:style>
  <w:style w:type="paragraph" w:styleId="BalloonText">
    <w:name w:val="Balloon Text"/>
    <w:semiHidden/>
    <w:rsid w:val="001F1A04"/>
    <w:pPr>
      <w:spacing w:line="240" w:lineRule="atLeast"/>
    </w:pPr>
    <w:rPr>
      <w:rFonts w:ascii="Tahoma" w:hAnsi="Tahoma" w:cs="Tahoma"/>
      <w:sz w:val="16"/>
      <w:szCs w:val="16"/>
    </w:rPr>
  </w:style>
  <w:style w:type="table" w:styleId="TableGrid">
    <w:name w:val="Table Grid"/>
    <w:rsid w:val="001F1A04"/>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gureLevel1Bullet">
    <w:name w:val="Table / Figure Level 1 Bullet"/>
    <w:link w:val="TableFigureLevel1BulletCharChar"/>
    <w:rsid w:val="001F1A04"/>
    <w:pPr>
      <w:numPr>
        <w:numId w:val="27"/>
      </w:numPr>
      <w:spacing w:before="40" w:after="40"/>
    </w:pPr>
    <w:rPr>
      <w:rFonts w:ascii="Arial Narrow" w:hAnsi="Arial Narrow"/>
      <w:sz w:val="18"/>
      <w:szCs w:val="18"/>
    </w:rPr>
  </w:style>
  <w:style w:type="character" w:customStyle="1" w:styleId="TableFigureLevel1BulletCharChar">
    <w:name w:val="Table / Figure Level 1 Bullet Char Char"/>
    <w:link w:val="TableFigureLevel1Bullet"/>
    <w:rsid w:val="001F1A04"/>
    <w:rPr>
      <w:rFonts w:ascii="Arial Narrow" w:hAnsi="Arial Narrow"/>
      <w:sz w:val="18"/>
      <w:szCs w:val="18"/>
    </w:rPr>
  </w:style>
  <w:style w:type="paragraph" w:customStyle="1" w:styleId="INFORMATIONRETRIEVALHEADING">
    <w:name w:val="INFORMATION RETRIEVAL HEADING"/>
    <w:rsid w:val="001F1A04"/>
    <w:pPr>
      <w:keepLines/>
      <w:pageBreakBefore/>
      <w:spacing w:before="240" w:after="360" w:line="240" w:lineRule="atLeast"/>
      <w:jc w:val="center"/>
    </w:pPr>
    <w:rPr>
      <w:rFonts w:ascii="Arial Bold" w:hAnsi="Arial Bold"/>
      <w:b/>
      <w:caps/>
      <w:sz w:val="32"/>
      <w:szCs w:val="32"/>
    </w:rPr>
  </w:style>
  <w:style w:type="paragraph" w:customStyle="1" w:styleId="Quotation">
    <w:name w:val="Quotation"/>
    <w:next w:val="Paragraph"/>
    <w:rsid w:val="001F1A04"/>
    <w:pPr>
      <w:keepLines/>
      <w:spacing w:after="240" w:line="240" w:lineRule="atLeast"/>
      <w:ind w:left="1134" w:right="1134"/>
    </w:pPr>
    <w:rPr>
      <w:rFonts w:ascii="Arial" w:hAnsi="Arial"/>
    </w:rPr>
  </w:style>
  <w:style w:type="character" w:customStyle="1" w:styleId="StyleArial105pt">
    <w:name w:val="Style Arial 10.5 pt"/>
    <w:semiHidden/>
    <w:rsid w:val="001F1A04"/>
    <w:rPr>
      <w:rFonts w:ascii="Arial" w:hAnsi="Arial"/>
      <w:sz w:val="20"/>
    </w:rPr>
  </w:style>
  <w:style w:type="character" w:styleId="Strong">
    <w:name w:val="Strong"/>
    <w:qFormat/>
    <w:rsid w:val="001F1A04"/>
    <w:rPr>
      <w:b/>
      <w:bCs/>
    </w:rPr>
  </w:style>
  <w:style w:type="paragraph" w:customStyle="1" w:styleId="Bulletlistlevel21">
    <w:name w:val="Bullet list level 2 (1.)"/>
    <w:rsid w:val="001F1A04"/>
    <w:pPr>
      <w:spacing w:after="60" w:line="240" w:lineRule="atLeast"/>
    </w:pPr>
    <w:rPr>
      <w:rFonts w:ascii="Arial" w:hAnsi="Arial"/>
      <w:sz w:val="22"/>
      <w:szCs w:val="22"/>
    </w:rPr>
  </w:style>
  <w:style w:type="paragraph" w:customStyle="1" w:styleId="ACKNOWLEDGEMENTS">
    <w:name w:val="ACKNOWLEDGEMENTS"/>
    <w:semiHidden/>
    <w:rsid w:val="001F1A04"/>
    <w:pPr>
      <w:spacing w:after="120" w:line="240" w:lineRule="atLeast"/>
    </w:pPr>
    <w:rPr>
      <w:rFonts w:ascii="Arial" w:hAnsi="Arial"/>
      <w:b/>
      <w:caps/>
      <w:sz w:val="32"/>
      <w:szCs w:val="32"/>
    </w:rPr>
  </w:style>
  <w:style w:type="paragraph" w:styleId="NormalWeb">
    <w:name w:val="Normal (Web)"/>
    <w:rsid w:val="001F1A04"/>
    <w:pPr>
      <w:spacing w:before="100" w:beforeAutospacing="1" w:after="100" w:afterAutospacing="1"/>
    </w:pPr>
    <w:rPr>
      <w:sz w:val="24"/>
      <w:szCs w:val="24"/>
    </w:rPr>
  </w:style>
  <w:style w:type="numbering" w:styleId="ArticleSection">
    <w:name w:val="Outline List 3"/>
    <w:rsid w:val="001F1A04"/>
    <w:pPr>
      <w:numPr>
        <w:numId w:val="5"/>
      </w:numPr>
    </w:pPr>
  </w:style>
  <w:style w:type="paragraph" w:styleId="BlockText">
    <w:name w:val="Block Text"/>
    <w:rsid w:val="001F1A04"/>
    <w:pPr>
      <w:spacing w:after="120" w:line="240" w:lineRule="atLeast"/>
      <w:ind w:left="1440" w:right="1440"/>
    </w:pPr>
    <w:rPr>
      <w:rFonts w:ascii="Arial" w:hAnsi="Arial"/>
      <w:sz w:val="22"/>
      <w:szCs w:val="22"/>
    </w:rPr>
  </w:style>
  <w:style w:type="paragraph" w:styleId="BodyText">
    <w:name w:val="Body Text"/>
    <w:link w:val="BodyTextChar"/>
    <w:rsid w:val="00F5726B"/>
    <w:pPr>
      <w:spacing w:after="120" w:line="240" w:lineRule="atLeast"/>
    </w:pPr>
    <w:rPr>
      <w:rFonts w:ascii="Arial" w:hAnsi="Arial"/>
      <w:szCs w:val="22"/>
    </w:rPr>
  </w:style>
  <w:style w:type="paragraph" w:styleId="BodyText2">
    <w:name w:val="Body Text 2"/>
    <w:link w:val="BodyText2Char"/>
    <w:rsid w:val="001F1A04"/>
    <w:pPr>
      <w:spacing w:after="120" w:line="480" w:lineRule="auto"/>
    </w:pPr>
    <w:rPr>
      <w:rFonts w:ascii="Arial" w:hAnsi="Arial"/>
      <w:sz w:val="22"/>
      <w:szCs w:val="22"/>
    </w:rPr>
  </w:style>
  <w:style w:type="paragraph" w:styleId="BodyText3">
    <w:name w:val="Body Text 3"/>
    <w:link w:val="BodyText3Char"/>
    <w:rsid w:val="001F1A04"/>
    <w:pPr>
      <w:spacing w:after="120" w:line="240" w:lineRule="atLeast"/>
    </w:pPr>
    <w:rPr>
      <w:rFonts w:ascii="Arial" w:hAnsi="Arial"/>
      <w:sz w:val="16"/>
      <w:szCs w:val="16"/>
    </w:rPr>
  </w:style>
  <w:style w:type="paragraph" w:styleId="BodyTextFirstIndent">
    <w:name w:val="Body Text First Indent"/>
    <w:link w:val="BodyTextFirstIndentChar"/>
    <w:rsid w:val="001F1A04"/>
    <w:pPr>
      <w:spacing w:line="240" w:lineRule="atLeast"/>
      <w:ind w:firstLine="210"/>
    </w:pPr>
    <w:rPr>
      <w:rFonts w:ascii="Arial" w:hAnsi="Arial"/>
      <w:sz w:val="22"/>
      <w:szCs w:val="22"/>
    </w:rPr>
  </w:style>
  <w:style w:type="paragraph" w:styleId="BodyTextIndent">
    <w:name w:val="Body Text Indent"/>
    <w:link w:val="BodyTextIndentChar"/>
    <w:rsid w:val="001F1A04"/>
    <w:pPr>
      <w:spacing w:after="120" w:line="240" w:lineRule="atLeast"/>
      <w:ind w:left="283"/>
    </w:pPr>
    <w:rPr>
      <w:rFonts w:ascii="Arial" w:hAnsi="Arial"/>
      <w:sz w:val="22"/>
      <w:szCs w:val="22"/>
    </w:rPr>
  </w:style>
  <w:style w:type="paragraph" w:styleId="BodyTextFirstIndent2">
    <w:name w:val="Body Text First Indent 2"/>
    <w:link w:val="BodyTextFirstIndent2Char"/>
    <w:rsid w:val="001F1A04"/>
    <w:pPr>
      <w:spacing w:line="240" w:lineRule="atLeast"/>
      <w:ind w:firstLine="210"/>
    </w:pPr>
    <w:rPr>
      <w:rFonts w:ascii="Arial" w:hAnsi="Arial"/>
      <w:sz w:val="22"/>
      <w:szCs w:val="22"/>
    </w:rPr>
  </w:style>
  <w:style w:type="paragraph" w:styleId="BodyTextIndent2">
    <w:name w:val="Body Text Indent 2"/>
    <w:link w:val="BodyTextIndent2Char"/>
    <w:rsid w:val="001F1A04"/>
    <w:pPr>
      <w:spacing w:after="120" w:line="480" w:lineRule="auto"/>
      <w:ind w:left="283"/>
    </w:pPr>
    <w:rPr>
      <w:rFonts w:ascii="Arial" w:hAnsi="Arial"/>
      <w:sz w:val="22"/>
      <w:szCs w:val="22"/>
    </w:rPr>
  </w:style>
  <w:style w:type="paragraph" w:styleId="BodyTextIndent3">
    <w:name w:val="Body Text Indent 3"/>
    <w:link w:val="BodyTextIndent3Char"/>
    <w:rsid w:val="001F1A04"/>
    <w:pPr>
      <w:spacing w:after="120" w:line="240" w:lineRule="atLeast"/>
      <w:ind w:left="283"/>
    </w:pPr>
    <w:rPr>
      <w:rFonts w:ascii="Arial" w:hAnsi="Arial"/>
      <w:sz w:val="16"/>
      <w:szCs w:val="16"/>
    </w:rPr>
  </w:style>
  <w:style w:type="paragraph" w:styleId="Closing">
    <w:name w:val="Closing"/>
    <w:link w:val="ClosingChar"/>
    <w:rsid w:val="001F1A04"/>
    <w:pPr>
      <w:spacing w:line="240" w:lineRule="atLeast"/>
      <w:ind w:left="4252"/>
    </w:pPr>
    <w:rPr>
      <w:rFonts w:ascii="Arial" w:hAnsi="Arial"/>
      <w:sz w:val="22"/>
      <w:szCs w:val="22"/>
    </w:rPr>
  </w:style>
  <w:style w:type="character" w:styleId="CommentReference">
    <w:name w:val="annotation reference"/>
    <w:rsid w:val="001F1A04"/>
    <w:rPr>
      <w:sz w:val="16"/>
      <w:szCs w:val="16"/>
    </w:rPr>
  </w:style>
  <w:style w:type="paragraph" w:styleId="CommentText">
    <w:name w:val="annotation text"/>
    <w:link w:val="CommentTextChar"/>
    <w:rsid w:val="001F1A04"/>
    <w:pPr>
      <w:spacing w:line="240" w:lineRule="atLeast"/>
    </w:pPr>
    <w:rPr>
      <w:rFonts w:ascii="Arial" w:hAnsi="Arial"/>
    </w:rPr>
  </w:style>
  <w:style w:type="paragraph" w:styleId="CommentSubject">
    <w:name w:val="annotation subject"/>
    <w:next w:val="CommentText"/>
    <w:link w:val="CommentSubjectChar"/>
    <w:rsid w:val="001F1A04"/>
    <w:pPr>
      <w:spacing w:line="240" w:lineRule="atLeast"/>
    </w:pPr>
    <w:rPr>
      <w:rFonts w:ascii="Arial" w:hAnsi="Arial"/>
      <w:b/>
      <w:bCs/>
    </w:rPr>
  </w:style>
  <w:style w:type="paragraph" w:styleId="Date">
    <w:name w:val="Date"/>
    <w:next w:val="Normal"/>
    <w:link w:val="DateChar"/>
    <w:rsid w:val="001F1A04"/>
    <w:pPr>
      <w:spacing w:line="240" w:lineRule="atLeast"/>
    </w:pPr>
    <w:rPr>
      <w:rFonts w:ascii="Arial" w:hAnsi="Arial"/>
      <w:sz w:val="22"/>
      <w:szCs w:val="22"/>
    </w:rPr>
  </w:style>
  <w:style w:type="paragraph" w:styleId="DocumentMap">
    <w:name w:val="Document Map"/>
    <w:link w:val="DocumentMapChar"/>
    <w:rsid w:val="001F1A04"/>
    <w:pPr>
      <w:shd w:val="clear" w:color="auto" w:fill="000080"/>
      <w:spacing w:line="240" w:lineRule="atLeast"/>
    </w:pPr>
    <w:rPr>
      <w:rFonts w:ascii="Tahoma" w:hAnsi="Tahoma" w:cs="Tahoma"/>
    </w:rPr>
  </w:style>
  <w:style w:type="paragraph" w:styleId="E-mailSignature">
    <w:name w:val="E-mail Signature"/>
    <w:link w:val="E-mailSignatureChar"/>
    <w:rsid w:val="001F1A04"/>
    <w:pPr>
      <w:spacing w:line="240" w:lineRule="atLeast"/>
    </w:pPr>
    <w:rPr>
      <w:rFonts w:ascii="Arial" w:hAnsi="Arial"/>
      <w:sz w:val="22"/>
      <w:szCs w:val="22"/>
    </w:rPr>
  </w:style>
  <w:style w:type="character" w:styleId="Emphasis">
    <w:name w:val="Emphasis"/>
    <w:qFormat/>
    <w:rsid w:val="001F1A04"/>
    <w:rPr>
      <w:i/>
      <w:iCs/>
    </w:rPr>
  </w:style>
  <w:style w:type="character" w:styleId="EndnoteReference">
    <w:name w:val="endnote reference"/>
    <w:rsid w:val="001F1A04"/>
    <w:rPr>
      <w:vertAlign w:val="superscript"/>
    </w:rPr>
  </w:style>
  <w:style w:type="paragraph" w:styleId="EndnoteText">
    <w:name w:val="endnote text"/>
    <w:link w:val="EndnoteTextChar"/>
    <w:rsid w:val="001F1A04"/>
    <w:pPr>
      <w:spacing w:line="240" w:lineRule="atLeast"/>
    </w:pPr>
    <w:rPr>
      <w:rFonts w:ascii="Arial" w:hAnsi="Arial"/>
    </w:rPr>
  </w:style>
  <w:style w:type="paragraph" w:styleId="EnvelopeAddress">
    <w:name w:val="envelope address"/>
    <w:rsid w:val="001F1A04"/>
    <w:pPr>
      <w:framePr w:w="7920" w:h="1980" w:hRule="exact" w:hSpace="180" w:wrap="auto" w:hAnchor="page" w:xAlign="center" w:yAlign="bottom"/>
      <w:spacing w:line="240" w:lineRule="atLeast"/>
      <w:ind w:left="2880"/>
    </w:pPr>
    <w:rPr>
      <w:rFonts w:ascii="Arial" w:hAnsi="Arial" w:cs="Arial"/>
      <w:sz w:val="24"/>
      <w:szCs w:val="24"/>
    </w:rPr>
  </w:style>
  <w:style w:type="paragraph" w:styleId="EnvelopeReturn">
    <w:name w:val="envelope return"/>
    <w:rsid w:val="001F1A04"/>
    <w:pPr>
      <w:spacing w:line="240" w:lineRule="atLeast"/>
    </w:pPr>
    <w:rPr>
      <w:rFonts w:ascii="Arial" w:hAnsi="Arial" w:cs="Arial"/>
    </w:rPr>
  </w:style>
  <w:style w:type="character" w:styleId="HTMLAcronym">
    <w:name w:val="HTML Acronym"/>
    <w:rsid w:val="001F1A04"/>
  </w:style>
  <w:style w:type="paragraph" w:styleId="HTMLAddress">
    <w:name w:val="HTML Address"/>
    <w:link w:val="HTMLAddressChar"/>
    <w:rsid w:val="001F1A04"/>
    <w:pPr>
      <w:spacing w:line="240" w:lineRule="atLeast"/>
    </w:pPr>
    <w:rPr>
      <w:rFonts w:ascii="Arial" w:hAnsi="Arial"/>
      <w:i/>
      <w:iCs/>
      <w:sz w:val="22"/>
      <w:szCs w:val="22"/>
    </w:rPr>
  </w:style>
  <w:style w:type="character" w:styleId="HTMLCite">
    <w:name w:val="HTML Cite"/>
    <w:rsid w:val="001F1A04"/>
    <w:rPr>
      <w:i/>
      <w:iCs/>
    </w:rPr>
  </w:style>
  <w:style w:type="character" w:styleId="HTMLCode">
    <w:name w:val="HTML Code"/>
    <w:rsid w:val="001F1A04"/>
    <w:rPr>
      <w:rFonts w:ascii="Courier New" w:hAnsi="Courier New" w:cs="Courier New"/>
      <w:sz w:val="20"/>
      <w:szCs w:val="20"/>
    </w:rPr>
  </w:style>
  <w:style w:type="character" w:styleId="HTMLDefinition">
    <w:name w:val="HTML Definition"/>
    <w:rsid w:val="001F1A04"/>
    <w:rPr>
      <w:i/>
      <w:iCs/>
    </w:rPr>
  </w:style>
  <w:style w:type="character" w:styleId="HTMLKeyboard">
    <w:name w:val="HTML Keyboard"/>
    <w:rsid w:val="001F1A04"/>
    <w:rPr>
      <w:rFonts w:ascii="Courier New" w:hAnsi="Courier New" w:cs="Courier New"/>
      <w:sz w:val="20"/>
      <w:szCs w:val="20"/>
    </w:rPr>
  </w:style>
  <w:style w:type="paragraph" w:styleId="HTMLPreformatted">
    <w:name w:val="HTML Preformatted"/>
    <w:link w:val="HTMLPreformattedChar"/>
    <w:rsid w:val="001F1A04"/>
    <w:pPr>
      <w:spacing w:line="240" w:lineRule="atLeast"/>
    </w:pPr>
    <w:rPr>
      <w:rFonts w:ascii="Courier New" w:hAnsi="Courier New" w:cs="Courier New"/>
    </w:rPr>
  </w:style>
  <w:style w:type="character" w:styleId="HTMLSample">
    <w:name w:val="HTML Sample"/>
    <w:rsid w:val="001F1A04"/>
    <w:rPr>
      <w:rFonts w:ascii="Courier New" w:hAnsi="Courier New" w:cs="Courier New"/>
    </w:rPr>
  </w:style>
  <w:style w:type="character" w:styleId="HTMLTypewriter">
    <w:name w:val="HTML Typewriter"/>
    <w:rsid w:val="001F1A04"/>
    <w:rPr>
      <w:rFonts w:ascii="Courier New" w:hAnsi="Courier New" w:cs="Courier New"/>
      <w:sz w:val="20"/>
      <w:szCs w:val="20"/>
    </w:rPr>
  </w:style>
  <w:style w:type="character" w:styleId="HTMLVariable">
    <w:name w:val="HTML Variable"/>
    <w:rsid w:val="001F1A04"/>
    <w:rPr>
      <w:i/>
      <w:iCs/>
    </w:rPr>
  </w:style>
  <w:style w:type="paragraph" w:styleId="Index1">
    <w:name w:val="index 1"/>
    <w:next w:val="Normal"/>
    <w:autoRedefine/>
    <w:rsid w:val="001F1A04"/>
    <w:pPr>
      <w:spacing w:line="240" w:lineRule="atLeast"/>
      <w:ind w:left="220" w:hanging="220"/>
    </w:pPr>
    <w:rPr>
      <w:rFonts w:ascii="Arial" w:hAnsi="Arial"/>
      <w:sz w:val="22"/>
      <w:szCs w:val="22"/>
    </w:rPr>
  </w:style>
  <w:style w:type="paragraph" w:styleId="Index2">
    <w:name w:val="index 2"/>
    <w:next w:val="Normal"/>
    <w:autoRedefine/>
    <w:rsid w:val="001F1A04"/>
    <w:pPr>
      <w:spacing w:line="240" w:lineRule="atLeast"/>
      <w:ind w:left="440" w:hanging="220"/>
    </w:pPr>
    <w:rPr>
      <w:rFonts w:ascii="Arial" w:hAnsi="Arial"/>
      <w:sz w:val="22"/>
      <w:szCs w:val="22"/>
    </w:rPr>
  </w:style>
  <w:style w:type="paragraph" w:styleId="Index3">
    <w:name w:val="index 3"/>
    <w:next w:val="Normal"/>
    <w:autoRedefine/>
    <w:rsid w:val="001F1A04"/>
    <w:pPr>
      <w:spacing w:line="240" w:lineRule="atLeast"/>
      <w:ind w:left="660" w:hanging="220"/>
    </w:pPr>
    <w:rPr>
      <w:rFonts w:ascii="Arial" w:hAnsi="Arial"/>
      <w:sz w:val="22"/>
      <w:szCs w:val="22"/>
    </w:rPr>
  </w:style>
  <w:style w:type="paragraph" w:styleId="Index4">
    <w:name w:val="index 4"/>
    <w:next w:val="Normal"/>
    <w:autoRedefine/>
    <w:rsid w:val="001F1A04"/>
    <w:pPr>
      <w:spacing w:line="240" w:lineRule="atLeast"/>
      <w:ind w:left="880" w:hanging="220"/>
    </w:pPr>
    <w:rPr>
      <w:rFonts w:ascii="Arial" w:hAnsi="Arial"/>
      <w:sz w:val="22"/>
      <w:szCs w:val="22"/>
    </w:rPr>
  </w:style>
  <w:style w:type="paragraph" w:styleId="Index5">
    <w:name w:val="index 5"/>
    <w:next w:val="Normal"/>
    <w:autoRedefine/>
    <w:rsid w:val="001F1A04"/>
    <w:pPr>
      <w:spacing w:line="240" w:lineRule="atLeast"/>
      <w:ind w:left="1100" w:hanging="220"/>
    </w:pPr>
    <w:rPr>
      <w:rFonts w:ascii="Arial" w:hAnsi="Arial"/>
      <w:sz w:val="22"/>
      <w:szCs w:val="22"/>
    </w:rPr>
  </w:style>
  <w:style w:type="paragraph" w:styleId="Index6">
    <w:name w:val="index 6"/>
    <w:next w:val="Normal"/>
    <w:autoRedefine/>
    <w:rsid w:val="001F1A04"/>
    <w:pPr>
      <w:spacing w:line="240" w:lineRule="atLeast"/>
      <w:ind w:left="1320" w:hanging="220"/>
    </w:pPr>
    <w:rPr>
      <w:rFonts w:ascii="Arial" w:hAnsi="Arial"/>
      <w:sz w:val="22"/>
      <w:szCs w:val="22"/>
    </w:rPr>
  </w:style>
  <w:style w:type="paragraph" w:styleId="Index7">
    <w:name w:val="index 7"/>
    <w:next w:val="Normal"/>
    <w:autoRedefine/>
    <w:rsid w:val="001F1A04"/>
    <w:pPr>
      <w:spacing w:line="240" w:lineRule="atLeast"/>
      <w:ind w:left="1540" w:hanging="220"/>
    </w:pPr>
    <w:rPr>
      <w:rFonts w:ascii="Arial" w:hAnsi="Arial"/>
      <w:sz w:val="22"/>
      <w:szCs w:val="22"/>
    </w:rPr>
  </w:style>
  <w:style w:type="paragraph" w:styleId="Index8">
    <w:name w:val="index 8"/>
    <w:next w:val="Normal"/>
    <w:autoRedefine/>
    <w:rsid w:val="001F1A04"/>
    <w:pPr>
      <w:spacing w:line="240" w:lineRule="atLeast"/>
      <w:ind w:left="1760" w:hanging="220"/>
    </w:pPr>
    <w:rPr>
      <w:rFonts w:ascii="Arial" w:hAnsi="Arial"/>
      <w:sz w:val="22"/>
      <w:szCs w:val="22"/>
    </w:rPr>
  </w:style>
  <w:style w:type="paragraph" w:styleId="Index9">
    <w:name w:val="index 9"/>
    <w:next w:val="Normal"/>
    <w:autoRedefine/>
    <w:rsid w:val="001F1A04"/>
    <w:pPr>
      <w:spacing w:line="240" w:lineRule="atLeast"/>
      <w:ind w:left="1980" w:hanging="220"/>
    </w:pPr>
    <w:rPr>
      <w:rFonts w:ascii="Arial" w:hAnsi="Arial"/>
      <w:sz w:val="22"/>
      <w:szCs w:val="22"/>
    </w:rPr>
  </w:style>
  <w:style w:type="paragraph" w:styleId="IndexHeading">
    <w:name w:val="index heading"/>
    <w:next w:val="Index1"/>
    <w:rsid w:val="001F1A04"/>
    <w:pPr>
      <w:spacing w:line="240" w:lineRule="atLeast"/>
    </w:pPr>
    <w:rPr>
      <w:rFonts w:ascii="Arial" w:hAnsi="Arial" w:cs="Arial"/>
      <w:b/>
      <w:bCs/>
      <w:sz w:val="22"/>
      <w:szCs w:val="22"/>
    </w:rPr>
  </w:style>
  <w:style w:type="character" w:styleId="LineNumber">
    <w:name w:val="line number"/>
    <w:rsid w:val="001F1A04"/>
  </w:style>
  <w:style w:type="paragraph" w:styleId="List">
    <w:name w:val="List"/>
    <w:rsid w:val="001F1A04"/>
    <w:pPr>
      <w:spacing w:line="240" w:lineRule="atLeast"/>
      <w:ind w:left="283" w:hanging="283"/>
    </w:pPr>
    <w:rPr>
      <w:rFonts w:ascii="Arial" w:hAnsi="Arial"/>
      <w:sz w:val="22"/>
      <w:szCs w:val="22"/>
    </w:rPr>
  </w:style>
  <w:style w:type="paragraph" w:styleId="List2">
    <w:name w:val="List 2"/>
    <w:rsid w:val="001F1A04"/>
    <w:pPr>
      <w:spacing w:line="240" w:lineRule="atLeast"/>
      <w:ind w:left="566" w:hanging="283"/>
    </w:pPr>
    <w:rPr>
      <w:rFonts w:ascii="Arial" w:hAnsi="Arial"/>
      <w:sz w:val="22"/>
      <w:szCs w:val="22"/>
    </w:rPr>
  </w:style>
  <w:style w:type="paragraph" w:styleId="List3">
    <w:name w:val="List 3"/>
    <w:rsid w:val="001F1A04"/>
    <w:pPr>
      <w:spacing w:line="240" w:lineRule="atLeast"/>
      <w:ind w:left="849" w:hanging="283"/>
    </w:pPr>
    <w:rPr>
      <w:rFonts w:ascii="Arial" w:hAnsi="Arial"/>
      <w:sz w:val="22"/>
      <w:szCs w:val="22"/>
    </w:rPr>
  </w:style>
  <w:style w:type="paragraph" w:styleId="List4">
    <w:name w:val="List 4"/>
    <w:rsid w:val="001F1A04"/>
    <w:pPr>
      <w:spacing w:line="240" w:lineRule="atLeast"/>
      <w:ind w:left="1132" w:hanging="283"/>
    </w:pPr>
    <w:rPr>
      <w:rFonts w:ascii="Arial" w:hAnsi="Arial"/>
      <w:sz w:val="22"/>
      <w:szCs w:val="22"/>
    </w:rPr>
  </w:style>
  <w:style w:type="paragraph" w:styleId="List5">
    <w:name w:val="List 5"/>
    <w:rsid w:val="001F1A04"/>
    <w:pPr>
      <w:spacing w:line="240" w:lineRule="atLeast"/>
      <w:ind w:left="1415" w:hanging="283"/>
    </w:pPr>
    <w:rPr>
      <w:rFonts w:ascii="Arial" w:hAnsi="Arial"/>
      <w:sz w:val="22"/>
      <w:szCs w:val="22"/>
    </w:rPr>
  </w:style>
  <w:style w:type="paragraph" w:styleId="ListBullet">
    <w:name w:val="List Bullet"/>
    <w:rsid w:val="001F1A04"/>
    <w:pPr>
      <w:numPr>
        <w:numId w:val="17"/>
      </w:numPr>
      <w:spacing w:line="240" w:lineRule="atLeast"/>
    </w:pPr>
    <w:rPr>
      <w:rFonts w:ascii="Arial" w:hAnsi="Arial"/>
      <w:sz w:val="22"/>
      <w:szCs w:val="22"/>
    </w:rPr>
  </w:style>
  <w:style w:type="paragraph" w:styleId="ListBullet2">
    <w:name w:val="List Bullet 2"/>
    <w:rsid w:val="001F1A04"/>
    <w:pPr>
      <w:numPr>
        <w:numId w:val="18"/>
      </w:numPr>
      <w:spacing w:line="240" w:lineRule="atLeast"/>
    </w:pPr>
    <w:rPr>
      <w:rFonts w:ascii="Arial" w:hAnsi="Arial"/>
      <w:sz w:val="22"/>
      <w:szCs w:val="22"/>
    </w:rPr>
  </w:style>
  <w:style w:type="paragraph" w:styleId="ListBullet3">
    <w:name w:val="List Bullet 3"/>
    <w:rsid w:val="001F1A04"/>
    <w:pPr>
      <w:numPr>
        <w:numId w:val="19"/>
      </w:numPr>
      <w:spacing w:line="240" w:lineRule="atLeast"/>
    </w:pPr>
    <w:rPr>
      <w:rFonts w:ascii="Arial" w:hAnsi="Arial"/>
      <w:sz w:val="22"/>
      <w:szCs w:val="22"/>
    </w:rPr>
  </w:style>
  <w:style w:type="paragraph" w:styleId="ListBullet4">
    <w:name w:val="List Bullet 4"/>
    <w:rsid w:val="001F1A04"/>
    <w:pPr>
      <w:numPr>
        <w:numId w:val="20"/>
      </w:numPr>
      <w:spacing w:line="240" w:lineRule="atLeast"/>
    </w:pPr>
    <w:rPr>
      <w:rFonts w:ascii="Arial" w:hAnsi="Arial"/>
      <w:sz w:val="22"/>
      <w:szCs w:val="22"/>
    </w:rPr>
  </w:style>
  <w:style w:type="paragraph" w:styleId="ListBullet5">
    <w:name w:val="List Bullet 5"/>
    <w:rsid w:val="001F1A04"/>
    <w:pPr>
      <w:numPr>
        <w:numId w:val="21"/>
      </w:numPr>
      <w:spacing w:line="240" w:lineRule="atLeast"/>
    </w:pPr>
    <w:rPr>
      <w:rFonts w:ascii="Arial" w:hAnsi="Arial"/>
      <w:sz w:val="22"/>
      <w:szCs w:val="22"/>
    </w:rPr>
  </w:style>
  <w:style w:type="paragraph" w:styleId="ListContinue">
    <w:name w:val="List Continue"/>
    <w:rsid w:val="001F1A04"/>
    <w:pPr>
      <w:spacing w:after="120" w:line="240" w:lineRule="atLeast"/>
      <w:ind w:left="283"/>
    </w:pPr>
    <w:rPr>
      <w:rFonts w:ascii="Arial" w:hAnsi="Arial"/>
      <w:sz w:val="22"/>
      <w:szCs w:val="22"/>
    </w:rPr>
  </w:style>
  <w:style w:type="paragraph" w:styleId="ListContinue2">
    <w:name w:val="List Continue 2"/>
    <w:rsid w:val="001F1A04"/>
    <w:pPr>
      <w:spacing w:after="120" w:line="240" w:lineRule="atLeast"/>
      <w:ind w:left="566"/>
    </w:pPr>
    <w:rPr>
      <w:rFonts w:ascii="Arial" w:hAnsi="Arial"/>
      <w:sz w:val="22"/>
      <w:szCs w:val="22"/>
    </w:rPr>
  </w:style>
  <w:style w:type="paragraph" w:styleId="ListContinue3">
    <w:name w:val="List Continue 3"/>
    <w:rsid w:val="001F1A04"/>
    <w:pPr>
      <w:spacing w:after="120" w:line="240" w:lineRule="atLeast"/>
      <w:ind w:left="849"/>
    </w:pPr>
    <w:rPr>
      <w:rFonts w:ascii="Arial" w:hAnsi="Arial"/>
      <w:sz w:val="22"/>
      <w:szCs w:val="22"/>
    </w:rPr>
  </w:style>
  <w:style w:type="paragraph" w:styleId="ListContinue4">
    <w:name w:val="List Continue 4"/>
    <w:rsid w:val="001F1A04"/>
    <w:pPr>
      <w:spacing w:after="120" w:line="240" w:lineRule="atLeast"/>
      <w:ind w:left="1132"/>
    </w:pPr>
    <w:rPr>
      <w:rFonts w:ascii="Arial" w:hAnsi="Arial"/>
      <w:sz w:val="22"/>
      <w:szCs w:val="22"/>
    </w:rPr>
  </w:style>
  <w:style w:type="paragraph" w:styleId="ListContinue5">
    <w:name w:val="List Continue 5"/>
    <w:rsid w:val="001F1A04"/>
    <w:pPr>
      <w:spacing w:after="120" w:line="240" w:lineRule="atLeast"/>
      <w:ind w:left="1415"/>
    </w:pPr>
    <w:rPr>
      <w:rFonts w:ascii="Arial" w:hAnsi="Arial"/>
      <w:sz w:val="22"/>
      <w:szCs w:val="22"/>
    </w:rPr>
  </w:style>
  <w:style w:type="paragraph" w:styleId="ListNumber">
    <w:name w:val="List Number"/>
    <w:rsid w:val="001F1A04"/>
    <w:pPr>
      <w:numPr>
        <w:numId w:val="22"/>
      </w:numPr>
      <w:spacing w:line="240" w:lineRule="atLeast"/>
    </w:pPr>
    <w:rPr>
      <w:rFonts w:ascii="Arial" w:hAnsi="Arial"/>
      <w:sz w:val="22"/>
      <w:szCs w:val="22"/>
    </w:rPr>
  </w:style>
  <w:style w:type="paragraph" w:styleId="ListNumber2">
    <w:name w:val="List Number 2"/>
    <w:rsid w:val="001F1A04"/>
    <w:pPr>
      <w:numPr>
        <w:numId w:val="23"/>
      </w:numPr>
      <w:spacing w:line="240" w:lineRule="atLeast"/>
    </w:pPr>
    <w:rPr>
      <w:rFonts w:ascii="Arial" w:hAnsi="Arial"/>
      <w:sz w:val="22"/>
      <w:szCs w:val="22"/>
    </w:rPr>
  </w:style>
  <w:style w:type="paragraph" w:styleId="ListNumber3">
    <w:name w:val="List Number 3"/>
    <w:rsid w:val="001F1A04"/>
    <w:pPr>
      <w:numPr>
        <w:numId w:val="24"/>
      </w:numPr>
      <w:spacing w:line="240" w:lineRule="atLeast"/>
    </w:pPr>
    <w:rPr>
      <w:rFonts w:ascii="Arial" w:hAnsi="Arial"/>
      <w:sz w:val="22"/>
      <w:szCs w:val="22"/>
    </w:rPr>
  </w:style>
  <w:style w:type="paragraph" w:styleId="ListNumber4">
    <w:name w:val="List Number 4"/>
    <w:rsid w:val="001F1A04"/>
    <w:pPr>
      <w:numPr>
        <w:numId w:val="25"/>
      </w:numPr>
      <w:spacing w:line="240" w:lineRule="atLeast"/>
    </w:pPr>
    <w:rPr>
      <w:rFonts w:ascii="Arial" w:hAnsi="Arial"/>
      <w:sz w:val="22"/>
      <w:szCs w:val="22"/>
    </w:rPr>
  </w:style>
  <w:style w:type="paragraph" w:styleId="ListNumber5">
    <w:name w:val="List Number 5"/>
    <w:rsid w:val="001F1A04"/>
    <w:pPr>
      <w:numPr>
        <w:numId w:val="26"/>
      </w:numPr>
      <w:spacing w:line="240" w:lineRule="atLeast"/>
    </w:pPr>
    <w:rPr>
      <w:rFonts w:ascii="Arial" w:hAnsi="Arial"/>
      <w:sz w:val="22"/>
      <w:szCs w:val="22"/>
    </w:rPr>
  </w:style>
  <w:style w:type="paragraph" w:styleId="MacroText">
    <w:name w:val="macro"/>
    <w:link w:val="MacroTextChar"/>
    <w:rsid w:val="001F1A0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link w:val="MessageHeaderChar"/>
    <w:rsid w:val="001F1A04"/>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hAnsi="Arial"/>
      <w:sz w:val="24"/>
      <w:szCs w:val="24"/>
    </w:rPr>
  </w:style>
  <w:style w:type="paragraph" w:styleId="NormalIndent">
    <w:name w:val="Normal Indent"/>
    <w:rsid w:val="001F1A04"/>
    <w:pPr>
      <w:spacing w:line="240" w:lineRule="atLeast"/>
      <w:ind w:left="720"/>
    </w:pPr>
    <w:rPr>
      <w:rFonts w:ascii="Arial" w:hAnsi="Arial"/>
      <w:sz w:val="22"/>
      <w:szCs w:val="22"/>
    </w:rPr>
  </w:style>
  <w:style w:type="paragraph" w:styleId="NoteHeading">
    <w:name w:val="Note Heading"/>
    <w:next w:val="Normal"/>
    <w:link w:val="NoteHeadingChar"/>
    <w:rsid w:val="001F1A04"/>
    <w:pPr>
      <w:spacing w:line="240" w:lineRule="atLeast"/>
    </w:pPr>
    <w:rPr>
      <w:rFonts w:ascii="Arial" w:hAnsi="Arial"/>
      <w:sz w:val="22"/>
      <w:szCs w:val="22"/>
    </w:rPr>
  </w:style>
  <w:style w:type="paragraph" w:styleId="PlainText">
    <w:name w:val="Plain Text"/>
    <w:link w:val="PlainTextChar"/>
    <w:rsid w:val="001F1A04"/>
    <w:pPr>
      <w:spacing w:line="240" w:lineRule="atLeast"/>
    </w:pPr>
    <w:rPr>
      <w:rFonts w:ascii="Courier New" w:hAnsi="Courier New" w:cs="Courier New"/>
    </w:rPr>
  </w:style>
  <w:style w:type="paragraph" w:styleId="Salutation">
    <w:name w:val="Salutation"/>
    <w:next w:val="Normal"/>
    <w:link w:val="SalutationChar"/>
    <w:rsid w:val="001F1A04"/>
    <w:pPr>
      <w:spacing w:line="240" w:lineRule="atLeast"/>
    </w:pPr>
    <w:rPr>
      <w:rFonts w:ascii="Arial" w:hAnsi="Arial"/>
      <w:sz w:val="22"/>
      <w:szCs w:val="22"/>
    </w:rPr>
  </w:style>
  <w:style w:type="paragraph" w:styleId="Signature">
    <w:name w:val="Signature"/>
    <w:link w:val="SignatureChar"/>
    <w:rsid w:val="001F1A04"/>
    <w:pPr>
      <w:spacing w:line="240" w:lineRule="atLeast"/>
      <w:ind w:left="4252"/>
    </w:pPr>
    <w:rPr>
      <w:rFonts w:ascii="Arial" w:hAnsi="Arial"/>
      <w:sz w:val="22"/>
      <w:szCs w:val="22"/>
    </w:rPr>
  </w:style>
  <w:style w:type="paragraph" w:styleId="Subtitle">
    <w:name w:val="Subtitle"/>
    <w:link w:val="SubtitleChar"/>
    <w:qFormat/>
    <w:rsid w:val="001F1A04"/>
    <w:pPr>
      <w:spacing w:after="60" w:line="240" w:lineRule="atLeast"/>
      <w:jc w:val="center"/>
      <w:outlineLvl w:val="1"/>
    </w:pPr>
    <w:rPr>
      <w:rFonts w:ascii="Arial" w:hAnsi="Arial"/>
      <w:sz w:val="24"/>
      <w:szCs w:val="24"/>
    </w:rPr>
  </w:style>
  <w:style w:type="table" w:styleId="Table3Deffects1">
    <w:name w:val="Table 3D effects 1"/>
    <w:rsid w:val="001F1A04"/>
    <w:pPr>
      <w:spacing w:line="240" w:lineRule="atLeast"/>
    </w:pPr>
    <w:tblPr>
      <w:tblCellMar>
        <w:top w:w="0" w:type="dxa"/>
        <w:left w:w="0" w:type="dxa"/>
        <w:bottom w:w="0" w:type="dxa"/>
        <w:right w:w="0" w:type="dxa"/>
      </w:tblCellMar>
    </w:tblPr>
    <w:tcPr>
      <w:shd w:val="solid" w:color="C0C0C0" w:fill="FFFFFF"/>
    </w:tcPr>
  </w:style>
  <w:style w:type="table" w:styleId="Table3Deffects2">
    <w:name w:val="Table 3D effects 2"/>
    <w:rsid w:val="001F1A04"/>
    <w:pPr>
      <w:spacing w:line="240" w:lineRule="atLeast"/>
    </w:pPr>
    <w:tblPr>
      <w:tblStyleRowBandSize w:val="1"/>
      <w:tblCellMar>
        <w:top w:w="0" w:type="dxa"/>
        <w:left w:w="0" w:type="dxa"/>
        <w:bottom w:w="0" w:type="dxa"/>
        <w:right w:w="0" w:type="dxa"/>
      </w:tblCellMar>
    </w:tblPr>
    <w:tcPr>
      <w:shd w:val="solid" w:color="C0C0C0" w:fill="FFFFFF"/>
    </w:tcPr>
  </w:style>
  <w:style w:type="table" w:styleId="Table3Deffects3">
    <w:name w:val="Table 3D effects 3"/>
    <w:rsid w:val="001F1A04"/>
    <w:pPr>
      <w:spacing w:line="240" w:lineRule="atLeast"/>
    </w:pPr>
    <w:tblPr>
      <w:tblStyleRowBandSize w:val="1"/>
      <w:tblStyleColBandSize w:val="1"/>
      <w:tblCellMar>
        <w:top w:w="0" w:type="dxa"/>
        <w:left w:w="0" w:type="dxa"/>
        <w:bottom w:w="0" w:type="dxa"/>
        <w:right w:w="0" w:type="dxa"/>
      </w:tblCellMar>
    </w:tblPr>
  </w:style>
  <w:style w:type="table" w:styleId="TableClassic1">
    <w:name w:val="Table Classic 1"/>
    <w:rsid w:val="001F1A04"/>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rsid w:val="001F1A04"/>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rsid w:val="001F1A04"/>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rsid w:val="001F1A04"/>
    <w:pPr>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rsid w:val="001F1A04"/>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rsid w:val="001F1A04"/>
    <w:pPr>
      <w:spacing w:line="240" w:lineRule="atLeast"/>
    </w:p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rsid w:val="001F1A04"/>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rsid w:val="001F1A04"/>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rsid w:val="001F1A04"/>
    <w:pPr>
      <w:spacing w:line="240" w:lineRule="atLeast"/>
    </w:pPr>
    <w:rPr>
      <w:b/>
      <w:bCs/>
    </w:rPr>
    <w:tblPr>
      <w:tblStyleColBandSize w:val="1"/>
      <w:tblCellMar>
        <w:top w:w="0" w:type="dxa"/>
        <w:left w:w="0" w:type="dxa"/>
        <w:bottom w:w="0" w:type="dxa"/>
        <w:right w:w="0" w:type="dxa"/>
      </w:tblCellMar>
    </w:tblPr>
  </w:style>
  <w:style w:type="table" w:styleId="TableColumns3">
    <w:name w:val="Table Columns 3"/>
    <w:rsid w:val="001F1A04"/>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rsid w:val="001F1A04"/>
    <w:pPr>
      <w:spacing w:line="240" w:lineRule="atLeast"/>
    </w:pPr>
    <w:tblPr>
      <w:tblStyleColBandSize w:val="1"/>
      <w:tblCellMar>
        <w:top w:w="0" w:type="dxa"/>
        <w:left w:w="0" w:type="dxa"/>
        <w:bottom w:w="0" w:type="dxa"/>
        <w:right w:w="0" w:type="dxa"/>
      </w:tblCellMar>
    </w:tblPr>
  </w:style>
  <w:style w:type="table" w:styleId="TableColumns5">
    <w:name w:val="Table Columns 5"/>
    <w:rsid w:val="001F1A04"/>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rsid w:val="001F1A04"/>
    <w:pPr>
      <w:spacing w:line="240" w:lineRule="atLeast"/>
    </w:p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rsid w:val="001F1A04"/>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1">
    <w:name w:val="Table Grid 1"/>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rsid w:val="001F1A04"/>
    <w:pPr>
      <w:spacing w:line="240" w:lineRule="atLeast"/>
    </w:p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rsid w:val="001F1A04"/>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rsid w:val="001F1A04"/>
    <w:pPr>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rsid w:val="001F1A04"/>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rsid w:val="001F1A04"/>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rsid w:val="001F1A04"/>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rsid w:val="001F1A04"/>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List1">
    <w:name w:val="Table List 1"/>
    <w:rsid w:val="001F1A04"/>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rsid w:val="001F1A04"/>
    <w:pPr>
      <w:spacing w:line="240" w:lineRule="atLeast"/>
    </w:p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rsid w:val="001F1A04"/>
    <w:pPr>
      <w:spacing w:line="240" w:lineRule="atLeast"/>
    </w:p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rsid w:val="001F1A04"/>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rsid w:val="001F1A04"/>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rsid w:val="001F1A04"/>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rsid w:val="001F1A04"/>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rsid w:val="001F1A04"/>
    <w:pPr>
      <w:spacing w:line="240" w:lineRule="atLeast"/>
      <w:ind w:left="220" w:hanging="220"/>
    </w:pPr>
    <w:rPr>
      <w:rFonts w:ascii="Arial" w:hAnsi="Arial"/>
      <w:sz w:val="22"/>
      <w:szCs w:val="22"/>
    </w:rPr>
  </w:style>
  <w:style w:type="table" w:styleId="TableProfessional">
    <w:name w:val="Table Professional"/>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rsid w:val="001F1A04"/>
    <w:pPr>
      <w:spacing w:line="240" w:lineRule="atLeast"/>
    </w:p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rsid w:val="001F1A04"/>
    <w:pPr>
      <w:spacing w:line="240" w:lineRule="atLeast"/>
    </w:pPr>
    <w:tblPr>
      <w:tblCellMar>
        <w:top w:w="0" w:type="dxa"/>
        <w:left w:w="0" w:type="dxa"/>
        <w:bottom w:w="0" w:type="dxa"/>
        <w:right w:w="0" w:type="dxa"/>
      </w:tblCellMar>
    </w:tblPr>
  </w:style>
  <w:style w:type="table" w:styleId="TableSimple3">
    <w:name w:val="Table Simple 3"/>
    <w:rsid w:val="001F1A04"/>
    <w:pPr>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rsid w:val="001F1A04"/>
    <w:pPr>
      <w:spacing w:line="240" w:lineRule="atLeast"/>
    </w:pPr>
    <w:tblPr>
      <w:tblStyleRowBandSize w:val="1"/>
      <w:tblCellMar>
        <w:top w:w="0" w:type="dxa"/>
        <w:left w:w="0" w:type="dxa"/>
        <w:bottom w:w="0" w:type="dxa"/>
        <w:right w:w="0" w:type="dxa"/>
      </w:tblCellMar>
    </w:tblPr>
  </w:style>
  <w:style w:type="table" w:styleId="TableSubtle2">
    <w:name w:val="Table Subtle 2"/>
    <w:rsid w:val="001F1A04"/>
    <w:pPr>
      <w:spacing w:line="240" w:lineRule="atLeast"/>
    </w:p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rsid w:val="001F1A0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rsid w:val="001F1A04"/>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rsid w:val="001F1A04"/>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rsid w:val="001F1A04"/>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link w:val="TitleChar"/>
    <w:qFormat/>
    <w:rsid w:val="001F1A04"/>
    <w:pPr>
      <w:spacing w:before="240" w:after="60" w:line="240" w:lineRule="atLeast"/>
      <w:jc w:val="center"/>
      <w:outlineLvl w:val="0"/>
    </w:pPr>
    <w:rPr>
      <w:rFonts w:ascii="Arial" w:hAnsi="Arial"/>
      <w:b/>
      <w:bCs/>
      <w:kern w:val="28"/>
      <w:sz w:val="32"/>
      <w:szCs w:val="32"/>
    </w:rPr>
  </w:style>
  <w:style w:type="paragraph" w:styleId="TOAHeading">
    <w:name w:val="toa heading"/>
    <w:next w:val="Normal"/>
    <w:rsid w:val="001F1A04"/>
    <w:pPr>
      <w:spacing w:before="120" w:line="240" w:lineRule="atLeast"/>
    </w:pPr>
    <w:rPr>
      <w:rFonts w:ascii="Arial" w:hAnsi="Arial" w:cs="Arial"/>
      <w:b/>
      <w:bCs/>
      <w:sz w:val="24"/>
      <w:szCs w:val="24"/>
    </w:rPr>
  </w:style>
  <w:style w:type="paragraph" w:customStyle="1" w:styleId="GuidanceText">
    <w:name w:val="Guidance Text"/>
    <w:rsid w:val="001F1A04"/>
    <w:pPr>
      <w:spacing w:before="120" w:after="120" w:line="240" w:lineRule="atLeast"/>
    </w:pPr>
    <w:rPr>
      <w:rFonts w:ascii="Arial" w:hAnsi="Arial"/>
      <w:i/>
      <w:vanish/>
      <w:color w:val="FF0000"/>
      <w:sz w:val="22"/>
      <w:szCs w:val="22"/>
    </w:rPr>
  </w:style>
  <w:style w:type="paragraph" w:customStyle="1" w:styleId="StyleTableofFiguresRight199cm">
    <w:name w:val="Style Table of Figures + Right:  1.99 cm"/>
    <w:basedOn w:val="TableofFigures"/>
    <w:autoRedefine/>
    <w:semiHidden/>
    <w:rsid w:val="001F1A04"/>
    <w:pPr>
      <w:ind w:right="1128"/>
    </w:pPr>
    <w:rPr>
      <w:szCs w:val="20"/>
    </w:rPr>
  </w:style>
  <w:style w:type="character" w:customStyle="1" w:styleId="TOC4Char">
    <w:name w:val="TOC 4 Char"/>
    <w:link w:val="TOC4"/>
    <w:rsid w:val="001F1A04"/>
    <w:rPr>
      <w:rFonts w:ascii="Arial" w:hAnsi="Arial"/>
      <w:b/>
      <w:bCs/>
      <w:caps/>
      <w:sz w:val="22"/>
      <w:szCs w:val="22"/>
    </w:rPr>
  </w:style>
  <w:style w:type="character" w:customStyle="1" w:styleId="TOC1Char">
    <w:name w:val="TOC 1 Char"/>
    <w:link w:val="TOC1"/>
    <w:uiPriority w:val="39"/>
    <w:rsid w:val="004A2F2A"/>
    <w:rPr>
      <w:rFonts w:ascii="Arial" w:hAnsi="Arial" w:cs="Arial"/>
      <w:noProof/>
      <w14:scene3d>
        <w14:camera w14:prst="orthographicFront"/>
        <w14:lightRig w14:rig="threePt" w14:dir="t">
          <w14:rot w14:lat="0" w14:lon="0" w14:rev="0"/>
        </w14:lightRig>
      </w14:scene3d>
    </w:rPr>
  </w:style>
  <w:style w:type="character" w:customStyle="1" w:styleId="TOC3Char">
    <w:name w:val="TOC 3 Char"/>
    <w:link w:val="TOC3"/>
    <w:rsid w:val="001F1A04"/>
    <w:rPr>
      <w:rFonts w:ascii="Arial" w:hAnsi="Arial"/>
      <w:b/>
      <w:bCs/>
      <w:i/>
      <w:caps/>
      <w:noProof/>
      <w:sz w:val="22"/>
      <w:szCs w:val="24"/>
    </w:rPr>
  </w:style>
  <w:style w:type="paragraph" w:customStyle="1" w:styleId="Hyperlinkright">
    <w:name w:val="Hyperlink right"/>
    <w:next w:val="Paragraph"/>
    <w:rsid w:val="001F1A04"/>
    <w:pPr>
      <w:jc w:val="right"/>
    </w:pPr>
    <w:rPr>
      <w:rFonts w:ascii="Arial" w:hAnsi="Arial"/>
      <w:bCs/>
      <w:color w:val="0000FF"/>
      <w:sz w:val="18"/>
      <w:u w:val="single"/>
    </w:rPr>
  </w:style>
  <w:style w:type="paragraph" w:customStyle="1" w:styleId="TableFigureRight">
    <w:name w:val="Table / Figure Right"/>
    <w:rsid w:val="001F1A04"/>
    <w:pPr>
      <w:spacing w:before="40" w:after="40" w:line="240" w:lineRule="atLeast"/>
      <w:jc w:val="right"/>
    </w:pPr>
    <w:rPr>
      <w:rFonts w:ascii="Arial Narrow" w:hAnsi="Arial Narrow"/>
      <w:sz w:val="18"/>
      <w:szCs w:val="18"/>
    </w:rPr>
  </w:style>
  <w:style w:type="paragraph" w:customStyle="1" w:styleId="Equationleft">
    <w:name w:val="Equation left"/>
    <w:rsid w:val="009B6208"/>
    <w:pPr>
      <w:spacing w:after="240" w:line="240" w:lineRule="atLeast"/>
      <w:ind w:left="57"/>
    </w:pPr>
    <w:rPr>
      <w:rFonts w:ascii="Arial" w:hAnsi="Arial"/>
      <w:szCs w:val="18"/>
    </w:rPr>
  </w:style>
  <w:style w:type="paragraph" w:customStyle="1" w:styleId="Equationright">
    <w:name w:val="Equation right"/>
    <w:rsid w:val="009B6208"/>
    <w:pPr>
      <w:spacing w:after="240" w:line="240" w:lineRule="atLeast"/>
      <w:jc w:val="right"/>
    </w:pPr>
    <w:rPr>
      <w:rFonts w:ascii="Arial" w:hAnsi="Arial"/>
      <w:szCs w:val="18"/>
    </w:rPr>
  </w:style>
  <w:style w:type="paragraph" w:customStyle="1" w:styleId="Equationcentered">
    <w:name w:val="Equation centered"/>
    <w:rsid w:val="009B6208"/>
    <w:pPr>
      <w:spacing w:after="240" w:line="240" w:lineRule="atLeast"/>
      <w:jc w:val="center"/>
    </w:pPr>
    <w:rPr>
      <w:rFonts w:ascii="Arial" w:hAnsi="Arial"/>
      <w:szCs w:val="18"/>
    </w:rPr>
  </w:style>
  <w:style w:type="numbering" w:styleId="111111">
    <w:name w:val="Outline List 2"/>
    <w:basedOn w:val="NoList"/>
    <w:rsid w:val="001F1A04"/>
    <w:pPr>
      <w:numPr>
        <w:numId w:val="1"/>
      </w:numPr>
    </w:pPr>
  </w:style>
  <w:style w:type="numbering" w:styleId="1ai">
    <w:name w:val="Outline List 1"/>
    <w:basedOn w:val="NoList"/>
    <w:rsid w:val="001F1A04"/>
    <w:pPr>
      <w:numPr>
        <w:numId w:val="2"/>
      </w:numPr>
    </w:pPr>
  </w:style>
  <w:style w:type="paragraph" w:customStyle="1" w:styleId="TableFigureCenter">
    <w:name w:val="Table / Figure Center"/>
    <w:rsid w:val="001F1A04"/>
    <w:pPr>
      <w:spacing w:before="40" w:after="40" w:line="240" w:lineRule="atLeast"/>
      <w:jc w:val="center"/>
    </w:pPr>
    <w:rPr>
      <w:rFonts w:ascii="Arial Narrow" w:hAnsi="Arial Narrow"/>
      <w:sz w:val="18"/>
      <w:szCs w:val="18"/>
    </w:rPr>
  </w:style>
  <w:style w:type="paragraph" w:customStyle="1" w:styleId="ParagraphSingleSpacing">
    <w:name w:val="Paragraph Single Spacing"/>
    <w:rsid w:val="001F1A04"/>
    <w:pPr>
      <w:spacing w:line="240" w:lineRule="atLeast"/>
    </w:pPr>
    <w:rPr>
      <w:rFonts w:ascii="Arial" w:hAnsi="Arial"/>
      <w:sz w:val="22"/>
      <w:szCs w:val="22"/>
    </w:rPr>
  </w:style>
  <w:style w:type="paragraph" w:customStyle="1" w:styleId="BulletListlastitem">
    <w:name w:val="Bullet List (last item)"/>
    <w:next w:val="Paragraph"/>
    <w:rsid w:val="001F1A04"/>
    <w:pPr>
      <w:numPr>
        <w:numId w:val="8"/>
      </w:numPr>
      <w:spacing w:after="240" w:line="240" w:lineRule="atLeast"/>
    </w:pPr>
    <w:rPr>
      <w:rFonts w:ascii="Arial" w:hAnsi="Arial"/>
      <w:sz w:val="22"/>
      <w:szCs w:val="22"/>
    </w:rPr>
  </w:style>
  <w:style w:type="paragraph" w:customStyle="1" w:styleId="StyleHeading1Before0ptAfter12pt">
    <w:name w:val="Style Heading 1 + Before:  0 pt After:  12 pt"/>
    <w:basedOn w:val="Heading1"/>
    <w:rsid w:val="001F1A04"/>
    <w:pPr>
      <w:numPr>
        <w:numId w:val="0"/>
      </w:numPr>
    </w:pPr>
    <w:rPr>
      <w:bCs/>
      <w:szCs w:val="20"/>
    </w:rPr>
  </w:style>
  <w:style w:type="paragraph" w:customStyle="1" w:styleId="ReferenceHeading">
    <w:name w:val="Reference Heading"/>
    <w:rsid w:val="001F1A04"/>
    <w:pPr>
      <w:pageBreakBefore/>
      <w:spacing w:before="120" w:after="120" w:line="240" w:lineRule="atLeast"/>
      <w:outlineLvl w:val="0"/>
    </w:pPr>
    <w:rPr>
      <w:rFonts w:ascii="Arial Bold" w:hAnsi="Arial Bold"/>
      <w:b/>
      <w:caps/>
      <w:sz w:val="32"/>
      <w:szCs w:val="32"/>
    </w:rPr>
  </w:style>
  <w:style w:type="paragraph" w:customStyle="1" w:styleId="HalfLine">
    <w:name w:val="Half Line"/>
    <w:next w:val="Paragraph"/>
    <w:rsid w:val="001F1A04"/>
    <w:rPr>
      <w:rFonts w:ascii="Arial" w:hAnsi="Arial"/>
      <w:sz w:val="12"/>
      <w:szCs w:val="12"/>
    </w:rPr>
  </w:style>
  <w:style w:type="paragraph" w:customStyle="1" w:styleId="Picture">
    <w:name w:val="Picture"/>
    <w:next w:val="Paragraph"/>
    <w:rsid w:val="00A1648B"/>
    <w:pPr>
      <w:keepNext/>
      <w:keepLines/>
      <w:spacing w:before="120" w:after="240"/>
    </w:pPr>
    <w:rPr>
      <w:rFonts w:ascii="Arial" w:hAnsi="Arial"/>
      <w:noProof/>
      <w:sz w:val="22"/>
      <w:szCs w:val="22"/>
    </w:rPr>
  </w:style>
  <w:style w:type="paragraph" w:customStyle="1" w:styleId="NoStyle">
    <w:name w:val="No Style"/>
    <w:rsid w:val="001F1A04"/>
    <w:pPr>
      <w:spacing w:line="240" w:lineRule="atLeast"/>
    </w:pPr>
    <w:rPr>
      <w:rFonts w:ascii="Arial" w:hAnsi="Arial"/>
      <w:sz w:val="22"/>
      <w:szCs w:val="22"/>
    </w:rPr>
  </w:style>
  <w:style w:type="paragraph" w:customStyle="1" w:styleId="TableFigureNotesBullet">
    <w:name w:val="Table / Figure Notes Bullet"/>
    <w:rsid w:val="001F1A04"/>
    <w:pPr>
      <w:keepNext/>
      <w:keepLines/>
      <w:numPr>
        <w:numId w:val="28"/>
      </w:numPr>
    </w:pPr>
    <w:rPr>
      <w:rFonts w:ascii="Arial Narrow" w:hAnsi="Arial Narrow"/>
      <w:sz w:val="16"/>
      <w:szCs w:val="18"/>
    </w:rPr>
  </w:style>
  <w:style w:type="paragraph" w:customStyle="1" w:styleId="BulletListLevel2lastitem">
    <w:name w:val="Bullet List Level 2 (last item)"/>
    <w:next w:val="Paragraph"/>
    <w:rsid w:val="001F1A04"/>
    <w:pPr>
      <w:numPr>
        <w:numId w:val="10"/>
      </w:numPr>
      <w:spacing w:after="240" w:line="240" w:lineRule="atLeast"/>
    </w:pPr>
    <w:rPr>
      <w:rFonts w:ascii="Arial" w:hAnsi="Arial"/>
      <w:sz w:val="22"/>
      <w:szCs w:val="22"/>
    </w:rPr>
  </w:style>
  <w:style w:type="paragraph" w:customStyle="1" w:styleId="BulletListLevel3lastitem">
    <w:name w:val="Bullet List Level 3 (last item)"/>
    <w:next w:val="Paragraph"/>
    <w:rsid w:val="001F1A04"/>
    <w:pPr>
      <w:numPr>
        <w:numId w:val="12"/>
      </w:numPr>
      <w:spacing w:after="240" w:line="240" w:lineRule="atLeast"/>
    </w:pPr>
    <w:rPr>
      <w:rFonts w:ascii="Arial" w:hAnsi="Arial"/>
      <w:sz w:val="22"/>
      <w:szCs w:val="22"/>
    </w:rPr>
  </w:style>
  <w:style w:type="paragraph" w:customStyle="1" w:styleId="FigureNotesorSource">
    <w:name w:val="Figure Notes or Source"/>
    <w:rsid w:val="001F1A04"/>
    <w:pPr>
      <w:spacing w:before="60"/>
    </w:pPr>
    <w:rPr>
      <w:rFonts w:ascii="Arial Narrow" w:hAnsi="Arial Narrow"/>
      <w:sz w:val="16"/>
      <w:szCs w:val="16"/>
    </w:rPr>
  </w:style>
  <w:style w:type="paragraph" w:customStyle="1" w:styleId="StyleTableFigureLevel1Bullet">
    <w:name w:val="Style Table / Figure Level 1 Bullet +"/>
    <w:rsid w:val="001F1A04"/>
    <w:rPr>
      <w:rFonts w:ascii="Arial Narrow" w:hAnsi="Arial Narrow"/>
      <w:sz w:val="18"/>
    </w:rPr>
  </w:style>
  <w:style w:type="paragraph" w:customStyle="1" w:styleId="StyleTableFigureLevel1Bullet1">
    <w:name w:val="Style Table / Figure Level 1 Bullet +1"/>
    <w:rsid w:val="001F1A04"/>
    <w:pPr>
      <w:spacing w:before="40" w:after="40"/>
    </w:pPr>
    <w:rPr>
      <w:rFonts w:ascii="Arial Narrow" w:hAnsi="Arial Narrow"/>
      <w:sz w:val="18"/>
    </w:rPr>
  </w:style>
  <w:style w:type="paragraph" w:customStyle="1" w:styleId="StyleTableFigureLevel1Bullet2">
    <w:name w:val="Style Table / Figure Level 1 Bullet +2"/>
    <w:rsid w:val="001F1A04"/>
    <w:rPr>
      <w:rFonts w:ascii="Arial Narrow" w:hAnsi="Arial Narrow"/>
      <w:sz w:val="18"/>
    </w:rPr>
  </w:style>
  <w:style w:type="paragraph" w:customStyle="1" w:styleId="StyleTableFigureLevel1Bullet3">
    <w:name w:val="Style Table / Figure Level 1 Bullet +3"/>
    <w:basedOn w:val="TableFigureLevel1Bullet"/>
    <w:next w:val="TableFigureLevel1Bullet"/>
    <w:rsid w:val="001F1A04"/>
    <w:pPr>
      <w:numPr>
        <w:numId w:val="0"/>
      </w:numPr>
    </w:pPr>
    <w:rPr>
      <w:szCs w:val="20"/>
    </w:rPr>
  </w:style>
  <w:style w:type="paragraph" w:customStyle="1" w:styleId="TableFigureNotesList">
    <w:name w:val="Table / Figure Notes List"/>
    <w:rsid w:val="001F1A04"/>
    <w:pPr>
      <w:numPr>
        <w:numId w:val="29"/>
      </w:numPr>
    </w:pPr>
    <w:rPr>
      <w:rFonts w:ascii="Arial Narrow" w:hAnsi="Arial Narrow"/>
      <w:sz w:val="16"/>
      <w:szCs w:val="18"/>
      <w:lang w:val="en-US"/>
    </w:rPr>
  </w:style>
  <w:style w:type="paragraph" w:customStyle="1" w:styleId="NumberedList112">
    <w:name w:val="Numbered List 1. (12)"/>
    <w:basedOn w:val="NumberedList"/>
    <w:rsid w:val="001F1A04"/>
    <w:pPr>
      <w:spacing w:after="240"/>
    </w:pPr>
    <w:rPr>
      <w:lang w:val="en-US"/>
    </w:rPr>
  </w:style>
  <w:style w:type="paragraph" w:customStyle="1" w:styleId="NumberedLista12">
    <w:name w:val="Numbered List (a) (12)"/>
    <w:rsid w:val="001F1A04"/>
    <w:pPr>
      <w:spacing w:after="240"/>
    </w:pPr>
    <w:rPr>
      <w:rFonts w:ascii="Arial" w:hAnsi="Arial"/>
      <w:sz w:val="22"/>
      <w:szCs w:val="22"/>
    </w:rPr>
  </w:style>
  <w:style w:type="paragraph" w:customStyle="1" w:styleId="ReportHeading">
    <w:name w:val="Report Heading"/>
    <w:basedOn w:val="Paragraph"/>
    <w:rsid w:val="001F1A04"/>
    <w:rPr>
      <w:rFonts w:ascii="Arial Bold" w:hAnsi="Arial Bold"/>
      <w:b/>
      <w:sz w:val="32"/>
    </w:rPr>
  </w:style>
  <w:style w:type="paragraph" w:customStyle="1" w:styleId="NumberedList">
    <w:name w:val="Numbered List"/>
    <w:rsid w:val="002839FA"/>
    <w:pPr>
      <w:keepNext/>
      <w:keepLines/>
      <w:numPr>
        <w:numId w:val="30"/>
      </w:numPr>
      <w:tabs>
        <w:tab w:val="clear" w:pos="1065"/>
        <w:tab w:val="num" w:pos="709"/>
      </w:tabs>
      <w:spacing w:before="120" w:after="120"/>
      <w:ind w:left="454" w:hanging="284"/>
    </w:pPr>
    <w:rPr>
      <w:rFonts w:ascii="Arial" w:hAnsi="Arial"/>
    </w:rPr>
  </w:style>
  <w:style w:type="paragraph" w:customStyle="1" w:styleId="Numberedlistlevel2">
    <w:name w:val="Numbered list level 2"/>
    <w:rsid w:val="00A73E80"/>
    <w:pPr>
      <w:spacing w:after="60" w:line="240" w:lineRule="atLeast"/>
    </w:pPr>
    <w:rPr>
      <w:rFonts w:ascii="Arial" w:hAnsi="Arial"/>
      <w:szCs w:val="22"/>
    </w:rPr>
  </w:style>
  <w:style w:type="paragraph" w:customStyle="1" w:styleId="Heading-nonumbering">
    <w:name w:val="Heading - no numbering"/>
    <w:next w:val="Paragraph"/>
    <w:rsid w:val="001F1A04"/>
    <w:pPr>
      <w:spacing w:after="240" w:line="240" w:lineRule="atLeast"/>
    </w:pPr>
    <w:rPr>
      <w:rFonts w:ascii="Arial Bold" w:hAnsi="Arial Bold"/>
      <w:b/>
      <w:sz w:val="28"/>
      <w:szCs w:val="28"/>
    </w:rPr>
  </w:style>
  <w:style w:type="paragraph" w:customStyle="1" w:styleId="Paragraph9pt">
    <w:name w:val="Paragraph 9 pt"/>
    <w:next w:val="Paragraph"/>
    <w:rsid w:val="001F1A04"/>
    <w:pPr>
      <w:spacing w:line="180" w:lineRule="exact"/>
    </w:pPr>
    <w:rPr>
      <w:rFonts w:ascii="Arial" w:hAnsi="Arial"/>
      <w:sz w:val="22"/>
      <w:szCs w:val="22"/>
    </w:rPr>
  </w:style>
  <w:style w:type="character" w:customStyle="1" w:styleId="CommentTextChar">
    <w:name w:val="Comment Text Char"/>
    <w:link w:val="CommentText"/>
    <w:rsid w:val="001F1A04"/>
    <w:rPr>
      <w:rFonts w:ascii="Arial" w:hAnsi="Arial"/>
    </w:rPr>
  </w:style>
  <w:style w:type="character" w:styleId="PlaceholderText">
    <w:name w:val="Placeholder Text"/>
    <w:basedOn w:val="DefaultParagraphFont"/>
    <w:uiPriority w:val="99"/>
    <w:semiHidden/>
    <w:rsid w:val="00C82AF2"/>
    <w:rPr>
      <w:color w:val="808080"/>
    </w:rPr>
  </w:style>
  <w:style w:type="paragraph" w:customStyle="1" w:styleId="ChapterHeading">
    <w:name w:val="Chapter Heading"/>
    <w:basedOn w:val="Normal"/>
    <w:next w:val="Paragraph"/>
    <w:rsid w:val="001F1A04"/>
    <w:pPr>
      <w:spacing w:before="240" w:after="240"/>
    </w:pPr>
    <w:rPr>
      <w:b/>
      <w:caps/>
      <w:sz w:val="32"/>
      <w:szCs w:val="40"/>
    </w:rPr>
  </w:style>
  <w:style w:type="paragraph" w:customStyle="1" w:styleId="MethodHeading">
    <w:name w:val="Method Heading"/>
    <w:basedOn w:val="ChapterHeading"/>
    <w:qFormat/>
    <w:rsid w:val="001F1A04"/>
    <w:rPr>
      <w:b w:val="0"/>
      <w:caps w:val="0"/>
      <w:sz w:val="36"/>
      <w:szCs w:val="36"/>
    </w:rPr>
  </w:style>
  <w:style w:type="paragraph" w:customStyle="1" w:styleId="appHeading1">
    <w:name w:val="app Heading 1"/>
    <w:basedOn w:val="Heading1"/>
    <w:rsid w:val="001F1A04"/>
    <w:pPr>
      <w:numPr>
        <w:numId w:val="3"/>
      </w:numPr>
    </w:pPr>
  </w:style>
  <w:style w:type="character" w:customStyle="1" w:styleId="BodyTextChar">
    <w:name w:val="Body Text Char"/>
    <w:link w:val="BodyText"/>
    <w:rsid w:val="00F5726B"/>
    <w:rPr>
      <w:rFonts w:ascii="Arial" w:hAnsi="Arial"/>
      <w:szCs w:val="22"/>
    </w:rPr>
  </w:style>
  <w:style w:type="character" w:customStyle="1" w:styleId="BodyText2Char">
    <w:name w:val="Body Text 2 Char"/>
    <w:link w:val="BodyText2"/>
    <w:rsid w:val="001F1A04"/>
    <w:rPr>
      <w:rFonts w:ascii="Arial" w:hAnsi="Arial"/>
      <w:sz w:val="22"/>
      <w:szCs w:val="22"/>
    </w:rPr>
  </w:style>
  <w:style w:type="character" w:customStyle="1" w:styleId="BodyText3Char">
    <w:name w:val="Body Text 3 Char"/>
    <w:link w:val="BodyText3"/>
    <w:rsid w:val="001F1A04"/>
    <w:rPr>
      <w:rFonts w:ascii="Arial" w:hAnsi="Arial"/>
      <w:sz w:val="16"/>
      <w:szCs w:val="16"/>
    </w:rPr>
  </w:style>
  <w:style w:type="character" w:customStyle="1" w:styleId="BodyTextFirstIndentChar">
    <w:name w:val="Body Text First Indent Char"/>
    <w:basedOn w:val="BodyTextChar"/>
    <w:link w:val="BodyTextFirstIndent"/>
    <w:rsid w:val="001F1A04"/>
    <w:rPr>
      <w:rFonts w:ascii="Arial" w:hAnsi="Arial"/>
      <w:sz w:val="22"/>
      <w:szCs w:val="22"/>
    </w:rPr>
  </w:style>
  <w:style w:type="character" w:customStyle="1" w:styleId="BodyTextFirstIndent2Char">
    <w:name w:val="Body Text First Indent 2 Char"/>
    <w:basedOn w:val="DefaultParagraphFont"/>
    <w:link w:val="BodyTextFirstIndent2"/>
    <w:rsid w:val="001F1A04"/>
    <w:rPr>
      <w:rFonts w:ascii="Arial" w:hAnsi="Arial"/>
      <w:sz w:val="22"/>
      <w:szCs w:val="22"/>
    </w:rPr>
  </w:style>
  <w:style w:type="character" w:customStyle="1" w:styleId="BodyTextIndentChar">
    <w:name w:val="Body Text Indent Char"/>
    <w:link w:val="BodyTextIndent"/>
    <w:rsid w:val="001F1A04"/>
    <w:rPr>
      <w:rFonts w:ascii="Arial" w:hAnsi="Arial"/>
      <w:sz w:val="22"/>
      <w:szCs w:val="22"/>
    </w:rPr>
  </w:style>
  <w:style w:type="character" w:customStyle="1" w:styleId="BodyTextIndent2Char">
    <w:name w:val="Body Text Indent 2 Char"/>
    <w:link w:val="BodyTextIndent2"/>
    <w:rsid w:val="001F1A04"/>
    <w:rPr>
      <w:rFonts w:ascii="Arial" w:hAnsi="Arial"/>
      <w:sz w:val="22"/>
      <w:szCs w:val="22"/>
    </w:rPr>
  </w:style>
  <w:style w:type="character" w:customStyle="1" w:styleId="BodyTextIndent3Char">
    <w:name w:val="Body Text Indent 3 Char"/>
    <w:link w:val="BodyTextIndent3"/>
    <w:rsid w:val="001F1A04"/>
    <w:rPr>
      <w:rFonts w:ascii="Arial" w:hAnsi="Arial"/>
      <w:sz w:val="16"/>
      <w:szCs w:val="16"/>
    </w:rPr>
  </w:style>
  <w:style w:type="character" w:customStyle="1" w:styleId="BulletListChar">
    <w:name w:val="Bullet List Char"/>
    <w:link w:val="BulletList"/>
    <w:rsid w:val="001F1A04"/>
    <w:rPr>
      <w:rFonts w:ascii="Arial" w:hAnsi="Arial"/>
      <w:sz w:val="22"/>
      <w:szCs w:val="22"/>
    </w:rPr>
  </w:style>
  <w:style w:type="paragraph" w:customStyle="1" w:styleId="BulletListindent1">
    <w:name w:val="Bullet List (indent 1)"/>
    <w:basedOn w:val="BulletList"/>
    <w:rsid w:val="001F1A04"/>
    <w:pPr>
      <w:numPr>
        <w:numId w:val="7"/>
      </w:numPr>
      <w:tabs>
        <w:tab w:val="left" w:pos="907"/>
      </w:tabs>
    </w:pPr>
    <w:rPr>
      <w:sz w:val="20"/>
    </w:rPr>
  </w:style>
  <w:style w:type="paragraph" w:customStyle="1" w:styleId="ChapterHeading2">
    <w:name w:val="Chapter Heading 2"/>
    <w:basedOn w:val="Paragraph"/>
    <w:qFormat/>
    <w:rsid w:val="001F1A04"/>
    <w:pPr>
      <w:keepNext/>
      <w:spacing w:before="360" w:after="120"/>
    </w:pPr>
    <w:rPr>
      <w:b/>
      <w:sz w:val="24"/>
      <w:szCs w:val="24"/>
    </w:rPr>
  </w:style>
  <w:style w:type="character" w:customStyle="1" w:styleId="ClosingChar">
    <w:name w:val="Closing Char"/>
    <w:link w:val="Closing"/>
    <w:rsid w:val="001F1A04"/>
    <w:rPr>
      <w:rFonts w:ascii="Arial" w:hAnsi="Arial"/>
      <w:sz w:val="22"/>
      <w:szCs w:val="22"/>
    </w:rPr>
  </w:style>
  <w:style w:type="character" w:customStyle="1" w:styleId="CommentSubjectChar">
    <w:name w:val="Comment Subject Char"/>
    <w:link w:val="CommentSubject"/>
    <w:rsid w:val="001F1A04"/>
    <w:rPr>
      <w:rFonts w:ascii="Arial" w:hAnsi="Arial"/>
      <w:b/>
      <w:bCs/>
    </w:rPr>
  </w:style>
  <w:style w:type="character" w:customStyle="1" w:styleId="DateChar">
    <w:name w:val="Date Char"/>
    <w:link w:val="Date"/>
    <w:rsid w:val="001F1A04"/>
    <w:rPr>
      <w:rFonts w:ascii="Arial" w:hAnsi="Arial"/>
      <w:sz w:val="22"/>
      <w:szCs w:val="22"/>
    </w:rPr>
  </w:style>
  <w:style w:type="character" w:customStyle="1" w:styleId="DocumentMapChar">
    <w:name w:val="Document Map Char"/>
    <w:link w:val="DocumentMap"/>
    <w:rsid w:val="001F1A04"/>
    <w:rPr>
      <w:rFonts w:ascii="Tahoma" w:hAnsi="Tahoma" w:cs="Tahoma"/>
      <w:shd w:val="clear" w:color="auto" w:fill="000080"/>
    </w:rPr>
  </w:style>
  <w:style w:type="character" w:customStyle="1" w:styleId="E-mailSignatureChar">
    <w:name w:val="E-mail Signature Char"/>
    <w:link w:val="E-mailSignature"/>
    <w:rsid w:val="001F1A04"/>
    <w:rPr>
      <w:rFonts w:ascii="Arial" w:hAnsi="Arial"/>
      <w:sz w:val="22"/>
      <w:szCs w:val="22"/>
    </w:rPr>
  </w:style>
  <w:style w:type="character" w:customStyle="1" w:styleId="EndnoteTextChar">
    <w:name w:val="Endnote Text Char"/>
    <w:link w:val="EndnoteText"/>
    <w:rsid w:val="001F1A04"/>
    <w:rPr>
      <w:rFonts w:ascii="Arial" w:hAnsi="Arial"/>
    </w:rPr>
  </w:style>
  <w:style w:type="paragraph" w:customStyle="1" w:styleId="Equation">
    <w:name w:val="Equation"/>
    <w:basedOn w:val="Normal"/>
    <w:next w:val="Paragraph"/>
    <w:rsid w:val="001F1A04"/>
    <w:pPr>
      <w:tabs>
        <w:tab w:val="center" w:pos="3969"/>
        <w:tab w:val="right" w:pos="8505"/>
      </w:tabs>
      <w:spacing w:after="120"/>
    </w:pPr>
  </w:style>
  <w:style w:type="character" w:customStyle="1" w:styleId="FootnoteTextChar">
    <w:name w:val="Footnote Text Char"/>
    <w:link w:val="FootnoteText"/>
    <w:rsid w:val="001F1A04"/>
    <w:rPr>
      <w:rFonts w:ascii="Arial" w:hAnsi="Arial"/>
      <w:sz w:val="18"/>
      <w:szCs w:val="18"/>
    </w:rPr>
  </w:style>
  <w:style w:type="character" w:customStyle="1" w:styleId="Heading2Char">
    <w:name w:val="Heading 2 Char"/>
    <w:link w:val="Heading2"/>
    <w:rsid w:val="00F97C69"/>
    <w:rPr>
      <w:rFonts w:ascii="Arial" w:hAnsi="Arial"/>
      <w:b/>
      <w:sz w:val="24"/>
      <w:szCs w:val="24"/>
    </w:rPr>
  </w:style>
  <w:style w:type="character" w:customStyle="1" w:styleId="Heading3Char">
    <w:name w:val="Heading 3 Char"/>
    <w:link w:val="Heading3"/>
    <w:rsid w:val="004A3CD1"/>
    <w:rPr>
      <w:rFonts w:ascii="Arial" w:hAnsi="Arial"/>
      <w:b/>
      <w:i/>
    </w:rPr>
  </w:style>
  <w:style w:type="character" w:customStyle="1" w:styleId="Heading5Char">
    <w:name w:val="Heading 5 Char"/>
    <w:link w:val="Heading5"/>
    <w:rsid w:val="001F1A04"/>
    <w:rPr>
      <w:rFonts w:ascii="Arial" w:hAnsi="Arial"/>
      <w:bCs/>
      <w:iCs/>
      <w:sz w:val="22"/>
      <w:szCs w:val="22"/>
    </w:rPr>
  </w:style>
  <w:style w:type="character" w:customStyle="1" w:styleId="Heading6Char">
    <w:name w:val="Heading 6 Char"/>
    <w:link w:val="Heading6"/>
    <w:rsid w:val="001F1A04"/>
    <w:rPr>
      <w:b/>
      <w:bCs/>
      <w:sz w:val="22"/>
      <w:szCs w:val="22"/>
    </w:rPr>
  </w:style>
  <w:style w:type="character" w:customStyle="1" w:styleId="Heading7Char">
    <w:name w:val="Heading 7 Char"/>
    <w:link w:val="Heading7"/>
    <w:rsid w:val="001F1A04"/>
    <w:rPr>
      <w:rFonts w:ascii="Arial" w:hAnsi="Arial"/>
      <w:sz w:val="22"/>
      <w:szCs w:val="22"/>
    </w:rPr>
  </w:style>
  <w:style w:type="character" w:customStyle="1" w:styleId="Heading8Char">
    <w:name w:val="Heading 8 Char"/>
    <w:link w:val="Heading8"/>
    <w:rsid w:val="001F1A04"/>
    <w:rPr>
      <w:rFonts w:ascii="Arial" w:hAnsi="Arial"/>
      <w:sz w:val="22"/>
      <w:szCs w:val="22"/>
    </w:rPr>
  </w:style>
  <w:style w:type="character" w:customStyle="1" w:styleId="Heading9Char">
    <w:name w:val="Heading 9 Char"/>
    <w:link w:val="Heading9"/>
    <w:rsid w:val="001F1A04"/>
    <w:rPr>
      <w:rFonts w:ascii="Arial" w:hAnsi="Arial"/>
      <w:sz w:val="22"/>
      <w:szCs w:val="22"/>
    </w:rPr>
  </w:style>
  <w:style w:type="character" w:customStyle="1" w:styleId="HTMLAddressChar">
    <w:name w:val="HTML Address Char"/>
    <w:link w:val="HTMLAddress"/>
    <w:rsid w:val="001F1A04"/>
    <w:rPr>
      <w:rFonts w:ascii="Arial" w:hAnsi="Arial"/>
      <w:i/>
      <w:iCs/>
      <w:sz w:val="22"/>
      <w:szCs w:val="22"/>
    </w:rPr>
  </w:style>
  <w:style w:type="character" w:customStyle="1" w:styleId="HTMLPreformattedChar">
    <w:name w:val="HTML Preformatted Char"/>
    <w:link w:val="HTMLPreformatted"/>
    <w:rsid w:val="001F1A04"/>
    <w:rPr>
      <w:rFonts w:ascii="Courier New" w:hAnsi="Courier New" w:cs="Courier New"/>
    </w:rPr>
  </w:style>
  <w:style w:type="paragraph" w:customStyle="1" w:styleId="LetteredParagraph">
    <w:name w:val="Lettered Paragraph"/>
    <w:basedOn w:val="Paragraph"/>
    <w:rsid w:val="001F1A04"/>
    <w:pPr>
      <w:numPr>
        <w:numId w:val="16"/>
      </w:numPr>
    </w:pPr>
  </w:style>
  <w:style w:type="character" w:customStyle="1" w:styleId="MacroTextChar">
    <w:name w:val="Macro Text Char"/>
    <w:link w:val="MacroText"/>
    <w:rsid w:val="001F1A04"/>
    <w:rPr>
      <w:rFonts w:ascii="Courier New" w:hAnsi="Courier New" w:cs="Courier New"/>
    </w:rPr>
  </w:style>
  <w:style w:type="character" w:customStyle="1" w:styleId="MessageHeaderChar">
    <w:name w:val="Message Header Char"/>
    <w:link w:val="MessageHeader"/>
    <w:rsid w:val="001F1A04"/>
    <w:rPr>
      <w:rFonts w:ascii="Arial" w:hAnsi="Arial"/>
      <w:sz w:val="24"/>
      <w:szCs w:val="24"/>
      <w:shd w:val="pct20" w:color="auto" w:fill="auto"/>
    </w:rPr>
  </w:style>
  <w:style w:type="character" w:customStyle="1" w:styleId="NoteHeadingChar">
    <w:name w:val="Note Heading Char"/>
    <w:link w:val="NoteHeading"/>
    <w:rsid w:val="001F1A04"/>
    <w:rPr>
      <w:rFonts w:ascii="Arial" w:hAnsi="Arial"/>
      <w:sz w:val="22"/>
      <w:szCs w:val="22"/>
    </w:rPr>
  </w:style>
  <w:style w:type="character" w:customStyle="1" w:styleId="PlainTextChar">
    <w:name w:val="Plain Text Char"/>
    <w:link w:val="PlainText"/>
    <w:rsid w:val="001F1A04"/>
    <w:rPr>
      <w:rFonts w:ascii="Courier New" w:hAnsi="Courier New" w:cs="Courier New"/>
    </w:rPr>
  </w:style>
  <w:style w:type="character" w:customStyle="1" w:styleId="SalutationChar">
    <w:name w:val="Salutation Char"/>
    <w:link w:val="Salutation"/>
    <w:rsid w:val="001F1A04"/>
    <w:rPr>
      <w:rFonts w:ascii="Arial" w:hAnsi="Arial"/>
      <w:sz w:val="22"/>
      <w:szCs w:val="22"/>
    </w:rPr>
  </w:style>
  <w:style w:type="paragraph" w:customStyle="1" w:styleId="SectionHeading">
    <w:name w:val="Section Heading"/>
    <w:basedOn w:val="ChapterHeading"/>
    <w:next w:val="Paragraph"/>
    <w:rsid w:val="001F1A04"/>
  </w:style>
  <w:style w:type="character" w:customStyle="1" w:styleId="SignatureChar">
    <w:name w:val="Signature Char"/>
    <w:link w:val="Signature"/>
    <w:rsid w:val="001F1A04"/>
    <w:rPr>
      <w:rFonts w:ascii="Arial" w:hAnsi="Arial"/>
      <w:sz w:val="22"/>
      <w:szCs w:val="22"/>
    </w:rPr>
  </w:style>
  <w:style w:type="character" w:customStyle="1" w:styleId="SubtitleChar">
    <w:name w:val="Subtitle Char"/>
    <w:link w:val="Subtitle"/>
    <w:rsid w:val="001F1A04"/>
    <w:rPr>
      <w:rFonts w:ascii="Arial" w:hAnsi="Arial"/>
      <w:sz w:val="24"/>
      <w:szCs w:val="24"/>
    </w:rPr>
  </w:style>
  <w:style w:type="paragraph" w:customStyle="1" w:styleId="TableFigureText">
    <w:name w:val="Table / Figure Text"/>
    <w:basedOn w:val="Normal"/>
    <w:rsid w:val="001F1A04"/>
    <w:pPr>
      <w:spacing w:before="40" w:after="40"/>
      <w:jc w:val="center"/>
    </w:pPr>
    <w:rPr>
      <w:rFonts w:ascii="Arial Narrow" w:hAnsi="Arial Narrow"/>
    </w:rPr>
  </w:style>
  <w:style w:type="paragraph" w:customStyle="1" w:styleId="TableRow">
    <w:name w:val="Table Row"/>
    <w:basedOn w:val="TableHeader"/>
    <w:rsid w:val="001F1A04"/>
    <w:pPr>
      <w:keepNext w:val="0"/>
      <w:jc w:val="left"/>
    </w:pPr>
    <w:rPr>
      <w:b w:val="0"/>
      <w:lang w:eastAsia="en-US"/>
    </w:rPr>
  </w:style>
  <w:style w:type="paragraph" w:customStyle="1" w:styleId="TableText">
    <w:name w:val="Table Text"/>
    <w:basedOn w:val="Normal"/>
    <w:rsid w:val="001F1A04"/>
    <w:rPr>
      <w:rFonts w:ascii="Arial Narrow" w:hAnsi="Arial Narrow"/>
      <w:sz w:val="18"/>
      <w:lang w:eastAsia="en-US"/>
    </w:rPr>
  </w:style>
  <w:style w:type="character" w:customStyle="1" w:styleId="TitleChar">
    <w:name w:val="Title Char"/>
    <w:link w:val="Title"/>
    <w:rsid w:val="001F1A04"/>
    <w:rPr>
      <w:rFonts w:ascii="Arial" w:hAnsi="Arial"/>
      <w:b/>
      <w:bCs/>
      <w:kern w:val="28"/>
      <w:sz w:val="32"/>
      <w:szCs w:val="32"/>
    </w:rPr>
  </w:style>
  <w:style w:type="paragraph" w:styleId="ListParagraph">
    <w:name w:val="List Paragraph"/>
    <w:basedOn w:val="Normal"/>
    <w:uiPriority w:val="1"/>
    <w:qFormat/>
    <w:rsid w:val="008F2A37"/>
    <w:pPr>
      <w:keepNext/>
      <w:keepLines/>
      <w:widowControl w:val="0"/>
      <w:numPr>
        <w:ilvl w:val="1"/>
        <w:numId w:val="43"/>
      </w:numPr>
      <w:autoSpaceDE w:val="0"/>
      <w:autoSpaceDN w:val="0"/>
      <w:spacing w:after="120" w:line="247" w:lineRule="auto"/>
      <w:ind w:left="993" w:hanging="426"/>
    </w:pPr>
    <w:rPr>
      <w:sz w:val="20"/>
    </w:rPr>
  </w:style>
  <w:style w:type="character" w:customStyle="1" w:styleId="Subtitle1">
    <w:name w:val="Subtitle1"/>
    <w:basedOn w:val="DefaultParagraphFont"/>
    <w:rsid w:val="00BE1AF9"/>
  </w:style>
  <w:style w:type="table" w:customStyle="1" w:styleId="TMTable">
    <w:name w:val="TM Table"/>
    <w:basedOn w:val="TableNormal"/>
    <w:uiPriority w:val="99"/>
    <w:rsid w:val="00906CF3"/>
    <w:rPr>
      <w:rFonts w:ascii="Arial" w:hAnsi="Arial"/>
      <w:sz w:val="18"/>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styleId="TOCHeading">
    <w:name w:val="TOC Heading"/>
    <w:basedOn w:val="Heading1"/>
    <w:next w:val="Normal"/>
    <w:uiPriority w:val="39"/>
    <w:unhideWhenUsed/>
    <w:qFormat/>
    <w:rsid w:val="004A2F2A"/>
    <w:pPr>
      <w:numPr>
        <w:numId w:val="0"/>
      </w:numPr>
      <w:tabs>
        <w:tab w:val="clear" w:pos="567"/>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ableParagraph">
    <w:name w:val="Table Paragraph"/>
    <w:basedOn w:val="Normal"/>
    <w:uiPriority w:val="1"/>
    <w:qFormat/>
    <w:rsid w:val="006C3634"/>
    <w:pPr>
      <w:widowControl w:val="0"/>
      <w:autoSpaceDE w:val="0"/>
      <w:autoSpaceDN w:val="0"/>
      <w:spacing w:line="240" w:lineRule="auto"/>
    </w:pPr>
    <w:rPr>
      <w:rFonts w:eastAsia="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5759">
      <w:bodyDiv w:val="1"/>
      <w:marLeft w:val="0"/>
      <w:marRight w:val="0"/>
      <w:marTop w:val="0"/>
      <w:marBottom w:val="0"/>
      <w:divBdr>
        <w:top w:val="none" w:sz="0" w:space="0" w:color="auto"/>
        <w:left w:val="none" w:sz="0" w:space="0" w:color="auto"/>
        <w:bottom w:val="none" w:sz="0" w:space="0" w:color="auto"/>
        <w:right w:val="none" w:sz="0" w:space="0" w:color="auto"/>
      </w:divBdr>
    </w:div>
    <w:div w:id="549613135">
      <w:bodyDiv w:val="1"/>
      <w:marLeft w:val="0"/>
      <w:marRight w:val="0"/>
      <w:marTop w:val="0"/>
      <w:marBottom w:val="0"/>
      <w:divBdr>
        <w:top w:val="none" w:sz="0" w:space="0" w:color="auto"/>
        <w:left w:val="none" w:sz="0" w:space="0" w:color="auto"/>
        <w:bottom w:val="none" w:sz="0" w:space="0" w:color="auto"/>
        <w:right w:val="none" w:sz="0" w:space="0" w:color="auto"/>
      </w:divBdr>
    </w:div>
    <w:div w:id="1692533351">
      <w:bodyDiv w:val="1"/>
      <w:marLeft w:val="0"/>
      <w:marRight w:val="0"/>
      <w:marTop w:val="0"/>
      <w:marBottom w:val="0"/>
      <w:divBdr>
        <w:top w:val="none" w:sz="0" w:space="0" w:color="auto"/>
        <w:left w:val="none" w:sz="0" w:space="0" w:color="auto"/>
        <w:bottom w:val="none" w:sz="0" w:space="0" w:color="auto"/>
        <w:right w:val="none" w:sz="0" w:space="0" w:color="auto"/>
      </w:divBdr>
      <w:divsChild>
        <w:div w:id="430592484">
          <w:marLeft w:val="0"/>
          <w:marRight w:val="0"/>
          <w:marTop w:val="0"/>
          <w:marBottom w:val="0"/>
          <w:divBdr>
            <w:top w:val="none" w:sz="0" w:space="0" w:color="auto"/>
            <w:left w:val="none" w:sz="0" w:space="0" w:color="auto"/>
            <w:bottom w:val="none" w:sz="0" w:space="0" w:color="auto"/>
            <w:right w:val="none" w:sz="0" w:space="0" w:color="auto"/>
          </w:divBdr>
        </w:div>
        <w:div w:id="568809102">
          <w:marLeft w:val="0"/>
          <w:marRight w:val="0"/>
          <w:marTop w:val="0"/>
          <w:marBottom w:val="0"/>
          <w:divBdr>
            <w:top w:val="none" w:sz="0" w:space="0" w:color="auto"/>
            <w:left w:val="none" w:sz="0" w:space="0" w:color="auto"/>
            <w:bottom w:val="none" w:sz="0" w:space="0" w:color="auto"/>
            <w:right w:val="none" w:sz="0" w:space="0" w:color="auto"/>
          </w:divBdr>
        </w:div>
        <w:div w:id="711853534">
          <w:marLeft w:val="0"/>
          <w:marRight w:val="0"/>
          <w:marTop w:val="0"/>
          <w:marBottom w:val="0"/>
          <w:divBdr>
            <w:top w:val="none" w:sz="0" w:space="0" w:color="auto"/>
            <w:left w:val="none" w:sz="0" w:space="0" w:color="auto"/>
            <w:bottom w:val="none" w:sz="0" w:space="0" w:color="auto"/>
            <w:right w:val="none" w:sz="0" w:space="0" w:color="auto"/>
          </w:divBdr>
        </w:div>
        <w:div w:id="1258322498">
          <w:marLeft w:val="0"/>
          <w:marRight w:val="0"/>
          <w:marTop w:val="0"/>
          <w:marBottom w:val="0"/>
          <w:divBdr>
            <w:top w:val="none" w:sz="0" w:space="0" w:color="auto"/>
            <w:left w:val="none" w:sz="0" w:space="0" w:color="auto"/>
            <w:bottom w:val="none" w:sz="0" w:space="0" w:color="auto"/>
            <w:right w:val="none" w:sz="0" w:space="0" w:color="auto"/>
          </w:divBdr>
        </w:div>
      </w:divsChild>
    </w:div>
    <w:div w:id="1950967780">
      <w:bodyDiv w:val="1"/>
      <w:marLeft w:val="0"/>
      <w:marRight w:val="0"/>
      <w:marTop w:val="0"/>
      <w:marBottom w:val="0"/>
      <w:divBdr>
        <w:top w:val="none" w:sz="0" w:space="0" w:color="auto"/>
        <w:left w:val="none" w:sz="0" w:space="0" w:color="auto"/>
        <w:bottom w:val="none" w:sz="0" w:space="0" w:color="auto"/>
        <w:right w:val="none" w:sz="0" w:space="0" w:color="auto"/>
      </w:divBdr>
      <w:divsChild>
        <w:div w:id="368458906">
          <w:marLeft w:val="357"/>
          <w:marRight w:val="0"/>
          <w:marTop w:val="0"/>
          <w:marBottom w:val="40"/>
          <w:divBdr>
            <w:top w:val="none" w:sz="0" w:space="0" w:color="auto"/>
            <w:left w:val="none" w:sz="0" w:space="0" w:color="auto"/>
            <w:bottom w:val="none" w:sz="0" w:space="0" w:color="auto"/>
            <w:right w:val="none" w:sz="0" w:space="0" w:color="auto"/>
          </w:divBdr>
        </w:div>
        <w:div w:id="1009258459">
          <w:marLeft w:val="357"/>
          <w:marRight w:val="0"/>
          <w:marTop w:val="0"/>
          <w:marBottom w:val="40"/>
          <w:divBdr>
            <w:top w:val="none" w:sz="0" w:space="0" w:color="auto"/>
            <w:left w:val="none" w:sz="0" w:space="0" w:color="auto"/>
            <w:bottom w:val="none" w:sz="0" w:space="0" w:color="auto"/>
            <w:right w:val="none" w:sz="0" w:space="0" w:color="auto"/>
          </w:divBdr>
        </w:div>
        <w:div w:id="1018386784">
          <w:marLeft w:val="357"/>
          <w:marRight w:val="0"/>
          <w:marTop w:val="0"/>
          <w:marBottom w:val="40"/>
          <w:divBdr>
            <w:top w:val="none" w:sz="0" w:space="0" w:color="auto"/>
            <w:left w:val="none" w:sz="0" w:space="0" w:color="auto"/>
            <w:bottom w:val="none" w:sz="0" w:space="0" w:color="auto"/>
            <w:right w:val="none" w:sz="0" w:space="0" w:color="auto"/>
          </w:divBdr>
        </w:div>
        <w:div w:id="1203206193">
          <w:marLeft w:val="357"/>
          <w:marRight w:val="0"/>
          <w:marTop w:val="0"/>
          <w:marBottom w:val="40"/>
          <w:divBdr>
            <w:top w:val="none" w:sz="0" w:space="0" w:color="auto"/>
            <w:left w:val="none" w:sz="0" w:space="0" w:color="auto"/>
            <w:bottom w:val="none" w:sz="0" w:space="0" w:color="auto"/>
            <w:right w:val="none" w:sz="0" w:space="0" w:color="auto"/>
          </w:divBdr>
        </w:div>
        <w:div w:id="1377315049">
          <w:marLeft w:val="357"/>
          <w:marRight w:val="0"/>
          <w:marTop w:val="0"/>
          <w:marBottom w:val="40"/>
          <w:divBdr>
            <w:top w:val="none" w:sz="0" w:space="0" w:color="auto"/>
            <w:left w:val="none" w:sz="0" w:space="0" w:color="auto"/>
            <w:bottom w:val="none" w:sz="0" w:space="0" w:color="auto"/>
            <w:right w:val="none" w:sz="0" w:space="0" w:color="auto"/>
          </w:divBdr>
        </w:div>
        <w:div w:id="1412971809">
          <w:marLeft w:val="357"/>
          <w:marRight w:val="0"/>
          <w:marTop w:val="0"/>
          <w:marBottom w:val="40"/>
          <w:divBdr>
            <w:top w:val="none" w:sz="0" w:space="0" w:color="auto"/>
            <w:left w:val="none" w:sz="0" w:space="0" w:color="auto"/>
            <w:bottom w:val="none" w:sz="0" w:space="0" w:color="auto"/>
            <w:right w:val="none" w:sz="0" w:space="0" w:color="auto"/>
          </w:divBdr>
        </w:div>
        <w:div w:id="1427389000">
          <w:marLeft w:val="357"/>
          <w:marRight w:val="0"/>
          <w:marTop w:val="0"/>
          <w:marBottom w:val="40"/>
          <w:divBdr>
            <w:top w:val="none" w:sz="0" w:space="0" w:color="auto"/>
            <w:left w:val="none" w:sz="0" w:space="0" w:color="auto"/>
            <w:bottom w:val="none" w:sz="0" w:space="0" w:color="auto"/>
            <w:right w:val="none" w:sz="0" w:space="0" w:color="auto"/>
          </w:divBdr>
        </w:div>
        <w:div w:id="1773622975">
          <w:marLeft w:val="360"/>
          <w:marRight w:val="0"/>
          <w:marTop w:val="0"/>
          <w:marBottom w:val="0"/>
          <w:divBdr>
            <w:top w:val="none" w:sz="0" w:space="0" w:color="auto"/>
            <w:left w:val="none" w:sz="0" w:space="0" w:color="auto"/>
            <w:bottom w:val="none" w:sz="0" w:space="0" w:color="auto"/>
            <w:right w:val="none" w:sz="0" w:space="0" w:color="auto"/>
          </w:divBdr>
        </w:div>
        <w:div w:id="1883906142">
          <w:marLeft w:val="357"/>
          <w:marRight w:val="0"/>
          <w:marTop w:val="0"/>
          <w:marBottom w:val="40"/>
          <w:divBdr>
            <w:top w:val="none" w:sz="0" w:space="0" w:color="auto"/>
            <w:left w:val="none" w:sz="0" w:space="0" w:color="auto"/>
            <w:bottom w:val="none" w:sz="0" w:space="0" w:color="auto"/>
            <w:right w:val="none" w:sz="0" w:space="0" w:color="auto"/>
          </w:divBdr>
        </w:div>
        <w:div w:id="1969043838">
          <w:marLeft w:val="357"/>
          <w:marRight w:val="0"/>
          <w:marTop w:val="0"/>
          <w:marBottom w:val="40"/>
          <w:divBdr>
            <w:top w:val="none" w:sz="0" w:space="0" w:color="auto"/>
            <w:left w:val="none" w:sz="0" w:space="0" w:color="auto"/>
            <w:bottom w:val="none" w:sz="0" w:space="0" w:color="auto"/>
            <w:right w:val="none" w:sz="0" w:space="0" w:color="auto"/>
          </w:divBdr>
        </w:div>
        <w:div w:id="2029213071">
          <w:marLeft w:val="357"/>
          <w:marRight w:val="0"/>
          <w:marTop w:val="0"/>
          <w:marBottom w:val="40"/>
          <w:divBdr>
            <w:top w:val="none" w:sz="0" w:space="0" w:color="auto"/>
            <w:left w:val="none" w:sz="0" w:space="0" w:color="auto"/>
            <w:bottom w:val="none" w:sz="0" w:space="0" w:color="auto"/>
            <w:right w:val="none" w:sz="0" w:space="0" w:color="auto"/>
          </w:divBdr>
        </w:div>
      </w:divsChild>
    </w:div>
    <w:div w:id="20278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ly\AppData\Local\Microsoft\Windows\INetCache\Content.Outlook\E0AWDMZB\Test%20Method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BFC8-EBE3-4D4B-B6C7-E9F88CE4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Methods Template 2021</Template>
  <TotalTime>150</TotalTime>
  <Pages>6</Pages>
  <Words>1405</Words>
  <Characters>6902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References</vt:lpstr>
      <vt:lpstr>General</vt:lpstr>
      <vt:lpstr>Equipment</vt:lpstr>
      <vt:lpstr>Sample Preparation</vt:lpstr>
      <vt:lpstr>    Heading 2</vt:lpstr>
      <vt:lpstr>Procedure</vt:lpstr>
      <vt:lpstr>    Selection and calibration of shearbox</vt:lpstr>
      <vt:lpstr>    Normal stresses</vt:lpstr>
      <vt:lpstr>    Set-up of test specimen</vt:lpstr>
      <vt:lpstr>    Consolidation of the test specimen</vt:lpstr>
      <vt:lpstr>    Shearing of the test specimen</vt:lpstr>
      <vt:lpstr>Equation</vt:lpstr>
      <vt:lpstr>    Shearbox dimensions:</vt:lpstr>
      <vt:lpstr>    Applied normal load</vt:lpstr>
      <vt:lpstr>        F = </vt:lpstr>
      <vt:lpstr>    Mass of test specimen</vt:lpstr>
      <vt:lpstr>    Density</vt:lpstr>
      <vt:lpstr>    Rate of horizontal displacement</vt:lpstr>
      <vt:lpstr>    Effective angle of internal friction</vt:lpstr>
      <vt:lpstr>    Stress/strain</vt:lpstr>
      <vt:lpstr>Test Report</vt:lpstr>
      <vt:lpstr>Notes on method</vt:lpstr>
      <vt:lpstr>Amendment Record</vt:lpstr>
    </vt:vector>
  </TitlesOfParts>
  <Company>ARRB Group Ltd</Company>
  <LinksUpToDate>false</LinksUpToDate>
  <CharactersWithSpaces>8291</CharactersWithSpaces>
  <SharedDoc>false</SharedDoc>
  <HLinks>
    <vt:vector size="132" baseType="variant">
      <vt:variant>
        <vt:i4>1441849</vt:i4>
      </vt:variant>
      <vt:variant>
        <vt:i4>155</vt:i4>
      </vt:variant>
      <vt:variant>
        <vt:i4>0</vt:i4>
      </vt:variant>
      <vt:variant>
        <vt:i4>5</vt:i4>
      </vt:variant>
      <vt:variant>
        <vt:lpwstr/>
      </vt:variant>
      <vt:variant>
        <vt:lpwstr>_Toc117063931</vt:lpwstr>
      </vt:variant>
      <vt:variant>
        <vt:i4>1441849</vt:i4>
      </vt:variant>
      <vt:variant>
        <vt:i4>149</vt:i4>
      </vt:variant>
      <vt:variant>
        <vt:i4>0</vt:i4>
      </vt:variant>
      <vt:variant>
        <vt:i4>5</vt:i4>
      </vt:variant>
      <vt:variant>
        <vt:lpwstr/>
      </vt:variant>
      <vt:variant>
        <vt:lpwstr>_Toc117063930</vt:lpwstr>
      </vt:variant>
      <vt:variant>
        <vt:i4>1507385</vt:i4>
      </vt:variant>
      <vt:variant>
        <vt:i4>143</vt:i4>
      </vt:variant>
      <vt:variant>
        <vt:i4>0</vt:i4>
      </vt:variant>
      <vt:variant>
        <vt:i4>5</vt:i4>
      </vt:variant>
      <vt:variant>
        <vt:lpwstr/>
      </vt:variant>
      <vt:variant>
        <vt:lpwstr>_Toc117063929</vt:lpwstr>
      </vt:variant>
      <vt:variant>
        <vt:i4>1507385</vt:i4>
      </vt:variant>
      <vt:variant>
        <vt:i4>137</vt:i4>
      </vt:variant>
      <vt:variant>
        <vt:i4>0</vt:i4>
      </vt:variant>
      <vt:variant>
        <vt:i4>5</vt:i4>
      </vt:variant>
      <vt:variant>
        <vt:lpwstr/>
      </vt:variant>
      <vt:variant>
        <vt:lpwstr>_Toc117063928</vt:lpwstr>
      </vt:variant>
      <vt:variant>
        <vt:i4>1507385</vt:i4>
      </vt:variant>
      <vt:variant>
        <vt:i4>131</vt:i4>
      </vt:variant>
      <vt:variant>
        <vt:i4>0</vt:i4>
      </vt:variant>
      <vt:variant>
        <vt:i4>5</vt:i4>
      </vt:variant>
      <vt:variant>
        <vt:lpwstr/>
      </vt:variant>
      <vt:variant>
        <vt:lpwstr>_Toc117063927</vt:lpwstr>
      </vt:variant>
      <vt:variant>
        <vt:i4>1507385</vt:i4>
      </vt:variant>
      <vt:variant>
        <vt:i4>125</vt:i4>
      </vt:variant>
      <vt:variant>
        <vt:i4>0</vt:i4>
      </vt:variant>
      <vt:variant>
        <vt:i4>5</vt:i4>
      </vt:variant>
      <vt:variant>
        <vt:lpwstr/>
      </vt:variant>
      <vt:variant>
        <vt:lpwstr>_Toc117063926</vt:lpwstr>
      </vt:variant>
      <vt:variant>
        <vt:i4>1507385</vt:i4>
      </vt:variant>
      <vt:variant>
        <vt:i4>119</vt:i4>
      </vt:variant>
      <vt:variant>
        <vt:i4>0</vt:i4>
      </vt:variant>
      <vt:variant>
        <vt:i4>5</vt:i4>
      </vt:variant>
      <vt:variant>
        <vt:lpwstr/>
      </vt:variant>
      <vt:variant>
        <vt:lpwstr>_Toc117063925</vt:lpwstr>
      </vt:variant>
      <vt:variant>
        <vt:i4>1507385</vt:i4>
      </vt:variant>
      <vt:variant>
        <vt:i4>113</vt:i4>
      </vt:variant>
      <vt:variant>
        <vt:i4>0</vt:i4>
      </vt:variant>
      <vt:variant>
        <vt:i4>5</vt:i4>
      </vt:variant>
      <vt:variant>
        <vt:lpwstr/>
      </vt:variant>
      <vt:variant>
        <vt:lpwstr>_Toc117063924</vt:lpwstr>
      </vt:variant>
      <vt:variant>
        <vt:i4>1507385</vt:i4>
      </vt:variant>
      <vt:variant>
        <vt:i4>107</vt:i4>
      </vt:variant>
      <vt:variant>
        <vt:i4>0</vt:i4>
      </vt:variant>
      <vt:variant>
        <vt:i4>5</vt:i4>
      </vt:variant>
      <vt:variant>
        <vt:lpwstr/>
      </vt:variant>
      <vt:variant>
        <vt:lpwstr>_Toc117063923</vt:lpwstr>
      </vt:variant>
      <vt:variant>
        <vt:i4>1507385</vt:i4>
      </vt:variant>
      <vt:variant>
        <vt:i4>101</vt:i4>
      </vt:variant>
      <vt:variant>
        <vt:i4>0</vt:i4>
      </vt:variant>
      <vt:variant>
        <vt:i4>5</vt:i4>
      </vt:variant>
      <vt:variant>
        <vt:lpwstr/>
      </vt:variant>
      <vt:variant>
        <vt:lpwstr>_Toc117063922</vt:lpwstr>
      </vt:variant>
      <vt:variant>
        <vt:i4>1507385</vt:i4>
      </vt:variant>
      <vt:variant>
        <vt:i4>95</vt:i4>
      </vt:variant>
      <vt:variant>
        <vt:i4>0</vt:i4>
      </vt:variant>
      <vt:variant>
        <vt:i4>5</vt:i4>
      </vt:variant>
      <vt:variant>
        <vt:lpwstr/>
      </vt:variant>
      <vt:variant>
        <vt:lpwstr>_Toc117063921</vt:lpwstr>
      </vt:variant>
      <vt:variant>
        <vt:i4>1441849</vt:i4>
      </vt:variant>
      <vt:variant>
        <vt:i4>65</vt:i4>
      </vt:variant>
      <vt:variant>
        <vt:i4>0</vt:i4>
      </vt:variant>
      <vt:variant>
        <vt:i4>5</vt:i4>
      </vt:variant>
      <vt:variant>
        <vt:lpwstr/>
      </vt:variant>
      <vt:variant>
        <vt:lpwstr>_Toc117063931</vt:lpwstr>
      </vt:variant>
      <vt:variant>
        <vt:i4>1441849</vt:i4>
      </vt:variant>
      <vt:variant>
        <vt:i4>59</vt:i4>
      </vt:variant>
      <vt:variant>
        <vt:i4>0</vt:i4>
      </vt:variant>
      <vt:variant>
        <vt:i4>5</vt:i4>
      </vt:variant>
      <vt:variant>
        <vt:lpwstr/>
      </vt:variant>
      <vt:variant>
        <vt:lpwstr>_Toc117063930</vt:lpwstr>
      </vt:variant>
      <vt:variant>
        <vt:i4>1507385</vt:i4>
      </vt:variant>
      <vt:variant>
        <vt:i4>53</vt:i4>
      </vt:variant>
      <vt:variant>
        <vt:i4>0</vt:i4>
      </vt:variant>
      <vt:variant>
        <vt:i4>5</vt:i4>
      </vt:variant>
      <vt:variant>
        <vt:lpwstr/>
      </vt:variant>
      <vt:variant>
        <vt:lpwstr>_Toc117063929</vt:lpwstr>
      </vt:variant>
      <vt:variant>
        <vt:i4>1507385</vt:i4>
      </vt:variant>
      <vt:variant>
        <vt:i4>47</vt:i4>
      </vt:variant>
      <vt:variant>
        <vt:i4>0</vt:i4>
      </vt:variant>
      <vt:variant>
        <vt:i4>5</vt:i4>
      </vt:variant>
      <vt:variant>
        <vt:lpwstr/>
      </vt:variant>
      <vt:variant>
        <vt:lpwstr>_Toc117063928</vt:lpwstr>
      </vt:variant>
      <vt:variant>
        <vt:i4>1507385</vt:i4>
      </vt:variant>
      <vt:variant>
        <vt:i4>41</vt:i4>
      </vt:variant>
      <vt:variant>
        <vt:i4>0</vt:i4>
      </vt:variant>
      <vt:variant>
        <vt:i4>5</vt:i4>
      </vt:variant>
      <vt:variant>
        <vt:lpwstr/>
      </vt:variant>
      <vt:variant>
        <vt:lpwstr>_Toc117063927</vt:lpwstr>
      </vt:variant>
      <vt:variant>
        <vt:i4>1507385</vt:i4>
      </vt:variant>
      <vt:variant>
        <vt:i4>35</vt:i4>
      </vt:variant>
      <vt:variant>
        <vt:i4>0</vt:i4>
      </vt:variant>
      <vt:variant>
        <vt:i4>5</vt:i4>
      </vt:variant>
      <vt:variant>
        <vt:lpwstr/>
      </vt:variant>
      <vt:variant>
        <vt:lpwstr>_Toc117063926</vt:lpwstr>
      </vt:variant>
      <vt:variant>
        <vt:i4>1507385</vt:i4>
      </vt:variant>
      <vt:variant>
        <vt:i4>29</vt:i4>
      </vt:variant>
      <vt:variant>
        <vt:i4>0</vt:i4>
      </vt:variant>
      <vt:variant>
        <vt:i4>5</vt:i4>
      </vt:variant>
      <vt:variant>
        <vt:lpwstr/>
      </vt:variant>
      <vt:variant>
        <vt:lpwstr>_Toc117063925</vt:lpwstr>
      </vt:variant>
      <vt:variant>
        <vt:i4>1507385</vt:i4>
      </vt:variant>
      <vt:variant>
        <vt:i4>23</vt:i4>
      </vt:variant>
      <vt:variant>
        <vt:i4>0</vt:i4>
      </vt:variant>
      <vt:variant>
        <vt:i4>5</vt:i4>
      </vt:variant>
      <vt:variant>
        <vt:lpwstr/>
      </vt:variant>
      <vt:variant>
        <vt:lpwstr>_Toc117063924</vt:lpwstr>
      </vt:variant>
      <vt:variant>
        <vt:i4>1507385</vt:i4>
      </vt:variant>
      <vt:variant>
        <vt:i4>17</vt:i4>
      </vt:variant>
      <vt:variant>
        <vt:i4>0</vt:i4>
      </vt:variant>
      <vt:variant>
        <vt:i4>5</vt:i4>
      </vt:variant>
      <vt:variant>
        <vt:lpwstr/>
      </vt:variant>
      <vt:variant>
        <vt:lpwstr>_Toc117063923</vt:lpwstr>
      </vt:variant>
      <vt:variant>
        <vt:i4>1507385</vt:i4>
      </vt:variant>
      <vt:variant>
        <vt:i4>11</vt:i4>
      </vt:variant>
      <vt:variant>
        <vt:i4>0</vt:i4>
      </vt:variant>
      <vt:variant>
        <vt:i4>5</vt:i4>
      </vt:variant>
      <vt:variant>
        <vt:lpwstr/>
      </vt:variant>
      <vt:variant>
        <vt:lpwstr>_Toc117063922</vt:lpwstr>
      </vt:variant>
      <vt:variant>
        <vt:i4>1507385</vt:i4>
      </vt:variant>
      <vt:variant>
        <vt:i4>5</vt:i4>
      </vt:variant>
      <vt:variant>
        <vt:i4>0</vt:i4>
      </vt:variant>
      <vt:variant>
        <vt:i4>5</vt:i4>
      </vt:variant>
      <vt:variant>
        <vt:lpwstr/>
      </vt:variant>
      <vt:variant>
        <vt:lpwstr>_Toc117063921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dc:creator>
  <cp:keywords/>
  <cp:lastModifiedBy>Elaena Gardner</cp:lastModifiedBy>
  <cp:revision>56</cp:revision>
  <cp:lastPrinted>2014-01-14T18:20:00Z</cp:lastPrinted>
  <dcterms:created xsi:type="dcterms:W3CDTF">2022-12-09T01:03:00Z</dcterms:created>
  <dcterms:modified xsi:type="dcterms:W3CDTF">2022-12-21T01:28:00Z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report_month">
    <vt:lpwstr>November</vt:lpwstr>
  </property>
  <property fmtid="{D5CDD505-2E9C-101B-9397-08002B2CF9AE}" pid="3" name="a_report_year">
    <vt:lpwstr>2013</vt:lpwstr>
  </property>
  <property fmtid="{D5CDD505-2E9C-101B-9397-08002B2CF9AE}" pid="4" name="a_project_number">
    <vt:lpwstr>121</vt:lpwstr>
  </property>
  <property fmtid="{D5CDD505-2E9C-101B-9397-08002B2CF9AE}" pid="5" name="a_title">
    <vt:lpwstr>Shear properties of polymer modified binders (ARRB elastometer)</vt:lpwstr>
  </property>
  <property fmtid="{D5CDD505-2E9C-101B-9397-08002B2CF9AE}" pid="6" name="a_author">
    <vt:lpwstr>Robert Urquhart</vt:lpwstr>
  </property>
  <property fmtid="{D5CDD505-2E9C-101B-9397-08002B2CF9AE}" pid="7" name="a_edited">
    <vt:lpwstr>true</vt:lpwstr>
  </property>
</Properties>
</file>