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C236" w14:textId="77777777" w:rsidR="001F1A04" w:rsidRPr="007426D3" w:rsidRDefault="001F1A04" w:rsidP="001F1A04">
      <w:pPr>
        <w:pStyle w:val="ChapterHeading"/>
        <w:pBdr>
          <w:top w:val="dotted" w:sz="4" w:space="1" w:color="auto"/>
        </w:pBdr>
      </w:pPr>
      <w:r w:rsidRPr="007426D3">
        <w:rPr>
          <w:rFonts w:cs="Arial"/>
          <w:noProof/>
          <w:sz w:val="16"/>
          <w:szCs w:val="16"/>
        </w:rPr>
        <w:drawing>
          <wp:anchor distT="0" distB="0" distL="114300" distR="114300" simplePos="0" relativeHeight="251658241" behindDoc="1" locked="0" layoutInCell="1" allowOverlap="1" wp14:anchorId="2611BD5C" wp14:editId="119A2EE4">
            <wp:simplePos x="0" y="0"/>
            <wp:positionH relativeFrom="column">
              <wp:posOffset>5099685</wp:posOffset>
            </wp:positionH>
            <wp:positionV relativeFrom="paragraph">
              <wp:posOffset>528955</wp:posOffset>
            </wp:positionV>
            <wp:extent cx="994410"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4410" cy="899795"/>
                    </a:xfrm>
                    <a:prstGeom prst="rect">
                      <a:avLst/>
                    </a:prstGeom>
                  </pic:spPr>
                </pic:pic>
              </a:graphicData>
            </a:graphic>
            <wp14:sizeRelH relativeFrom="page">
              <wp14:pctWidth>0</wp14:pctWidth>
            </wp14:sizeRelH>
            <wp14:sizeRelV relativeFrom="page">
              <wp14:pctHeight>0</wp14:pctHeight>
            </wp14:sizeRelV>
          </wp:anchor>
        </w:drawing>
      </w:r>
    </w:p>
    <w:p w14:paraId="19963BCE" w14:textId="639AC6DE" w:rsidR="001F1A04" w:rsidRPr="007426D3" w:rsidRDefault="001F1A04" w:rsidP="001F1A04">
      <w:pPr>
        <w:pStyle w:val="ChapterHeading"/>
      </w:pPr>
      <w:r w:rsidRPr="007426D3">
        <w:t xml:space="preserve">AUSTROADS TEST METHOD </w:t>
      </w:r>
      <w:r w:rsidR="00DB19D0" w:rsidRPr="007426D3">
        <w:t>ATM</w:t>
      </w:r>
      <w:r w:rsidR="00C25957">
        <w:t> </w:t>
      </w:r>
      <w:r w:rsidR="005F3495" w:rsidRPr="007426D3">
        <w:t>4</w:t>
      </w:r>
      <w:r w:rsidR="00C25957">
        <w:t>40</w:t>
      </w:r>
    </w:p>
    <w:p w14:paraId="33810B6E" w14:textId="14C1D252" w:rsidR="00BE1AF9" w:rsidRPr="007426D3" w:rsidRDefault="00C25957" w:rsidP="00BE1AF9">
      <w:pPr>
        <w:pStyle w:val="MethodHeading"/>
      </w:pPr>
      <w:r>
        <w:t>Proo</w:t>
      </w:r>
      <w:r w:rsidR="006665F3">
        <w:t>f Rolling</w:t>
      </w:r>
    </w:p>
    <w:p w14:paraId="78A03A46" w14:textId="77777777" w:rsidR="001F1A04" w:rsidRPr="007426D3" w:rsidRDefault="001F1A04" w:rsidP="001F1A04">
      <w:pPr>
        <w:pStyle w:val="Paragraph"/>
        <w:pBdr>
          <w:bottom w:val="dotted" w:sz="4" w:space="1" w:color="auto"/>
        </w:pBdr>
      </w:pPr>
    </w:p>
    <w:p w14:paraId="35E87BED" w14:textId="77777777" w:rsidR="009B6208" w:rsidRPr="007426D3" w:rsidRDefault="009B6208" w:rsidP="001F1A04">
      <w:pPr>
        <w:pStyle w:val="Heading-nonumbering"/>
        <w:sectPr w:rsidR="009B6208" w:rsidRPr="007426D3" w:rsidSect="00976A97">
          <w:headerReference w:type="default" r:id="rId12"/>
          <w:footerReference w:type="default" r:id="rId13"/>
          <w:pgSz w:w="11907" w:h="16840" w:code="9"/>
          <w:pgMar w:top="1134" w:right="1134" w:bottom="1418" w:left="1134" w:header="720" w:footer="624" w:gutter="0"/>
          <w:pgNumType w:start="1"/>
          <w:cols w:space="720"/>
          <w:noEndnote/>
          <w:docGrid w:linePitch="299"/>
        </w:sectPr>
      </w:pPr>
    </w:p>
    <w:bookmarkStart w:id="0" w:name="_Toc161762081" w:displacedByCustomXml="next"/>
    <w:bookmarkStart w:id="1" w:name="_Toc161762103" w:displacedByCustomXml="next"/>
    <w:bookmarkStart w:id="2" w:name="_Toc161916966" w:displacedByCustomXml="next"/>
    <w:bookmarkStart w:id="3" w:name="_Toc161918043" w:displacedByCustomXml="next"/>
    <w:bookmarkStart w:id="4" w:name="_Toc161918075" w:displacedByCustomXml="next"/>
    <w:bookmarkStart w:id="5" w:name="_Toc161918089" w:displacedByCustomXml="next"/>
    <w:bookmarkStart w:id="6" w:name="_Toc161918226" w:displacedByCustomXml="next"/>
    <w:bookmarkStart w:id="7" w:name="_Toc161918297" w:displacedByCustomXml="next"/>
    <w:bookmarkStart w:id="8" w:name="_Toc161918463" w:displacedByCustomXml="next"/>
    <w:bookmarkStart w:id="9" w:name="_Toc161926001" w:displacedByCustomXml="next"/>
    <w:bookmarkStart w:id="10" w:name="_Toc161926012" w:displacedByCustomXml="next"/>
    <w:sdt>
      <w:sdtPr>
        <w:rPr>
          <w:rFonts w:eastAsia="Times New Roman" w:cs="Times New Roman"/>
          <w:b w:val="0"/>
          <w:sz w:val="22"/>
          <w:szCs w:val="22"/>
          <w:lang w:val="en-AU" w:eastAsia="en-AU"/>
        </w:rPr>
        <w:id w:val="-1294054569"/>
        <w:docPartObj>
          <w:docPartGallery w:val="Table of Contents"/>
          <w:docPartUnique/>
        </w:docPartObj>
      </w:sdtPr>
      <w:sdtEndPr>
        <w:rPr>
          <w:bCs/>
        </w:rPr>
      </w:sdtEndPr>
      <w:sdtContent>
        <w:p w14:paraId="253F9FC5" w14:textId="2C0A41E6" w:rsidR="00C41BDB" w:rsidRPr="007426D3" w:rsidRDefault="00C41BDB" w:rsidP="00C41BDB">
          <w:pPr>
            <w:pStyle w:val="TOCHeading"/>
            <w:rPr>
              <w:lang w:val="en-AU"/>
            </w:rPr>
          </w:pPr>
          <w:r w:rsidRPr="007426D3">
            <w:rPr>
              <w:noProof/>
              <w:lang w:val="en-AU"/>
            </w:rPr>
            <mc:AlternateContent>
              <mc:Choice Requires="wps">
                <w:drawing>
                  <wp:anchor distT="0" distB="0" distL="114300" distR="114300" simplePos="0" relativeHeight="251658240" behindDoc="1" locked="0" layoutInCell="1" allowOverlap="1" wp14:anchorId="42EDA297" wp14:editId="17D0B5A1">
                    <wp:simplePos x="0" y="0"/>
                    <wp:positionH relativeFrom="margin">
                      <wp:posOffset>16079</wp:posOffset>
                    </wp:positionH>
                    <wp:positionV relativeFrom="paragraph">
                      <wp:posOffset>14896</wp:posOffset>
                    </wp:positionV>
                    <wp:extent cx="6041571" cy="3068664"/>
                    <wp:effectExtent l="0" t="0" r="0" b="0"/>
                    <wp:wrapNone/>
                    <wp:docPr id="3" name="Rectangle 3"/>
                    <wp:cNvGraphicFramePr/>
                    <a:graphic xmlns:a="http://schemas.openxmlformats.org/drawingml/2006/main">
                      <a:graphicData uri="http://schemas.microsoft.com/office/word/2010/wordprocessingShape">
                        <wps:wsp>
                          <wps:cNvSpPr/>
                          <wps:spPr>
                            <a:xfrm>
                              <a:off x="0" y="0"/>
                              <a:ext cx="6041571" cy="3068664"/>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ECECEB8" id="Rectangle 3" o:spid="_x0000_s1026" style="position:absolute;margin-left:1.25pt;margin-top:1.15pt;width:475.7pt;height:241.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" fillcolor="#f2f2f2 [3052]" stroked="f" strokeweight="2pt">
                    <w10:wrap anchorx="margin"/>
                  </v:rect>
                </w:pict>
              </mc:Fallback>
            </mc:AlternateContent>
          </w:r>
          <w:r w:rsidRPr="007426D3">
            <w:rPr>
              <w:lang w:val="en-AU"/>
            </w:rPr>
            <w:t>Contents</w:t>
          </w:r>
        </w:p>
        <w:p w14:paraId="64C36F14" w14:textId="5C1C143E" w:rsidR="000227F7" w:rsidRDefault="00C41BDB">
          <w:pPr>
            <w:pStyle w:val="TOC1"/>
            <w:rPr>
              <w:rFonts w:asciiTheme="minorHAnsi" w:eastAsiaTheme="minorEastAsia" w:hAnsiTheme="minorHAnsi" w:cstheme="minorBidi"/>
              <w:kern w:val="2"/>
              <w:sz w:val="24"/>
              <w:szCs w:val="24"/>
              <w14:ligatures w14:val="standardContextual"/>
            </w:rPr>
          </w:pPr>
          <w:r w:rsidRPr="007426D3">
            <w:rPr>
              <w:noProof w:val="0"/>
            </w:rPr>
            <w:fldChar w:fldCharType="begin"/>
          </w:r>
          <w:r w:rsidRPr="007426D3">
            <w:rPr>
              <w:noProof w:val="0"/>
            </w:rPr>
            <w:instrText xml:space="preserve"> TOC \o "1-3" \h \z \u </w:instrText>
          </w:r>
          <w:r w:rsidRPr="007426D3">
            <w:rPr>
              <w:noProof w:val="0"/>
            </w:rPr>
            <w:fldChar w:fldCharType="separate"/>
          </w:r>
          <w:hyperlink w:anchor="_Toc185432829" w:history="1">
            <w:r w:rsidR="000227F7" w:rsidRPr="00F30DAD">
              <w:rPr>
                <w:rStyle w:val="Hyperlink"/>
              </w:rPr>
              <w:t>1.</w:t>
            </w:r>
            <w:r w:rsidR="000227F7">
              <w:rPr>
                <w:rFonts w:asciiTheme="minorHAnsi" w:eastAsiaTheme="minorEastAsia" w:hAnsiTheme="minorHAnsi" w:cstheme="minorBidi"/>
                <w:kern w:val="2"/>
                <w:sz w:val="24"/>
                <w:szCs w:val="24"/>
                <w14:ligatures w14:val="standardContextual"/>
              </w:rPr>
              <w:tab/>
            </w:r>
            <w:r w:rsidR="000227F7" w:rsidRPr="00F30DAD">
              <w:rPr>
                <w:rStyle w:val="Hyperlink"/>
              </w:rPr>
              <w:t>Preface</w:t>
            </w:r>
            <w:r w:rsidR="000227F7">
              <w:rPr>
                <w:webHidden/>
              </w:rPr>
              <w:tab/>
            </w:r>
            <w:r w:rsidR="000227F7">
              <w:rPr>
                <w:webHidden/>
              </w:rPr>
              <w:fldChar w:fldCharType="begin"/>
            </w:r>
            <w:r w:rsidR="000227F7">
              <w:rPr>
                <w:webHidden/>
              </w:rPr>
              <w:instrText xml:space="preserve"> PAGEREF _Toc185432829 \h </w:instrText>
            </w:r>
            <w:r w:rsidR="000227F7">
              <w:rPr>
                <w:webHidden/>
              </w:rPr>
            </w:r>
            <w:r w:rsidR="000227F7">
              <w:rPr>
                <w:webHidden/>
              </w:rPr>
              <w:fldChar w:fldCharType="separate"/>
            </w:r>
            <w:r w:rsidR="000227F7">
              <w:rPr>
                <w:webHidden/>
              </w:rPr>
              <w:t>1</w:t>
            </w:r>
            <w:r w:rsidR="000227F7">
              <w:rPr>
                <w:webHidden/>
              </w:rPr>
              <w:fldChar w:fldCharType="end"/>
            </w:r>
          </w:hyperlink>
        </w:p>
        <w:p w14:paraId="3889432F" w14:textId="59ED0C8A" w:rsidR="000227F7" w:rsidRDefault="000227F7">
          <w:pPr>
            <w:pStyle w:val="TOC1"/>
            <w:rPr>
              <w:rFonts w:asciiTheme="minorHAnsi" w:eastAsiaTheme="minorEastAsia" w:hAnsiTheme="minorHAnsi" w:cstheme="minorBidi"/>
              <w:kern w:val="2"/>
              <w:sz w:val="24"/>
              <w:szCs w:val="24"/>
              <w14:ligatures w14:val="standardContextual"/>
            </w:rPr>
          </w:pPr>
          <w:hyperlink w:anchor="_Toc185432830" w:history="1">
            <w:r w:rsidRPr="00F30DAD">
              <w:rPr>
                <w:rStyle w:val="Hyperlink"/>
              </w:rPr>
              <w:t>2.</w:t>
            </w:r>
            <w:r>
              <w:rPr>
                <w:rFonts w:asciiTheme="minorHAnsi" w:eastAsiaTheme="minorEastAsia" w:hAnsiTheme="minorHAnsi" w:cstheme="minorBidi"/>
                <w:kern w:val="2"/>
                <w:sz w:val="24"/>
                <w:szCs w:val="24"/>
                <w14:ligatures w14:val="standardContextual"/>
              </w:rPr>
              <w:tab/>
            </w:r>
            <w:r w:rsidRPr="00F30DAD">
              <w:rPr>
                <w:rStyle w:val="Hyperlink"/>
              </w:rPr>
              <w:t>Scope</w:t>
            </w:r>
            <w:r>
              <w:rPr>
                <w:webHidden/>
              </w:rPr>
              <w:tab/>
            </w:r>
            <w:r>
              <w:rPr>
                <w:webHidden/>
              </w:rPr>
              <w:fldChar w:fldCharType="begin"/>
            </w:r>
            <w:r>
              <w:rPr>
                <w:webHidden/>
              </w:rPr>
              <w:instrText xml:space="preserve"> PAGEREF _Toc185432830 \h </w:instrText>
            </w:r>
            <w:r>
              <w:rPr>
                <w:webHidden/>
              </w:rPr>
            </w:r>
            <w:r>
              <w:rPr>
                <w:webHidden/>
              </w:rPr>
              <w:fldChar w:fldCharType="separate"/>
            </w:r>
            <w:r>
              <w:rPr>
                <w:webHidden/>
              </w:rPr>
              <w:t>1</w:t>
            </w:r>
            <w:r>
              <w:rPr>
                <w:webHidden/>
              </w:rPr>
              <w:fldChar w:fldCharType="end"/>
            </w:r>
          </w:hyperlink>
        </w:p>
        <w:p w14:paraId="04E331A7" w14:textId="132D2ADA" w:rsidR="000227F7" w:rsidRDefault="000227F7">
          <w:pPr>
            <w:pStyle w:val="TOC1"/>
            <w:rPr>
              <w:rFonts w:asciiTheme="minorHAnsi" w:eastAsiaTheme="minorEastAsia" w:hAnsiTheme="minorHAnsi" w:cstheme="minorBidi"/>
              <w:kern w:val="2"/>
              <w:sz w:val="24"/>
              <w:szCs w:val="24"/>
              <w14:ligatures w14:val="standardContextual"/>
            </w:rPr>
          </w:pPr>
          <w:hyperlink w:anchor="_Toc185432831" w:history="1">
            <w:r w:rsidRPr="00F30DAD">
              <w:rPr>
                <w:rStyle w:val="Hyperlink"/>
              </w:rPr>
              <w:t>3.</w:t>
            </w:r>
            <w:r>
              <w:rPr>
                <w:rFonts w:asciiTheme="minorHAnsi" w:eastAsiaTheme="minorEastAsia" w:hAnsiTheme="minorHAnsi" w:cstheme="minorBidi"/>
                <w:kern w:val="2"/>
                <w:sz w:val="24"/>
                <w:szCs w:val="24"/>
                <w14:ligatures w14:val="standardContextual"/>
              </w:rPr>
              <w:tab/>
            </w:r>
            <w:r w:rsidRPr="00F30DAD">
              <w:rPr>
                <w:rStyle w:val="Hyperlink"/>
              </w:rPr>
              <w:t>References</w:t>
            </w:r>
            <w:r>
              <w:rPr>
                <w:webHidden/>
              </w:rPr>
              <w:tab/>
            </w:r>
            <w:r>
              <w:rPr>
                <w:webHidden/>
              </w:rPr>
              <w:fldChar w:fldCharType="begin"/>
            </w:r>
            <w:r>
              <w:rPr>
                <w:webHidden/>
              </w:rPr>
              <w:instrText xml:space="preserve"> PAGEREF _Toc185432831 \h </w:instrText>
            </w:r>
            <w:r>
              <w:rPr>
                <w:webHidden/>
              </w:rPr>
            </w:r>
            <w:r>
              <w:rPr>
                <w:webHidden/>
              </w:rPr>
              <w:fldChar w:fldCharType="separate"/>
            </w:r>
            <w:r>
              <w:rPr>
                <w:webHidden/>
              </w:rPr>
              <w:t>1</w:t>
            </w:r>
            <w:r>
              <w:rPr>
                <w:webHidden/>
              </w:rPr>
              <w:fldChar w:fldCharType="end"/>
            </w:r>
          </w:hyperlink>
        </w:p>
        <w:p w14:paraId="1AF48366" w14:textId="54B6C366" w:rsidR="000227F7" w:rsidRDefault="000227F7">
          <w:pPr>
            <w:pStyle w:val="TOC1"/>
            <w:rPr>
              <w:rFonts w:asciiTheme="minorHAnsi" w:eastAsiaTheme="minorEastAsia" w:hAnsiTheme="minorHAnsi" w:cstheme="minorBidi"/>
              <w:kern w:val="2"/>
              <w:sz w:val="24"/>
              <w:szCs w:val="24"/>
              <w14:ligatures w14:val="standardContextual"/>
            </w:rPr>
          </w:pPr>
          <w:hyperlink w:anchor="_Toc185432832" w:history="1">
            <w:r w:rsidRPr="00F30DAD">
              <w:rPr>
                <w:rStyle w:val="Hyperlink"/>
              </w:rPr>
              <w:t>4.</w:t>
            </w:r>
            <w:r>
              <w:rPr>
                <w:rFonts w:asciiTheme="minorHAnsi" w:eastAsiaTheme="minorEastAsia" w:hAnsiTheme="minorHAnsi" w:cstheme="minorBidi"/>
                <w:kern w:val="2"/>
                <w:sz w:val="24"/>
                <w:szCs w:val="24"/>
                <w14:ligatures w14:val="standardContextual"/>
              </w:rPr>
              <w:tab/>
            </w:r>
            <w:r w:rsidRPr="00F30DAD">
              <w:rPr>
                <w:rStyle w:val="Hyperlink"/>
              </w:rPr>
              <w:t>General</w:t>
            </w:r>
            <w:r>
              <w:rPr>
                <w:webHidden/>
              </w:rPr>
              <w:tab/>
            </w:r>
            <w:r>
              <w:rPr>
                <w:webHidden/>
              </w:rPr>
              <w:fldChar w:fldCharType="begin"/>
            </w:r>
            <w:r>
              <w:rPr>
                <w:webHidden/>
              </w:rPr>
              <w:instrText xml:space="preserve"> PAGEREF _Toc185432832 \h </w:instrText>
            </w:r>
            <w:r>
              <w:rPr>
                <w:webHidden/>
              </w:rPr>
            </w:r>
            <w:r>
              <w:rPr>
                <w:webHidden/>
              </w:rPr>
              <w:fldChar w:fldCharType="separate"/>
            </w:r>
            <w:r>
              <w:rPr>
                <w:webHidden/>
              </w:rPr>
              <w:t>2</w:t>
            </w:r>
            <w:r>
              <w:rPr>
                <w:webHidden/>
              </w:rPr>
              <w:fldChar w:fldCharType="end"/>
            </w:r>
          </w:hyperlink>
        </w:p>
        <w:p w14:paraId="3161AE95" w14:textId="7177186F" w:rsidR="000227F7" w:rsidRDefault="000227F7">
          <w:pPr>
            <w:pStyle w:val="TOC1"/>
            <w:rPr>
              <w:rFonts w:asciiTheme="minorHAnsi" w:eastAsiaTheme="minorEastAsia" w:hAnsiTheme="minorHAnsi" w:cstheme="minorBidi"/>
              <w:kern w:val="2"/>
              <w:sz w:val="24"/>
              <w:szCs w:val="24"/>
              <w14:ligatures w14:val="standardContextual"/>
            </w:rPr>
          </w:pPr>
          <w:hyperlink w:anchor="_Toc185432833" w:history="1">
            <w:r w:rsidRPr="00F30DAD">
              <w:rPr>
                <w:rStyle w:val="Hyperlink"/>
              </w:rPr>
              <w:t>5.</w:t>
            </w:r>
            <w:r>
              <w:rPr>
                <w:rFonts w:asciiTheme="minorHAnsi" w:eastAsiaTheme="minorEastAsia" w:hAnsiTheme="minorHAnsi" w:cstheme="minorBidi"/>
                <w:kern w:val="2"/>
                <w:sz w:val="24"/>
                <w:szCs w:val="24"/>
                <w14:ligatures w14:val="standardContextual"/>
              </w:rPr>
              <w:tab/>
            </w:r>
            <w:r w:rsidRPr="00F30DAD">
              <w:rPr>
                <w:rStyle w:val="Hyperlink"/>
              </w:rPr>
              <w:t>Equipment</w:t>
            </w:r>
            <w:r>
              <w:rPr>
                <w:webHidden/>
              </w:rPr>
              <w:tab/>
            </w:r>
            <w:r>
              <w:rPr>
                <w:webHidden/>
              </w:rPr>
              <w:fldChar w:fldCharType="begin"/>
            </w:r>
            <w:r>
              <w:rPr>
                <w:webHidden/>
              </w:rPr>
              <w:instrText xml:space="preserve"> PAGEREF _Toc185432833 \h </w:instrText>
            </w:r>
            <w:r>
              <w:rPr>
                <w:webHidden/>
              </w:rPr>
            </w:r>
            <w:r>
              <w:rPr>
                <w:webHidden/>
              </w:rPr>
              <w:fldChar w:fldCharType="separate"/>
            </w:r>
            <w:r>
              <w:rPr>
                <w:webHidden/>
              </w:rPr>
              <w:t>2</w:t>
            </w:r>
            <w:r>
              <w:rPr>
                <w:webHidden/>
              </w:rPr>
              <w:fldChar w:fldCharType="end"/>
            </w:r>
          </w:hyperlink>
        </w:p>
        <w:p w14:paraId="0B734B65" w14:textId="2E4A0FDC" w:rsidR="000227F7" w:rsidRDefault="000227F7">
          <w:pPr>
            <w:pStyle w:val="TOC1"/>
            <w:rPr>
              <w:rFonts w:asciiTheme="minorHAnsi" w:eastAsiaTheme="minorEastAsia" w:hAnsiTheme="minorHAnsi" w:cstheme="minorBidi"/>
              <w:kern w:val="2"/>
              <w:sz w:val="24"/>
              <w:szCs w:val="24"/>
              <w14:ligatures w14:val="standardContextual"/>
            </w:rPr>
          </w:pPr>
          <w:hyperlink w:anchor="_Toc185432834" w:history="1">
            <w:r w:rsidRPr="00F30DAD">
              <w:rPr>
                <w:rStyle w:val="Hyperlink"/>
              </w:rPr>
              <w:t>6.</w:t>
            </w:r>
            <w:r>
              <w:rPr>
                <w:rFonts w:asciiTheme="minorHAnsi" w:eastAsiaTheme="minorEastAsia" w:hAnsiTheme="minorHAnsi" w:cstheme="minorBidi"/>
                <w:kern w:val="2"/>
                <w:sz w:val="24"/>
                <w:szCs w:val="24"/>
                <w14:ligatures w14:val="standardContextual"/>
              </w:rPr>
              <w:tab/>
            </w:r>
            <w:r w:rsidRPr="00F30DAD">
              <w:rPr>
                <w:rStyle w:val="Hyperlink"/>
              </w:rPr>
              <w:t>Procedure</w:t>
            </w:r>
            <w:r>
              <w:rPr>
                <w:webHidden/>
              </w:rPr>
              <w:tab/>
            </w:r>
            <w:r>
              <w:rPr>
                <w:webHidden/>
              </w:rPr>
              <w:fldChar w:fldCharType="begin"/>
            </w:r>
            <w:r>
              <w:rPr>
                <w:webHidden/>
              </w:rPr>
              <w:instrText xml:space="preserve"> PAGEREF _Toc185432834 \h </w:instrText>
            </w:r>
            <w:r>
              <w:rPr>
                <w:webHidden/>
              </w:rPr>
            </w:r>
            <w:r>
              <w:rPr>
                <w:webHidden/>
              </w:rPr>
              <w:fldChar w:fldCharType="separate"/>
            </w:r>
            <w:r>
              <w:rPr>
                <w:webHidden/>
              </w:rPr>
              <w:t>2</w:t>
            </w:r>
            <w:r>
              <w:rPr>
                <w:webHidden/>
              </w:rPr>
              <w:fldChar w:fldCharType="end"/>
            </w:r>
          </w:hyperlink>
        </w:p>
        <w:p w14:paraId="61201D2F" w14:textId="2F3FF1D8" w:rsidR="000227F7" w:rsidRDefault="000227F7">
          <w:pPr>
            <w:pStyle w:val="TOC2"/>
            <w:tabs>
              <w:tab w:val="left" w:pos="1134"/>
            </w:tabs>
            <w:rPr>
              <w:rFonts w:asciiTheme="minorHAnsi" w:hAnsiTheme="minorHAnsi" w:cstheme="minorBidi"/>
              <w:kern w:val="2"/>
              <w:sz w:val="24"/>
              <w:szCs w:val="24"/>
              <w14:ligatures w14:val="standardContextual"/>
            </w:rPr>
          </w:pPr>
          <w:hyperlink w:anchor="_Toc185432835" w:history="1">
            <w:r w:rsidRPr="00F30DAD">
              <w:rPr>
                <w:rStyle w:val="Hyperlink"/>
              </w:rPr>
              <w:t>6.1</w:t>
            </w:r>
            <w:r>
              <w:rPr>
                <w:rFonts w:asciiTheme="minorHAnsi" w:hAnsiTheme="minorHAnsi" w:cstheme="minorBidi"/>
                <w:kern w:val="2"/>
                <w:sz w:val="24"/>
                <w:szCs w:val="24"/>
                <w14:ligatures w14:val="standardContextual"/>
              </w:rPr>
              <w:tab/>
            </w:r>
            <w:r w:rsidRPr="00F30DAD">
              <w:rPr>
                <w:rStyle w:val="Hyperlink"/>
              </w:rPr>
              <w:t>Preparation</w:t>
            </w:r>
            <w:r>
              <w:rPr>
                <w:webHidden/>
              </w:rPr>
              <w:tab/>
            </w:r>
            <w:r>
              <w:rPr>
                <w:webHidden/>
              </w:rPr>
              <w:fldChar w:fldCharType="begin"/>
            </w:r>
            <w:r>
              <w:rPr>
                <w:webHidden/>
              </w:rPr>
              <w:instrText xml:space="preserve"> PAGEREF _Toc185432835 \h </w:instrText>
            </w:r>
            <w:r>
              <w:rPr>
                <w:webHidden/>
              </w:rPr>
            </w:r>
            <w:r>
              <w:rPr>
                <w:webHidden/>
              </w:rPr>
              <w:fldChar w:fldCharType="separate"/>
            </w:r>
            <w:r>
              <w:rPr>
                <w:webHidden/>
              </w:rPr>
              <w:t>2</w:t>
            </w:r>
            <w:r>
              <w:rPr>
                <w:webHidden/>
              </w:rPr>
              <w:fldChar w:fldCharType="end"/>
            </w:r>
          </w:hyperlink>
        </w:p>
        <w:p w14:paraId="280C7675" w14:textId="098E1A23" w:rsidR="000227F7" w:rsidRDefault="000227F7">
          <w:pPr>
            <w:pStyle w:val="TOC2"/>
            <w:tabs>
              <w:tab w:val="left" w:pos="1134"/>
            </w:tabs>
            <w:rPr>
              <w:rFonts w:asciiTheme="minorHAnsi" w:hAnsiTheme="minorHAnsi" w:cstheme="minorBidi"/>
              <w:kern w:val="2"/>
              <w:sz w:val="24"/>
              <w:szCs w:val="24"/>
              <w14:ligatures w14:val="standardContextual"/>
            </w:rPr>
          </w:pPr>
          <w:hyperlink w:anchor="_Toc185432836" w:history="1">
            <w:r w:rsidRPr="00F30DAD">
              <w:rPr>
                <w:rStyle w:val="Hyperlink"/>
              </w:rPr>
              <w:t>6.2</w:t>
            </w:r>
            <w:r>
              <w:rPr>
                <w:rFonts w:asciiTheme="minorHAnsi" w:hAnsiTheme="minorHAnsi" w:cstheme="minorBidi"/>
                <w:kern w:val="2"/>
                <w:sz w:val="24"/>
                <w:szCs w:val="24"/>
                <w14:ligatures w14:val="standardContextual"/>
              </w:rPr>
              <w:tab/>
            </w:r>
            <w:r w:rsidRPr="00F30DAD">
              <w:rPr>
                <w:rStyle w:val="Hyperlink"/>
              </w:rPr>
              <w:t>Rolling procedure</w:t>
            </w:r>
            <w:r>
              <w:rPr>
                <w:webHidden/>
              </w:rPr>
              <w:tab/>
            </w:r>
            <w:r>
              <w:rPr>
                <w:webHidden/>
              </w:rPr>
              <w:fldChar w:fldCharType="begin"/>
            </w:r>
            <w:r>
              <w:rPr>
                <w:webHidden/>
              </w:rPr>
              <w:instrText xml:space="preserve"> PAGEREF _Toc185432836 \h </w:instrText>
            </w:r>
            <w:r>
              <w:rPr>
                <w:webHidden/>
              </w:rPr>
            </w:r>
            <w:r>
              <w:rPr>
                <w:webHidden/>
              </w:rPr>
              <w:fldChar w:fldCharType="separate"/>
            </w:r>
            <w:r>
              <w:rPr>
                <w:webHidden/>
              </w:rPr>
              <w:t>3</w:t>
            </w:r>
            <w:r>
              <w:rPr>
                <w:webHidden/>
              </w:rPr>
              <w:fldChar w:fldCharType="end"/>
            </w:r>
          </w:hyperlink>
        </w:p>
        <w:p w14:paraId="01292CF1" w14:textId="29C2BB90" w:rsidR="000227F7" w:rsidRDefault="000227F7">
          <w:pPr>
            <w:pStyle w:val="TOC1"/>
            <w:rPr>
              <w:rFonts w:asciiTheme="minorHAnsi" w:eastAsiaTheme="minorEastAsia" w:hAnsiTheme="minorHAnsi" w:cstheme="minorBidi"/>
              <w:kern w:val="2"/>
              <w:sz w:val="24"/>
              <w:szCs w:val="24"/>
              <w14:ligatures w14:val="standardContextual"/>
            </w:rPr>
          </w:pPr>
          <w:hyperlink w:anchor="_Toc185432837" w:history="1">
            <w:r w:rsidRPr="00F30DAD">
              <w:rPr>
                <w:rStyle w:val="Hyperlink"/>
              </w:rPr>
              <w:t>7.</w:t>
            </w:r>
            <w:r>
              <w:rPr>
                <w:rFonts w:asciiTheme="minorHAnsi" w:eastAsiaTheme="minorEastAsia" w:hAnsiTheme="minorHAnsi" w:cstheme="minorBidi"/>
                <w:kern w:val="2"/>
                <w:sz w:val="24"/>
                <w:szCs w:val="24"/>
                <w14:ligatures w14:val="standardContextual"/>
              </w:rPr>
              <w:tab/>
            </w:r>
            <w:r w:rsidRPr="00F30DAD">
              <w:rPr>
                <w:rStyle w:val="Hyperlink"/>
              </w:rPr>
              <w:t>Test Report</w:t>
            </w:r>
            <w:r>
              <w:rPr>
                <w:webHidden/>
              </w:rPr>
              <w:tab/>
            </w:r>
            <w:r>
              <w:rPr>
                <w:webHidden/>
              </w:rPr>
              <w:fldChar w:fldCharType="begin"/>
            </w:r>
            <w:r>
              <w:rPr>
                <w:webHidden/>
              </w:rPr>
              <w:instrText xml:space="preserve"> PAGEREF _Toc185432837 \h </w:instrText>
            </w:r>
            <w:r>
              <w:rPr>
                <w:webHidden/>
              </w:rPr>
            </w:r>
            <w:r>
              <w:rPr>
                <w:webHidden/>
              </w:rPr>
              <w:fldChar w:fldCharType="separate"/>
            </w:r>
            <w:r>
              <w:rPr>
                <w:webHidden/>
              </w:rPr>
              <w:t>3</w:t>
            </w:r>
            <w:r>
              <w:rPr>
                <w:webHidden/>
              </w:rPr>
              <w:fldChar w:fldCharType="end"/>
            </w:r>
          </w:hyperlink>
        </w:p>
        <w:p w14:paraId="23ADC323" w14:textId="358E8E3A" w:rsidR="000227F7" w:rsidRDefault="000227F7">
          <w:pPr>
            <w:pStyle w:val="TOC1"/>
            <w:rPr>
              <w:rFonts w:asciiTheme="minorHAnsi" w:eastAsiaTheme="minorEastAsia" w:hAnsiTheme="minorHAnsi" w:cstheme="minorBidi"/>
              <w:kern w:val="2"/>
              <w:sz w:val="24"/>
              <w:szCs w:val="24"/>
              <w14:ligatures w14:val="standardContextual"/>
            </w:rPr>
          </w:pPr>
          <w:hyperlink w:anchor="_Toc185432838" w:history="1">
            <w:r w:rsidRPr="00F30DAD">
              <w:rPr>
                <w:rStyle w:val="Hyperlink"/>
              </w:rPr>
              <w:t>Amendment Record</w:t>
            </w:r>
            <w:r>
              <w:rPr>
                <w:webHidden/>
              </w:rPr>
              <w:tab/>
            </w:r>
            <w:r>
              <w:rPr>
                <w:webHidden/>
              </w:rPr>
              <w:fldChar w:fldCharType="begin"/>
            </w:r>
            <w:r>
              <w:rPr>
                <w:webHidden/>
              </w:rPr>
              <w:instrText xml:space="preserve"> PAGEREF _Toc185432838 \h </w:instrText>
            </w:r>
            <w:r>
              <w:rPr>
                <w:webHidden/>
              </w:rPr>
            </w:r>
            <w:r>
              <w:rPr>
                <w:webHidden/>
              </w:rPr>
              <w:fldChar w:fldCharType="separate"/>
            </w:r>
            <w:r>
              <w:rPr>
                <w:webHidden/>
              </w:rPr>
              <w:t>4</w:t>
            </w:r>
            <w:r>
              <w:rPr>
                <w:webHidden/>
              </w:rPr>
              <w:fldChar w:fldCharType="end"/>
            </w:r>
          </w:hyperlink>
        </w:p>
        <w:p w14:paraId="5C23E849" w14:textId="443D9186" w:rsidR="000227F7" w:rsidRDefault="000227F7">
          <w:pPr>
            <w:pStyle w:val="TOC1"/>
            <w:rPr>
              <w:rFonts w:asciiTheme="minorHAnsi" w:eastAsiaTheme="minorEastAsia" w:hAnsiTheme="minorHAnsi" w:cstheme="minorBidi"/>
              <w:kern w:val="2"/>
              <w:sz w:val="24"/>
              <w:szCs w:val="24"/>
              <w14:ligatures w14:val="standardContextual"/>
            </w:rPr>
          </w:pPr>
          <w:hyperlink w:anchor="_Toc185432839" w:history="1">
            <w:r w:rsidRPr="00F30DAD">
              <w:rPr>
                <w:rStyle w:val="Hyperlink"/>
              </w:rPr>
              <w:t>Acknowledgement</w:t>
            </w:r>
            <w:r>
              <w:rPr>
                <w:webHidden/>
              </w:rPr>
              <w:tab/>
            </w:r>
            <w:r>
              <w:rPr>
                <w:webHidden/>
              </w:rPr>
              <w:fldChar w:fldCharType="begin"/>
            </w:r>
            <w:r>
              <w:rPr>
                <w:webHidden/>
              </w:rPr>
              <w:instrText xml:space="preserve"> PAGEREF _Toc185432839 \h </w:instrText>
            </w:r>
            <w:r>
              <w:rPr>
                <w:webHidden/>
              </w:rPr>
            </w:r>
            <w:r>
              <w:rPr>
                <w:webHidden/>
              </w:rPr>
              <w:fldChar w:fldCharType="separate"/>
            </w:r>
            <w:r>
              <w:rPr>
                <w:webHidden/>
              </w:rPr>
              <w:t>4</w:t>
            </w:r>
            <w:r>
              <w:rPr>
                <w:webHidden/>
              </w:rPr>
              <w:fldChar w:fldCharType="end"/>
            </w:r>
          </w:hyperlink>
        </w:p>
        <w:p w14:paraId="14E11047" w14:textId="39CB1B9B" w:rsidR="00C41BDB" w:rsidRPr="007426D3" w:rsidRDefault="00C41BDB">
          <w:r w:rsidRPr="007426D3">
            <w:rPr>
              <w:b/>
              <w:bCs/>
            </w:rPr>
            <w:fldChar w:fldCharType="end"/>
          </w:r>
        </w:p>
      </w:sdtContent>
    </w:sdt>
    <w:p w14:paraId="32E70D8A" w14:textId="703B1272" w:rsidR="00F5726B" w:rsidRPr="002A7F4D" w:rsidRDefault="00F5726B" w:rsidP="002A7F4D">
      <w:pPr>
        <w:pStyle w:val="Heading1"/>
      </w:pPr>
      <w:bookmarkStart w:id="11" w:name="_Ref183705100"/>
      <w:bookmarkStart w:id="12" w:name="_Ref183705167"/>
      <w:bookmarkStart w:id="13" w:name="_Toc185432829"/>
      <w:r w:rsidRPr="002A7F4D">
        <w:t>Preface</w:t>
      </w:r>
      <w:bookmarkEnd w:id="10"/>
      <w:bookmarkEnd w:id="9"/>
      <w:bookmarkEnd w:id="8"/>
      <w:bookmarkEnd w:id="7"/>
      <w:bookmarkEnd w:id="6"/>
      <w:bookmarkEnd w:id="5"/>
      <w:bookmarkEnd w:id="4"/>
      <w:bookmarkEnd w:id="3"/>
      <w:bookmarkEnd w:id="2"/>
      <w:bookmarkEnd w:id="1"/>
      <w:bookmarkEnd w:id="0"/>
      <w:bookmarkEnd w:id="11"/>
      <w:bookmarkEnd w:id="12"/>
      <w:bookmarkEnd w:id="13"/>
    </w:p>
    <w:p w14:paraId="19A4BEC5" w14:textId="7613F6AE" w:rsidR="00C41BDB" w:rsidRPr="002A7F4D" w:rsidRDefault="006775F2" w:rsidP="002A7F4D">
      <w:pPr>
        <w:pStyle w:val="Paragraph"/>
      </w:pPr>
      <w:bookmarkStart w:id="14" w:name="_INTRODUCTION"/>
      <w:bookmarkStart w:id="15" w:name="_Toc131221135"/>
      <w:bookmarkStart w:id="16" w:name="_Toc161762092"/>
      <w:bookmarkStart w:id="17" w:name="_Toc161762105"/>
      <w:bookmarkStart w:id="18" w:name="_Ref241385664"/>
      <w:bookmarkStart w:id="19" w:name="_Ref241385686"/>
      <w:bookmarkStart w:id="20" w:name="_Ref241385716"/>
      <w:bookmarkStart w:id="21" w:name="_Ref241385742"/>
      <w:bookmarkStart w:id="22" w:name="_Ref241385869"/>
      <w:bookmarkStart w:id="23" w:name="_Ref241385905"/>
      <w:bookmarkStart w:id="24" w:name="_Toc261610811"/>
      <w:bookmarkEnd w:id="14"/>
      <w:bookmarkEnd w:id="15"/>
      <w:r w:rsidRPr="002A7F4D">
        <w:t>‘</w:t>
      </w:r>
      <w:r w:rsidR="00C25957" w:rsidRPr="002A7F4D">
        <w:t xml:space="preserve">Proof </w:t>
      </w:r>
      <w:r w:rsidRPr="002A7F4D">
        <w:t xml:space="preserve">rolling' </w:t>
      </w:r>
      <w:r w:rsidR="00C25957" w:rsidRPr="002A7F4D">
        <w:t xml:space="preserve">is the process of assessing the strength, stiffness and uniformity of material by moving </w:t>
      </w:r>
      <w:r w:rsidR="002A7F4D" w:rsidRPr="002A7F4D">
        <w:t xml:space="preserve">a </w:t>
      </w:r>
      <w:r w:rsidR="00C25957" w:rsidRPr="002A7F4D">
        <w:t>heavy plant over the surface and observing the resultant deflection/deformation (if any). It may be undertaken on either an earthworks layer or a pavement layer</w:t>
      </w:r>
      <w:r w:rsidR="00FA580C" w:rsidRPr="002A7F4D">
        <w:t>.</w:t>
      </w:r>
    </w:p>
    <w:p w14:paraId="2B0E3470" w14:textId="77777777" w:rsidR="00BE1AF9" w:rsidRPr="002A7F4D" w:rsidRDefault="00BE1AF9" w:rsidP="002A7F4D">
      <w:pPr>
        <w:pStyle w:val="Heading1"/>
      </w:pPr>
      <w:bookmarkStart w:id="25" w:name="_Toc161916991"/>
      <w:bookmarkStart w:id="26" w:name="_Toc161918056"/>
      <w:bookmarkStart w:id="27" w:name="_Toc161918077"/>
      <w:bookmarkStart w:id="28" w:name="_Toc161918101"/>
      <w:bookmarkStart w:id="29" w:name="_Toc161918238"/>
      <w:bookmarkStart w:id="30" w:name="_Toc161918318"/>
      <w:bookmarkStart w:id="31" w:name="_Toc161918475"/>
      <w:bookmarkStart w:id="32" w:name="_Toc161926002"/>
      <w:bookmarkStart w:id="33" w:name="_Toc161926024"/>
      <w:bookmarkStart w:id="34" w:name="_Toc185432830"/>
      <w:r w:rsidRPr="002A7F4D">
        <w:t>Scope</w:t>
      </w:r>
      <w:bookmarkEnd w:id="16"/>
      <w:bookmarkEnd w:id="17"/>
      <w:bookmarkEnd w:id="25"/>
      <w:bookmarkEnd w:id="26"/>
      <w:bookmarkEnd w:id="27"/>
      <w:bookmarkEnd w:id="28"/>
      <w:bookmarkEnd w:id="29"/>
      <w:bookmarkEnd w:id="30"/>
      <w:bookmarkEnd w:id="31"/>
      <w:bookmarkEnd w:id="32"/>
      <w:bookmarkEnd w:id="33"/>
      <w:bookmarkEnd w:id="34"/>
    </w:p>
    <w:p w14:paraId="2DA481DB" w14:textId="428FF410" w:rsidR="005826CA" w:rsidRPr="007426D3" w:rsidRDefault="00C25957" w:rsidP="00D848E3">
      <w:pPr>
        <w:pStyle w:val="Paragraph"/>
      </w:pPr>
      <w:r w:rsidRPr="00C25957">
        <w:t xml:space="preserve">This </w:t>
      </w:r>
      <w:r w:rsidR="002A7F4D">
        <w:t>test method</w:t>
      </w:r>
      <w:r w:rsidRPr="00C25957">
        <w:t xml:space="preserve"> sets out the process for undertaking </w:t>
      </w:r>
      <w:r w:rsidR="006775F2">
        <w:t>proof rolling</w:t>
      </w:r>
      <w:r w:rsidR="005826CA" w:rsidRPr="007426D3">
        <w:t>.</w:t>
      </w:r>
    </w:p>
    <w:p w14:paraId="29154672" w14:textId="77777777" w:rsidR="00F5726B" w:rsidRPr="002A7F4D" w:rsidRDefault="00F5726B" w:rsidP="004A0372">
      <w:pPr>
        <w:pStyle w:val="Heading1"/>
      </w:pPr>
      <w:bookmarkStart w:id="35" w:name="_Toc70497268"/>
      <w:bookmarkStart w:id="36" w:name="_Toc161762093"/>
      <w:bookmarkStart w:id="37" w:name="_Toc161762106"/>
      <w:bookmarkStart w:id="38" w:name="_Toc161916992"/>
      <w:bookmarkStart w:id="39" w:name="_Toc161918057"/>
      <w:bookmarkStart w:id="40" w:name="_Toc161918078"/>
      <w:bookmarkStart w:id="41" w:name="_Toc161918102"/>
      <w:bookmarkStart w:id="42" w:name="_Toc161918239"/>
      <w:bookmarkStart w:id="43" w:name="_Toc161918319"/>
      <w:bookmarkStart w:id="44" w:name="_Toc161918476"/>
      <w:bookmarkStart w:id="45" w:name="_Toc161926003"/>
      <w:bookmarkStart w:id="46" w:name="_Toc161926025"/>
      <w:bookmarkStart w:id="47" w:name="_Toc185432831"/>
      <w:r w:rsidRPr="002A7F4D">
        <w:t>References</w:t>
      </w:r>
      <w:bookmarkEnd w:id="35"/>
      <w:bookmarkEnd w:id="36"/>
      <w:bookmarkEnd w:id="37"/>
      <w:bookmarkEnd w:id="38"/>
      <w:bookmarkEnd w:id="39"/>
      <w:bookmarkEnd w:id="40"/>
      <w:bookmarkEnd w:id="41"/>
      <w:bookmarkEnd w:id="42"/>
      <w:bookmarkEnd w:id="43"/>
      <w:bookmarkEnd w:id="44"/>
      <w:bookmarkEnd w:id="45"/>
      <w:bookmarkEnd w:id="46"/>
      <w:bookmarkEnd w:id="47"/>
    </w:p>
    <w:bookmarkEnd w:id="18"/>
    <w:bookmarkEnd w:id="19"/>
    <w:bookmarkEnd w:id="20"/>
    <w:bookmarkEnd w:id="21"/>
    <w:bookmarkEnd w:id="22"/>
    <w:bookmarkEnd w:id="23"/>
    <w:bookmarkEnd w:id="24"/>
    <w:p w14:paraId="303C4D12" w14:textId="1A325387" w:rsidR="00F5726B" w:rsidRPr="007426D3" w:rsidRDefault="009471A6" w:rsidP="00F5726B">
      <w:pPr>
        <w:pStyle w:val="Paragraph"/>
      </w:pPr>
      <w:r w:rsidRPr="007426D3">
        <w:t>The</w:t>
      </w:r>
      <w:r w:rsidR="00F85473">
        <w:t>re</w:t>
      </w:r>
      <w:r w:rsidRPr="007426D3">
        <w:t xml:space="preserve"> </w:t>
      </w:r>
      <w:r w:rsidR="00F85473">
        <w:t>are no</w:t>
      </w:r>
      <w:r w:rsidR="00F85473" w:rsidRPr="007426D3">
        <w:t xml:space="preserve"> </w:t>
      </w:r>
      <w:r w:rsidRPr="007426D3">
        <w:t xml:space="preserve">normative documents referred to in this method </w:t>
      </w:r>
      <w:r w:rsidR="00EE3856">
        <w:t>that</w:t>
      </w:r>
      <w:r w:rsidR="00EE3856" w:rsidRPr="007426D3">
        <w:t xml:space="preserve"> </w:t>
      </w:r>
      <w:r w:rsidRPr="007426D3">
        <w:t>are required to perform the test</w:t>
      </w:r>
      <w:r w:rsidR="00EE3856">
        <w:t>.</w:t>
      </w:r>
    </w:p>
    <w:p w14:paraId="43B198E1" w14:textId="3CD357F6" w:rsidR="00FC0913" w:rsidRPr="002A7F4D" w:rsidRDefault="007F3834" w:rsidP="002A7F4D">
      <w:pPr>
        <w:pStyle w:val="Heading1"/>
      </w:pPr>
      <w:bookmarkStart w:id="48" w:name="_Toc185432832"/>
      <w:bookmarkStart w:id="49" w:name="_Toc378160529"/>
      <w:r w:rsidRPr="002A7F4D">
        <w:lastRenderedPageBreak/>
        <w:t>General</w:t>
      </w:r>
      <w:bookmarkEnd w:id="48"/>
    </w:p>
    <w:p w14:paraId="2D5A5174" w14:textId="77777777" w:rsidR="007F3834" w:rsidRPr="002A7F4D" w:rsidRDefault="007F3834" w:rsidP="00A61E0D">
      <w:pPr>
        <w:pStyle w:val="Paragraph"/>
      </w:pPr>
      <w:r w:rsidRPr="002A7F4D">
        <w:t xml:space="preserve">If this test method is referenced in a contract, additional restrictions or requirements may be included in the relevant contract documents or Austroads Technical Specification. </w:t>
      </w:r>
    </w:p>
    <w:p w14:paraId="7CF3896E" w14:textId="591615F7" w:rsidR="007F3834" w:rsidRPr="002A7F4D" w:rsidRDefault="007F3834" w:rsidP="00A61E0D">
      <w:pPr>
        <w:pStyle w:val="Paragraph"/>
      </w:pPr>
      <w:r w:rsidRPr="002A7F4D">
        <w:t xml:space="preserve">This </w:t>
      </w:r>
      <w:r w:rsidR="002A7F4D" w:rsidRPr="002A7F4D">
        <w:t>test method</w:t>
      </w:r>
      <w:r w:rsidRPr="002A7F4D">
        <w:t xml:space="preserve"> requires an </w:t>
      </w:r>
      <w:r w:rsidR="002A7F4D">
        <w:t>‘</w:t>
      </w:r>
      <w:r w:rsidRPr="002A7F4D">
        <w:t>Observer</w:t>
      </w:r>
      <w:r w:rsidR="002A7F4D">
        <w:t>’</w:t>
      </w:r>
      <w:r w:rsidR="002A7F4D" w:rsidRPr="002A7F4D">
        <w:t xml:space="preserve"> </w:t>
      </w:r>
      <w:r w:rsidRPr="002A7F4D">
        <w:t>approved by the Principal, to monitor and observe the rolling process.</w:t>
      </w:r>
    </w:p>
    <w:p w14:paraId="25EC4D4E" w14:textId="2137E820" w:rsidR="007F3834" w:rsidRDefault="007F3834" w:rsidP="00A61E0D">
      <w:pPr>
        <w:pStyle w:val="Heading1"/>
      </w:pPr>
      <w:bookmarkStart w:id="50" w:name="_Ref183705143"/>
      <w:bookmarkStart w:id="51" w:name="_Toc185432833"/>
      <w:r>
        <w:t>Equipment</w:t>
      </w:r>
      <w:bookmarkEnd w:id="50"/>
      <w:bookmarkEnd w:id="51"/>
    </w:p>
    <w:p w14:paraId="755E650D" w14:textId="3F559C2B" w:rsidR="007F3834" w:rsidRPr="00C20A1F" w:rsidRDefault="007F3834" w:rsidP="00A61E0D">
      <w:pPr>
        <w:pStyle w:val="NumberedList"/>
      </w:pPr>
      <w:bookmarkStart w:id="52" w:name="_Ref183705066"/>
      <w:r>
        <w:t xml:space="preserve">The </w:t>
      </w:r>
      <w:r w:rsidR="006775F2">
        <w:t>proof rolling</w:t>
      </w:r>
      <w:r>
        <w:t xml:space="preserve"> shall be undertaken by an item of heavy plant which has a ground contact area of not less than 0.</w:t>
      </w:r>
      <w:r w:rsidR="00D0164B">
        <w:t>035 </w:t>
      </w:r>
      <w:r w:rsidRPr="00C20A1F">
        <w:t>m</w:t>
      </w:r>
      <w:r w:rsidRPr="004A0372">
        <w:rPr>
          <w:vertAlign w:val="superscript"/>
        </w:rPr>
        <w:t>2</w:t>
      </w:r>
      <w:r w:rsidRPr="00C20A1F">
        <w:t xml:space="preserve"> per tyre and is one of the following:</w:t>
      </w:r>
      <w:bookmarkEnd w:id="52"/>
    </w:p>
    <w:p w14:paraId="41579B02" w14:textId="096C410A" w:rsidR="007F3834" w:rsidRPr="00A61E0D" w:rsidRDefault="007F3834" w:rsidP="00A61E0D">
      <w:pPr>
        <w:pStyle w:val="ListBullet2"/>
        <w:tabs>
          <w:tab w:val="clear" w:pos="643"/>
        </w:tabs>
        <w:spacing w:after="120"/>
        <w:ind w:left="851" w:hanging="284"/>
        <w:rPr>
          <w:sz w:val="20"/>
          <w:szCs w:val="20"/>
        </w:rPr>
      </w:pPr>
      <w:r w:rsidRPr="00A61E0D">
        <w:rPr>
          <w:sz w:val="20"/>
          <w:szCs w:val="20"/>
        </w:rPr>
        <w:t>A laden tandem rear axle truck with a ground contact pressure under either the front or rear wheels of not less than 600</w:t>
      </w:r>
      <w:r w:rsidR="00B428F0">
        <w:rPr>
          <w:sz w:val="20"/>
          <w:szCs w:val="20"/>
        </w:rPr>
        <w:t> </w:t>
      </w:r>
      <w:r w:rsidRPr="00A61E0D">
        <w:rPr>
          <w:sz w:val="20"/>
          <w:szCs w:val="20"/>
        </w:rPr>
        <w:t>kPa per tyre. If a water tanker, it shall contain at least 10,000 litres of water and have internal baffles to minimise sloshing.</w:t>
      </w:r>
    </w:p>
    <w:p w14:paraId="58E27C28" w14:textId="1907DBCD" w:rsidR="007F3834" w:rsidRPr="00A61E0D" w:rsidRDefault="007F3834" w:rsidP="00A61E0D">
      <w:pPr>
        <w:pStyle w:val="ListBullet2"/>
        <w:tabs>
          <w:tab w:val="clear" w:pos="643"/>
        </w:tabs>
        <w:spacing w:after="120"/>
        <w:ind w:left="851" w:hanging="284"/>
        <w:rPr>
          <w:sz w:val="20"/>
          <w:szCs w:val="20"/>
        </w:rPr>
      </w:pPr>
      <w:r w:rsidRPr="00A61E0D">
        <w:rPr>
          <w:sz w:val="20"/>
          <w:szCs w:val="20"/>
        </w:rPr>
        <w:t>A laden single rear axle truck with a ground contact pressure under either the front or rear wheels of not less than 600</w:t>
      </w:r>
      <w:r w:rsidR="00B428F0">
        <w:rPr>
          <w:sz w:val="20"/>
          <w:szCs w:val="20"/>
        </w:rPr>
        <w:t> </w:t>
      </w:r>
      <w:r w:rsidRPr="00A61E0D">
        <w:rPr>
          <w:sz w:val="20"/>
          <w:szCs w:val="20"/>
        </w:rPr>
        <w:t>kPa per tyre. If a water tanker, it shall contain at least 7,000 litres of water and have internal baffles to minimise sloshing.</w:t>
      </w:r>
    </w:p>
    <w:p w14:paraId="03C201F9" w14:textId="46CB861D" w:rsidR="007F3834" w:rsidRPr="00A61E0D" w:rsidRDefault="007F3834" w:rsidP="00A61E0D">
      <w:pPr>
        <w:pStyle w:val="ListBullet2"/>
        <w:tabs>
          <w:tab w:val="clear" w:pos="643"/>
        </w:tabs>
        <w:spacing w:after="120"/>
        <w:ind w:left="851" w:hanging="284"/>
        <w:rPr>
          <w:sz w:val="20"/>
          <w:szCs w:val="20"/>
        </w:rPr>
      </w:pPr>
      <w:r w:rsidRPr="00A61E0D">
        <w:rPr>
          <w:sz w:val="20"/>
          <w:szCs w:val="20"/>
        </w:rPr>
        <w:t>A pneumatic multi-wheel roller with a mass &gt;</w:t>
      </w:r>
      <w:r w:rsidR="00B428F0">
        <w:rPr>
          <w:sz w:val="20"/>
          <w:szCs w:val="20"/>
        </w:rPr>
        <w:t> </w:t>
      </w:r>
      <w:r w:rsidRPr="00A61E0D">
        <w:rPr>
          <w:sz w:val="20"/>
          <w:szCs w:val="20"/>
        </w:rPr>
        <w:t>24</w:t>
      </w:r>
      <w:r w:rsidR="00B428F0">
        <w:rPr>
          <w:sz w:val="20"/>
          <w:szCs w:val="20"/>
        </w:rPr>
        <w:t> </w:t>
      </w:r>
      <w:r w:rsidRPr="00A61E0D">
        <w:rPr>
          <w:sz w:val="20"/>
          <w:szCs w:val="20"/>
        </w:rPr>
        <w:t>t</w:t>
      </w:r>
      <w:r w:rsidR="00B428F0">
        <w:rPr>
          <w:sz w:val="20"/>
          <w:szCs w:val="20"/>
        </w:rPr>
        <w:t>onnes</w:t>
      </w:r>
      <w:r w:rsidRPr="00A61E0D">
        <w:rPr>
          <w:sz w:val="20"/>
          <w:szCs w:val="20"/>
        </w:rPr>
        <w:t>.</w:t>
      </w:r>
    </w:p>
    <w:p w14:paraId="44D24F1A" w14:textId="5B549090" w:rsidR="007F3834" w:rsidRDefault="007F3834" w:rsidP="00A61E0D">
      <w:pPr>
        <w:pStyle w:val="NumberedList"/>
      </w:pPr>
      <w:r w:rsidRPr="00C20A1F">
        <w:t>Other equipment with at least the same rear axle loading as</w:t>
      </w:r>
      <w:r>
        <w:t xml:space="preserve"> the water tanker may be used if permitted under the contract.</w:t>
      </w:r>
    </w:p>
    <w:p w14:paraId="53316146" w14:textId="3B46FA42" w:rsidR="007F3834" w:rsidRDefault="007F3834" w:rsidP="00A61E0D">
      <w:pPr>
        <w:pStyle w:val="NumberedList"/>
      </w:pPr>
      <w:r>
        <w:t xml:space="preserve">In small areas where the above plant will not fit, the heaviest plant practicable shall be used for proof rolling, subject to approval under the contract. A plate compactor is not acceptable. Subject to the approval of the Principal, a leg rammer compactor may be acceptable. </w:t>
      </w:r>
    </w:p>
    <w:p w14:paraId="286DA98D" w14:textId="33C61FC9" w:rsidR="007F3834" w:rsidRDefault="007F3834" w:rsidP="00A61E0D">
      <w:pPr>
        <w:pStyle w:val="NumberedList"/>
      </w:pPr>
      <w:r>
        <w:t>A smooth steel drum roller is not permitted for proof rolling.</w:t>
      </w:r>
    </w:p>
    <w:p w14:paraId="120E4803" w14:textId="175F10C4" w:rsidR="007F3834" w:rsidRDefault="007F3834" w:rsidP="00A61E0D">
      <w:pPr>
        <w:pStyle w:val="Heading1"/>
      </w:pPr>
      <w:bookmarkStart w:id="53" w:name="_Toc185432834"/>
      <w:r>
        <w:t>Procedure</w:t>
      </w:r>
      <w:bookmarkEnd w:id="53"/>
    </w:p>
    <w:p w14:paraId="48ED60FF" w14:textId="1A541BE5" w:rsidR="007F3834" w:rsidRDefault="007F3834" w:rsidP="00A61E0D">
      <w:pPr>
        <w:pStyle w:val="Heading2"/>
      </w:pPr>
      <w:bookmarkStart w:id="54" w:name="_Toc185432835"/>
      <w:r>
        <w:t>Preparation</w:t>
      </w:r>
      <w:bookmarkEnd w:id="54"/>
    </w:p>
    <w:p w14:paraId="55AF0288" w14:textId="445C08C7" w:rsidR="007F3834" w:rsidRPr="00A61E0D" w:rsidRDefault="007F3834" w:rsidP="00A61E0D">
      <w:pPr>
        <w:pStyle w:val="NumberedList"/>
        <w:numPr>
          <w:ilvl w:val="0"/>
          <w:numId w:val="38"/>
        </w:numPr>
        <w:tabs>
          <w:tab w:val="clear" w:pos="896"/>
        </w:tabs>
        <w:ind w:left="567" w:hanging="567"/>
      </w:pPr>
      <w:r w:rsidRPr="00A61E0D">
        <w:t>Unless specified otherwise in the contract, the contractor shall submit a proof rolling plan to the Principal (or their nominated representative) not less than 24</w:t>
      </w:r>
      <w:r w:rsidR="00B428F0">
        <w:t> </w:t>
      </w:r>
      <w:r w:rsidRPr="00A61E0D">
        <w:t>hours prior to the commencement of proof rolling. The notice shall include the location and commencement time.</w:t>
      </w:r>
    </w:p>
    <w:p w14:paraId="28A86B27" w14:textId="3BD0331F" w:rsidR="00A61E0D" w:rsidRDefault="007F3834" w:rsidP="00A61E0D">
      <w:pPr>
        <w:pStyle w:val="NumberedList"/>
      </w:pPr>
      <w:r>
        <w:t>The proof rolling plan shall include:</w:t>
      </w:r>
    </w:p>
    <w:p w14:paraId="58C527B4" w14:textId="43323DE7" w:rsidR="00715F82" w:rsidRDefault="007F3834" w:rsidP="00715F82">
      <w:pPr>
        <w:pStyle w:val="Numberedlistlevel2"/>
        <w:numPr>
          <w:ilvl w:val="1"/>
          <w:numId w:val="30"/>
        </w:numPr>
        <w:ind w:left="1134" w:hanging="567"/>
      </w:pPr>
      <w:r>
        <w:t xml:space="preserve">the method of preparing an area for proof rolling; </w:t>
      </w:r>
    </w:p>
    <w:p w14:paraId="791FF2CD" w14:textId="073C9E6D" w:rsidR="00715F82" w:rsidRDefault="007F3834" w:rsidP="00715F82">
      <w:pPr>
        <w:pStyle w:val="Numberedlistlevel2"/>
        <w:numPr>
          <w:ilvl w:val="1"/>
          <w:numId w:val="30"/>
        </w:numPr>
        <w:ind w:left="1134" w:hanging="567"/>
      </w:pPr>
      <w:r>
        <w:t xml:space="preserve">the extent of proof rolling and rolling paths; and </w:t>
      </w:r>
    </w:p>
    <w:p w14:paraId="7092783A" w14:textId="3B967298" w:rsidR="007F3834" w:rsidRDefault="007F3834" w:rsidP="00715F82">
      <w:pPr>
        <w:pStyle w:val="Numberedlistlevel2"/>
        <w:numPr>
          <w:ilvl w:val="1"/>
          <w:numId w:val="30"/>
        </w:numPr>
        <w:ind w:left="1134" w:hanging="567"/>
      </w:pPr>
      <w:r>
        <w:t>the location of each lot.</w:t>
      </w:r>
    </w:p>
    <w:p w14:paraId="3E1B2A67" w14:textId="49DC97D2" w:rsidR="007F3834" w:rsidRDefault="007F3834" w:rsidP="00715F82">
      <w:pPr>
        <w:pStyle w:val="NumberedList"/>
      </w:pPr>
      <w:r>
        <w:t>If the existing surface is to be tested prior to the construction of the road formation, topsoil, vegetation, rubbish and any other unsuitable material shall be removed beforehand.</w:t>
      </w:r>
    </w:p>
    <w:p w14:paraId="33368976" w14:textId="08061D69" w:rsidR="007F3834" w:rsidRDefault="007F3834" w:rsidP="00715F82">
      <w:pPr>
        <w:pStyle w:val="NumberedList"/>
      </w:pPr>
      <w:r>
        <w:t xml:space="preserve">If a layer of earthworks or pavement is to be tested, the layer shall be compacted in accordance with the relevant construction specification. The surface shall be level, homogeneous in appearance, with no large protruding objects or significant surface depressions, and free of loose material. </w:t>
      </w:r>
    </w:p>
    <w:p w14:paraId="4E4437C0" w14:textId="477F0BC7" w:rsidR="007F3834" w:rsidRDefault="007F3834" w:rsidP="00715F82">
      <w:pPr>
        <w:pStyle w:val="NumberedList"/>
      </w:pPr>
      <w:r>
        <w:t>Ensure that the tyres are inflated to the correct pressure (refer to Clause</w:t>
      </w:r>
      <w:r w:rsidR="003967CA">
        <w:t> </w:t>
      </w:r>
      <w:r w:rsidR="003967CA">
        <w:fldChar w:fldCharType="begin"/>
      </w:r>
      <w:r w:rsidR="003967CA">
        <w:instrText xml:space="preserve"> REF _Ref183705143 \r \h </w:instrText>
      </w:r>
      <w:r w:rsidR="003967CA">
        <w:fldChar w:fldCharType="separate"/>
      </w:r>
      <w:r w:rsidR="003967CA">
        <w:t>5</w:t>
      </w:r>
      <w:r w:rsidR="003967CA">
        <w:fldChar w:fldCharType="end"/>
      </w:r>
      <w:r w:rsidR="003967CA">
        <w:t> </w:t>
      </w:r>
      <w:r w:rsidR="003967CA">
        <w:fldChar w:fldCharType="begin"/>
      </w:r>
      <w:r w:rsidR="003967CA">
        <w:instrText xml:space="preserve"> REF _Ref183705066 \r \h </w:instrText>
      </w:r>
      <w:r w:rsidR="003967CA">
        <w:fldChar w:fldCharType="separate"/>
      </w:r>
      <w:r w:rsidR="003967CA">
        <w:t>(a)</w:t>
      </w:r>
      <w:r w:rsidR="003967CA">
        <w:fldChar w:fldCharType="end"/>
      </w:r>
      <w:r>
        <w:t xml:space="preserve">). </w:t>
      </w:r>
    </w:p>
    <w:p w14:paraId="2A1BB052" w14:textId="18600387" w:rsidR="007F3834" w:rsidRDefault="007F3834" w:rsidP="00715F82">
      <w:pPr>
        <w:pStyle w:val="NumberedList"/>
      </w:pPr>
      <w:r>
        <w:lastRenderedPageBreak/>
        <w:t>Testing must be carried out immediately following completion of compaction. If testing is delayed by more than 12</w:t>
      </w:r>
      <w:r w:rsidR="00284AB4">
        <w:t> </w:t>
      </w:r>
      <w:r>
        <w:t xml:space="preserve">hours, the surface layer must be watered and given a minimum of </w:t>
      </w:r>
      <w:r w:rsidR="00284AB4">
        <w:t xml:space="preserve">3 </w:t>
      </w:r>
      <w:r>
        <w:t>passes with the roller prior to the commencement of proof rolling.</w:t>
      </w:r>
    </w:p>
    <w:p w14:paraId="0347FF07" w14:textId="22961AD5" w:rsidR="007F3834" w:rsidRDefault="007F3834" w:rsidP="00E579A8">
      <w:pPr>
        <w:pStyle w:val="Heading2"/>
      </w:pPr>
      <w:bookmarkStart w:id="55" w:name="_Toc185432836"/>
      <w:r>
        <w:t>Rolling procedure</w:t>
      </w:r>
      <w:bookmarkEnd w:id="55"/>
    </w:p>
    <w:p w14:paraId="7C0F5CB9" w14:textId="065994B5" w:rsidR="007F3834" w:rsidRDefault="007F3834" w:rsidP="00E579A8">
      <w:pPr>
        <w:pStyle w:val="NumberedList"/>
        <w:numPr>
          <w:ilvl w:val="0"/>
          <w:numId w:val="39"/>
        </w:numPr>
        <w:tabs>
          <w:tab w:val="clear" w:pos="896"/>
        </w:tabs>
        <w:ind w:left="567" w:hanging="567"/>
      </w:pPr>
      <w:r>
        <w:t>Test the layer by operating the equipment at a speed in the range 3</w:t>
      </w:r>
      <w:r w:rsidR="00D47198">
        <w:rPr>
          <w:rFonts w:cs="Arial"/>
        </w:rPr>
        <w:t>–</w:t>
      </w:r>
      <w:r>
        <w:t>5</w:t>
      </w:r>
      <w:r w:rsidR="00D47198">
        <w:t> </w:t>
      </w:r>
      <w:r>
        <w:t>km/h. The rolling pattern shall cover the full area of the lot, with successive passes of the equipment offset laterally by 40 to 50%.</w:t>
      </w:r>
    </w:p>
    <w:p w14:paraId="7465135A" w14:textId="2B513077" w:rsidR="007F3834" w:rsidRDefault="007F3834" w:rsidP="00E579A8">
      <w:pPr>
        <w:pStyle w:val="NumberedList"/>
      </w:pPr>
      <w:r>
        <w:t xml:space="preserve">Except for small areas, at least 3 passes of the heavy plant shall be performed. If </w:t>
      </w:r>
      <w:r w:rsidR="00D47198">
        <w:t xml:space="preserve">a </w:t>
      </w:r>
      <w:r>
        <w:t xml:space="preserve">small plant is used for a small area, at least 6 passes shall be performed. A </w:t>
      </w:r>
      <w:r w:rsidR="00D47198">
        <w:t>‘</w:t>
      </w:r>
      <w:r>
        <w:t>pass</w:t>
      </w:r>
      <w:r w:rsidR="00D47198">
        <w:t>’</w:t>
      </w:r>
      <w:r>
        <w:t xml:space="preserve"> means the movement of the plant in a single direction. </w:t>
      </w:r>
    </w:p>
    <w:p w14:paraId="64A4550F" w14:textId="4AE309CD" w:rsidR="007F3834" w:rsidRDefault="007F3834" w:rsidP="00E579A8">
      <w:pPr>
        <w:pStyle w:val="NumberedList"/>
      </w:pPr>
      <w:r>
        <w:t>When standing beside the equipment at a safe distance, the Observer shall assess the surface deformation under the wheels as:</w:t>
      </w:r>
    </w:p>
    <w:p w14:paraId="0F6019E9" w14:textId="419C55B6" w:rsidR="007F3834" w:rsidRPr="00E579A8" w:rsidRDefault="007F3834" w:rsidP="00E579A8">
      <w:pPr>
        <w:pStyle w:val="ListBullet2"/>
        <w:tabs>
          <w:tab w:val="clear" w:pos="643"/>
        </w:tabs>
        <w:spacing w:after="120"/>
        <w:ind w:left="851" w:hanging="284"/>
        <w:rPr>
          <w:sz w:val="20"/>
          <w:szCs w:val="20"/>
        </w:rPr>
      </w:pPr>
      <w:r w:rsidRPr="00E579A8">
        <w:rPr>
          <w:sz w:val="20"/>
          <w:szCs w:val="20"/>
        </w:rPr>
        <w:t xml:space="preserve">perceptible or not perceptible at specific locations, and </w:t>
      </w:r>
    </w:p>
    <w:p w14:paraId="74CEC3FA" w14:textId="64BD1CF8" w:rsidR="007F3834" w:rsidRPr="00E579A8" w:rsidRDefault="007F3834" w:rsidP="00E579A8">
      <w:pPr>
        <w:pStyle w:val="ListBullet2"/>
        <w:tabs>
          <w:tab w:val="clear" w:pos="643"/>
        </w:tabs>
        <w:spacing w:after="120"/>
        <w:ind w:left="851" w:hanging="284"/>
        <w:rPr>
          <w:sz w:val="20"/>
          <w:szCs w:val="20"/>
        </w:rPr>
      </w:pPr>
      <w:r w:rsidRPr="00E579A8">
        <w:rPr>
          <w:sz w:val="20"/>
          <w:szCs w:val="20"/>
        </w:rPr>
        <w:t>uniform or non-uniform over the area of the lot.</w:t>
      </w:r>
    </w:p>
    <w:p w14:paraId="3B4140D6" w14:textId="526EB830" w:rsidR="007F3834" w:rsidRDefault="007F3834" w:rsidP="00E579A8">
      <w:pPr>
        <w:pStyle w:val="NumberedList"/>
      </w:pPr>
      <w:r>
        <w:t>If the observation of deformation is inconclusive or the extent of unsuitable material is unclear, additional passes shall be undertaken until a determination regarding the suitability of the material can be made.</w:t>
      </w:r>
    </w:p>
    <w:p w14:paraId="516124B0" w14:textId="73212F4E" w:rsidR="007F3834" w:rsidRDefault="007F3834" w:rsidP="00E579A8">
      <w:pPr>
        <w:pStyle w:val="NumberedList"/>
      </w:pPr>
      <w:r>
        <w:t>If practical, place marks on the surface to show the extent of any area displaying movement.</w:t>
      </w:r>
    </w:p>
    <w:p w14:paraId="16C950B4" w14:textId="06FCA712" w:rsidR="007F3834" w:rsidRDefault="007F3834" w:rsidP="00E579A8">
      <w:pPr>
        <w:pStyle w:val="Paragraph"/>
      </w:pPr>
      <w:r>
        <w:t xml:space="preserve">Note that perceptible deformation is permanent deformation and/or elastic (springing or resilient) deformation. </w:t>
      </w:r>
    </w:p>
    <w:p w14:paraId="4429B7EC" w14:textId="514C2D3E" w:rsidR="007F3834" w:rsidRDefault="007F3834" w:rsidP="00E579A8">
      <w:pPr>
        <w:pStyle w:val="Heading1"/>
      </w:pPr>
      <w:bookmarkStart w:id="56" w:name="_Toc185432837"/>
      <w:r>
        <w:t>Test Report</w:t>
      </w:r>
      <w:bookmarkEnd w:id="56"/>
    </w:p>
    <w:p w14:paraId="0F81AADC" w14:textId="77777777" w:rsidR="007F3834" w:rsidRPr="00E579A8" w:rsidRDefault="007F3834" w:rsidP="00E579A8">
      <w:pPr>
        <w:pStyle w:val="Paragraph"/>
      </w:pPr>
      <w:r w:rsidRPr="00E579A8">
        <w:t>The following shall be reported:</w:t>
      </w:r>
    </w:p>
    <w:p w14:paraId="7FD8AE8D" w14:textId="57E35C0F" w:rsidR="007F3834" w:rsidRDefault="007F3834" w:rsidP="00880516">
      <w:pPr>
        <w:pStyle w:val="NumberedList"/>
        <w:numPr>
          <w:ilvl w:val="0"/>
          <w:numId w:val="41"/>
        </w:numPr>
        <w:tabs>
          <w:tab w:val="clear" w:pos="896"/>
        </w:tabs>
        <w:ind w:left="567" w:hanging="567"/>
      </w:pPr>
      <w:r>
        <w:t>Details of equipment used to include the type, model, gross mass, tyre pressures and registration/identification number.</w:t>
      </w:r>
    </w:p>
    <w:p w14:paraId="36AD4BBD" w14:textId="466DED95" w:rsidR="007F3834" w:rsidRDefault="007F3834" w:rsidP="00880516">
      <w:pPr>
        <w:pStyle w:val="NumberedList"/>
        <w:numPr>
          <w:ilvl w:val="0"/>
          <w:numId w:val="41"/>
        </w:numPr>
        <w:tabs>
          <w:tab w:val="clear" w:pos="896"/>
        </w:tabs>
        <w:ind w:left="567" w:hanging="567"/>
      </w:pPr>
      <w:r>
        <w:t>Location details of the area that has been proof rolled and the relevant lot details.</w:t>
      </w:r>
    </w:p>
    <w:p w14:paraId="313F5685" w14:textId="02403537" w:rsidR="007F3834" w:rsidRDefault="007F3834" w:rsidP="00880516">
      <w:pPr>
        <w:pStyle w:val="NumberedList"/>
        <w:numPr>
          <w:ilvl w:val="0"/>
          <w:numId w:val="41"/>
        </w:numPr>
        <w:tabs>
          <w:tab w:val="clear" w:pos="896"/>
        </w:tabs>
        <w:ind w:left="567" w:hanging="567"/>
      </w:pPr>
      <w:r>
        <w:t>The time of proof rolling after surface preparation and final compaction, and whether the surface was wetted prior to proof rolling.</w:t>
      </w:r>
    </w:p>
    <w:p w14:paraId="65E70362" w14:textId="7446286A" w:rsidR="007F3834" w:rsidRPr="00880516" w:rsidRDefault="007F3834" w:rsidP="00880516">
      <w:pPr>
        <w:pStyle w:val="NumberedList"/>
        <w:numPr>
          <w:ilvl w:val="0"/>
          <w:numId w:val="41"/>
        </w:numPr>
        <w:tabs>
          <w:tab w:val="clear" w:pos="896"/>
        </w:tabs>
        <w:ind w:left="567" w:hanging="567"/>
      </w:pPr>
      <w:r>
        <w:t xml:space="preserve">surface </w:t>
      </w:r>
      <w:r w:rsidRPr="00880516">
        <w:t>deformation as:</w:t>
      </w:r>
    </w:p>
    <w:p w14:paraId="6A79A2FC" w14:textId="1B96D56A" w:rsidR="007F3834" w:rsidRPr="00880516" w:rsidRDefault="007F3834" w:rsidP="00880516">
      <w:pPr>
        <w:pStyle w:val="ListBullet2"/>
        <w:tabs>
          <w:tab w:val="clear" w:pos="643"/>
        </w:tabs>
        <w:spacing w:after="120"/>
        <w:ind w:left="851" w:hanging="284"/>
        <w:rPr>
          <w:sz w:val="20"/>
          <w:szCs w:val="20"/>
        </w:rPr>
      </w:pPr>
      <w:r w:rsidRPr="00880516">
        <w:rPr>
          <w:sz w:val="20"/>
          <w:szCs w:val="20"/>
        </w:rPr>
        <w:t>perceptible or non-perceptible for specific locations</w:t>
      </w:r>
      <w:r w:rsidR="007E38D6">
        <w:rPr>
          <w:sz w:val="20"/>
          <w:szCs w:val="20"/>
        </w:rPr>
        <w:t>, and</w:t>
      </w:r>
    </w:p>
    <w:p w14:paraId="576E9C53" w14:textId="1F9F4091" w:rsidR="007F3834" w:rsidRPr="00880516" w:rsidRDefault="007F3834" w:rsidP="00880516">
      <w:pPr>
        <w:pStyle w:val="ListBullet2"/>
        <w:tabs>
          <w:tab w:val="clear" w:pos="643"/>
        </w:tabs>
        <w:spacing w:after="120"/>
        <w:ind w:left="851" w:hanging="284"/>
        <w:rPr>
          <w:sz w:val="20"/>
          <w:szCs w:val="20"/>
        </w:rPr>
      </w:pPr>
      <w:r w:rsidRPr="00880516">
        <w:rPr>
          <w:sz w:val="20"/>
          <w:szCs w:val="20"/>
        </w:rPr>
        <w:t>uniform or non-uniform over the lot.</w:t>
      </w:r>
    </w:p>
    <w:p w14:paraId="497002E1" w14:textId="3B7CCD9F" w:rsidR="007F3834" w:rsidRDefault="007F3834" w:rsidP="00880516">
      <w:pPr>
        <w:pStyle w:val="NumberedList"/>
      </w:pPr>
      <w:r w:rsidRPr="00880516">
        <w:t>Rolling pattern, indicating percentage</w:t>
      </w:r>
      <w:r>
        <w:t xml:space="preserve"> of overlap on each path. </w:t>
      </w:r>
    </w:p>
    <w:p w14:paraId="1F9A65EA" w14:textId="3DE92986" w:rsidR="004C21D6" w:rsidRPr="007426D3" w:rsidRDefault="007F3834" w:rsidP="00880516">
      <w:pPr>
        <w:pStyle w:val="NumberedList"/>
      </w:pPr>
      <w:r>
        <w:t>The number of this test method.</w:t>
      </w:r>
    </w:p>
    <w:p w14:paraId="72F89CD2" w14:textId="77777777" w:rsidR="003507B5" w:rsidRPr="007426D3" w:rsidRDefault="008C101C" w:rsidP="0027129A">
      <w:pPr>
        <w:pStyle w:val="CommentaryHeading1"/>
        <w:pageBreakBefore/>
        <w:numPr>
          <w:ilvl w:val="0"/>
          <w:numId w:val="0"/>
        </w:numPr>
        <w:rPr>
          <w:sz w:val="28"/>
          <w:szCs w:val="28"/>
        </w:rPr>
      </w:pPr>
      <w:bookmarkStart w:id="57" w:name="_Toc70497277"/>
      <w:bookmarkStart w:id="58" w:name="_Toc161762102"/>
      <w:bookmarkStart w:id="59" w:name="_Toc161762115"/>
      <w:bookmarkStart w:id="60" w:name="_Toc161917001"/>
      <w:bookmarkStart w:id="61" w:name="_Toc161918065"/>
      <w:bookmarkStart w:id="62" w:name="_Toc161918086"/>
      <w:bookmarkStart w:id="63" w:name="_Toc161918110"/>
      <w:bookmarkStart w:id="64" w:name="_Toc161918247"/>
      <w:bookmarkStart w:id="65" w:name="_Toc161918327"/>
      <w:bookmarkStart w:id="66" w:name="_Toc161918484"/>
      <w:bookmarkStart w:id="67" w:name="_Toc161926011"/>
      <w:bookmarkStart w:id="68" w:name="_Toc161926033"/>
      <w:bookmarkStart w:id="69" w:name="_Toc185432838"/>
      <w:r w:rsidRPr="007426D3">
        <w:rPr>
          <w:caps w:val="0"/>
          <w:sz w:val="28"/>
          <w:szCs w:val="28"/>
        </w:rPr>
        <w:lastRenderedPageBreak/>
        <w:t>Amendment Record</w:t>
      </w:r>
      <w:bookmarkEnd w:id="49"/>
      <w:bookmarkEnd w:id="57"/>
      <w:bookmarkEnd w:id="58"/>
      <w:bookmarkEnd w:id="59"/>
      <w:bookmarkEnd w:id="60"/>
      <w:bookmarkEnd w:id="61"/>
      <w:bookmarkEnd w:id="62"/>
      <w:bookmarkEnd w:id="63"/>
      <w:bookmarkEnd w:id="64"/>
      <w:bookmarkEnd w:id="65"/>
      <w:bookmarkEnd w:id="66"/>
      <w:bookmarkEnd w:id="67"/>
      <w:bookmarkEnd w:id="68"/>
      <w:bookmarkEnd w:id="69"/>
    </w:p>
    <w:tbl>
      <w:tblPr>
        <w:tblStyle w:val="TMTable"/>
        <w:tblW w:w="4967" w:type="pct"/>
        <w:tblInd w:w="-5" w:type="dxa"/>
        <w:tblLayout w:type="fixed"/>
        <w:tblLook w:val="01E0" w:firstRow="1" w:lastRow="1" w:firstColumn="1" w:lastColumn="1" w:noHBand="0" w:noVBand="0"/>
      </w:tblPr>
      <w:tblGrid>
        <w:gridCol w:w="1270"/>
        <w:gridCol w:w="5669"/>
        <w:gridCol w:w="994"/>
        <w:gridCol w:w="1623"/>
      </w:tblGrid>
      <w:tr w:rsidR="00C25957" w:rsidRPr="007426D3" w14:paraId="45D7DCF9" w14:textId="77777777" w:rsidTr="00C25957">
        <w:trPr>
          <w:cnfStyle w:val="100000000000" w:firstRow="1" w:lastRow="0" w:firstColumn="0" w:lastColumn="0" w:oddVBand="0" w:evenVBand="0" w:oddHBand="0" w:evenHBand="0" w:firstRowFirstColumn="0" w:firstRowLastColumn="0" w:lastRowFirstColumn="0" w:lastRowLastColumn="0"/>
        </w:trPr>
        <w:tc>
          <w:tcPr>
            <w:tcW w:w="665" w:type="pct"/>
          </w:tcPr>
          <w:p w14:paraId="46A5143B" w14:textId="77777777" w:rsidR="00607728" w:rsidRPr="007426D3" w:rsidRDefault="00607728" w:rsidP="00A97665">
            <w:pPr>
              <w:pStyle w:val="TableHeader"/>
              <w:rPr>
                <w:rFonts w:ascii="Arial" w:hAnsi="Arial" w:cs="Arial"/>
                <w:b/>
              </w:rPr>
            </w:pPr>
            <w:r w:rsidRPr="007426D3">
              <w:rPr>
                <w:rFonts w:ascii="Arial" w:hAnsi="Arial" w:cs="Arial"/>
                <w:b/>
              </w:rPr>
              <w:t xml:space="preserve">Amendment </w:t>
            </w:r>
            <w:r w:rsidR="00DC6BD5" w:rsidRPr="007426D3">
              <w:rPr>
                <w:rFonts w:ascii="Arial" w:hAnsi="Arial" w:cs="Arial"/>
                <w:b/>
              </w:rPr>
              <w:t>no.</w:t>
            </w:r>
          </w:p>
        </w:tc>
        <w:tc>
          <w:tcPr>
            <w:tcW w:w="2966" w:type="pct"/>
          </w:tcPr>
          <w:p w14:paraId="460603A9" w14:textId="77777777" w:rsidR="00607728" w:rsidRPr="007426D3" w:rsidRDefault="00607728" w:rsidP="00DD5FD7">
            <w:pPr>
              <w:pStyle w:val="TableHeader"/>
              <w:rPr>
                <w:rFonts w:ascii="Arial" w:hAnsi="Arial" w:cs="Arial"/>
                <w:b/>
              </w:rPr>
            </w:pPr>
            <w:r w:rsidRPr="007426D3">
              <w:rPr>
                <w:rFonts w:ascii="Arial" w:hAnsi="Arial" w:cs="Arial"/>
                <w:b/>
              </w:rPr>
              <w:t>Clauses amended</w:t>
            </w:r>
          </w:p>
        </w:tc>
        <w:tc>
          <w:tcPr>
            <w:tcW w:w="520" w:type="pct"/>
          </w:tcPr>
          <w:p w14:paraId="6FC73745" w14:textId="77777777" w:rsidR="00607728" w:rsidRPr="007426D3" w:rsidRDefault="00607728" w:rsidP="00DC6BD5">
            <w:pPr>
              <w:pStyle w:val="TableFigureCenter"/>
              <w:rPr>
                <w:rFonts w:ascii="Arial" w:hAnsi="Arial" w:cs="Arial"/>
              </w:rPr>
            </w:pPr>
            <w:r w:rsidRPr="007426D3">
              <w:rPr>
                <w:rFonts w:ascii="Arial" w:hAnsi="Arial" w:cs="Arial"/>
              </w:rPr>
              <w:t>Action</w:t>
            </w:r>
          </w:p>
        </w:tc>
        <w:tc>
          <w:tcPr>
            <w:tcW w:w="849" w:type="pct"/>
          </w:tcPr>
          <w:p w14:paraId="48A039D8" w14:textId="77777777" w:rsidR="00607728" w:rsidRPr="007426D3" w:rsidRDefault="00607728" w:rsidP="00DC6BD5">
            <w:pPr>
              <w:pStyle w:val="TableFigureCenter"/>
              <w:rPr>
                <w:rFonts w:ascii="Arial" w:hAnsi="Arial" w:cs="Arial"/>
              </w:rPr>
            </w:pPr>
            <w:r w:rsidRPr="007426D3">
              <w:rPr>
                <w:rFonts w:ascii="Arial" w:hAnsi="Arial" w:cs="Arial"/>
              </w:rPr>
              <w:t>Date</w:t>
            </w:r>
          </w:p>
        </w:tc>
      </w:tr>
      <w:tr w:rsidR="00C25957" w:rsidRPr="007426D3" w14:paraId="2D2F5A57" w14:textId="77777777" w:rsidTr="00C25957">
        <w:tc>
          <w:tcPr>
            <w:tcW w:w="665" w:type="pct"/>
          </w:tcPr>
          <w:p w14:paraId="5C6684E1" w14:textId="56A2141F" w:rsidR="005C59C6" w:rsidRPr="007426D3" w:rsidRDefault="00573D78" w:rsidP="004E7EA1">
            <w:pPr>
              <w:pStyle w:val="TableFigureCenter"/>
              <w:rPr>
                <w:rFonts w:ascii="Arial" w:hAnsi="Arial" w:cs="Arial"/>
              </w:rPr>
            </w:pPr>
            <w:r w:rsidRPr="007426D3">
              <w:rPr>
                <w:rFonts w:ascii="Arial" w:hAnsi="Arial" w:cs="Arial"/>
              </w:rPr>
              <w:t>–</w:t>
            </w:r>
          </w:p>
        </w:tc>
        <w:tc>
          <w:tcPr>
            <w:tcW w:w="2966" w:type="pct"/>
          </w:tcPr>
          <w:p w14:paraId="64049BE3" w14:textId="292642D5" w:rsidR="005C59C6" w:rsidRPr="007426D3" w:rsidRDefault="00573D78" w:rsidP="00DD5FD7">
            <w:pPr>
              <w:pStyle w:val="TableFigureLeft"/>
              <w:rPr>
                <w:rFonts w:ascii="Arial" w:hAnsi="Arial" w:cs="Arial"/>
              </w:rPr>
            </w:pPr>
            <w:r w:rsidRPr="007426D3">
              <w:rPr>
                <w:rFonts w:ascii="Arial" w:hAnsi="Arial" w:cs="Arial"/>
              </w:rPr>
              <w:t>New test method</w:t>
            </w:r>
          </w:p>
        </w:tc>
        <w:tc>
          <w:tcPr>
            <w:tcW w:w="520" w:type="pct"/>
          </w:tcPr>
          <w:p w14:paraId="1FDD31F4" w14:textId="03609176" w:rsidR="005C59C6" w:rsidRPr="007426D3" w:rsidRDefault="00573D78" w:rsidP="00DC6BD5">
            <w:pPr>
              <w:pStyle w:val="TableFigureCenter"/>
              <w:rPr>
                <w:rFonts w:ascii="Arial" w:hAnsi="Arial" w:cs="Arial"/>
              </w:rPr>
            </w:pPr>
            <w:r w:rsidRPr="007426D3">
              <w:rPr>
                <w:rFonts w:ascii="Arial" w:hAnsi="Arial" w:cs="Arial"/>
              </w:rPr>
              <w:t>New</w:t>
            </w:r>
          </w:p>
        </w:tc>
        <w:tc>
          <w:tcPr>
            <w:tcW w:w="849" w:type="pct"/>
          </w:tcPr>
          <w:p w14:paraId="03D212FE" w14:textId="5D1944EA" w:rsidR="005C59C6" w:rsidRPr="007426D3" w:rsidRDefault="004A0372" w:rsidP="00DC6BD5">
            <w:pPr>
              <w:pStyle w:val="TableFigureCenter"/>
              <w:rPr>
                <w:rFonts w:ascii="Arial" w:hAnsi="Arial" w:cs="Arial"/>
              </w:rPr>
            </w:pPr>
            <w:r>
              <w:rPr>
                <w:rFonts w:ascii="Arial" w:hAnsi="Arial" w:cs="Arial"/>
              </w:rPr>
              <w:t>January</w:t>
            </w:r>
            <w:r w:rsidR="00DE40AD">
              <w:rPr>
                <w:rFonts w:ascii="Arial" w:hAnsi="Arial" w:cs="Arial"/>
              </w:rPr>
              <w:t xml:space="preserve"> </w:t>
            </w:r>
            <w:r w:rsidRPr="007426D3">
              <w:rPr>
                <w:rFonts w:ascii="Arial" w:hAnsi="Arial" w:cs="Arial"/>
              </w:rPr>
              <w:t>202</w:t>
            </w:r>
            <w:r>
              <w:rPr>
                <w:rFonts w:ascii="Arial" w:hAnsi="Arial" w:cs="Arial"/>
              </w:rPr>
              <w:t>5</w:t>
            </w:r>
          </w:p>
        </w:tc>
      </w:tr>
    </w:tbl>
    <w:p w14:paraId="0CA97AB3" w14:textId="52690953" w:rsidR="003507B5" w:rsidRPr="007426D3" w:rsidRDefault="003507B5">
      <w:pPr>
        <w:pStyle w:val="Paragraph"/>
      </w:pPr>
    </w:p>
    <w:tbl>
      <w:tblPr>
        <w:tblW w:w="0" w:type="auto"/>
        <w:tblLook w:val="01E0" w:firstRow="1" w:lastRow="1" w:firstColumn="1" w:lastColumn="1" w:noHBand="0" w:noVBand="0"/>
      </w:tblPr>
      <w:tblGrid>
        <w:gridCol w:w="1157"/>
        <w:gridCol w:w="8482"/>
      </w:tblGrid>
      <w:tr w:rsidR="00EE45B0" w:rsidRPr="007426D3" w14:paraId="7DC85E70" w14:textId="77777777" w:rsidTr="0095718B">
        <w:trPr>
          <w:trHeight w:val="427"/>
        </w:trPr>
        <w:tc>
          <w:tcPr>
            <w:tcW w:w="1101" w:type="dxa"/>
            <w:shd w:val="clear" w:color="auto" w:fill="auto"/>
          </w:tcPr>
          <w:p w14:paraId="5CD4D641" w14:textId="77777777" w:rsidR="00EE45B0" w:rsidRPr="007426D3" w:rsidRDefault="00EE45B0" w:rsidP="002164A8">
            <w:pPr>
              <w:pStyle w:val="Paragraph"/>
              <w:spacing w:before="60" w:after="60"/>
              <w:rPr>
                <w:b/>
                <w:sz w:val="16"/>
                <w:szCs w:val="16"/>
              </w:rPr>
            </w:pPr>
            <w:r w:rsidRPr="007426D3">
              <w:rPr>
                <w:b/>
                <w:sz w:val="18"/>
                <w:szCs w:val="16"/>
              </w:rPr>
              <w:t>Key</w:t>
            </w:r>
          </w:p>
        </w:tc>
        <w:tc>
          <w:tcPr>
            <w:tcW w:w="8680" w:type="dxa"/>
            <w:shd w:val="clear" w:color="auto" w:fill="auto"/>
          </w:tcPr>
          <w:p w14:paraId="6C2C626A" w14:textId="77777777" w:rsidR="00EE45B0" w:rsidRPr="007426D3" w:rsidRDefault="00EE45B0">
            <w:pPr>
              <w:pStyle w:val="Paragraph"/>
              <w:rPr>
                <w:sz w:val="16"/>
                <w:szCs w:val="16"/>
              </w:rPr>
            </w:pPr>
          </w:p>
        </w:tc>
      </w:tr>
      <w:tr w:rsidR="00EE45B0" w:rsidRPr="007426D3" w14:paraId="786292FF" w14:textId="77777777" w:rsidTr="0095718B">
        <w:tc>
          <w:tcPr>
            <w:tcW w:w="1101" w:type="dxa"/>
            <w:shd w:val="clear" w:color="auto" w:fill="auto"/>
          </w:tcPr>
          <w:p w14:paraId="0ADBD81D" w14:textId="77777777" w:rsidR="00EE45B0" w:rsidRPr="007426D3" w:rsidRDefault="00EE45B0" w:rsidP="005214E4">
            <w:pPr>
              <w:pStyle w:val="Paragraph"/>
              <w:spacing w:before="60" w:after="60"/>
              <w:rPr>
                <w:sz w:val="18"/>
                <w:szCs w:val="16"/>
              </w:rPr>
            </w:pPr>
            <w:r w:rsidRPr="007426D3">
              <w:rPr>
                <w:sz w:val="18"/>
                <w:szCs w:val="16"/>
              </w:rPr>
              <w:t>Format</w:t>
            </w:r>
          </w:p>
        </w:tc>
        <w:tc>
          <w:tcPr>
            <w:tcW w:w="8680" w:type="dxa"/>
            <w:shd w:val="clear" w:color="auto" w:fill="auto"/>
          </w:tcPr>
          <w:p w14:paraId="2EFE99E4" w14:textId="77777777" w:rsidR="00EE45B0" w:rsidRPr="007426D3" w:rsidRDefault="00692426" w:rsidP="005214E4">
            <w:pPr>
              <w:pStyle w:val="Paragraph"/>
              <w:spacing w:before="60" w:after="60"/>
              <w:rPr>
                <w:sz w:val="18"/>
                <w:szCs w:val="16"/>
              </w:rPr>
            </w:pPr>
            <w:r w:rsidRPr="007426D3">
              <w:rPr>
                <w:sz w:val="18"/>
                <w:szCs w:val="16"/>
              </w:rPr>
              <w:t>Change in format</w:t>
            </w:r>
          </w:p>
        </w:tc>
      </w:tr>
      <w:tr w:rsidR="00EE45B0" w:rsidRPr="007426D3" w14:paraId="3E93D1D7" w14:textId="77777777" w:rsidTr="0095718B">
        <w:tc>
          <w:tcPr>
            <w:tcW w:w="1101" w:type="dxa"/>
            <w:shd w:val="clear" w:color="auto" w:fill="auto"/>
          </w:tcPr>
          <w:p w14:paraId="78AE324D" w14:textId="77777777" w:rsidR="00EE45B0" w:rsidRPr="007426D3" w:rsidRDefault="00EE45B0" w:rsidP="005214E4">
            <w:pPr>
              <w:pStyle w:val="Paragraph"/>
              <w:spacing w:before="60" w:after="60"/>
              <w:rPr>
                <w:sz w:val="18"/>
                <w:szCs w:val="16"/>
              </w:rPr>
            </w:pPr>
            <w:r w:rsidRPr="007426D3">
              <w:rPr>
                <w:sz w:val="18"/>
                <w:szCs w:val="16"/>
              </w:rPr>
              <w:t>Substitution</w:t>
            </w:r>
          </w:p>
        </w:tc>
        <w:tc>
          <w:tcPr>
            <w:tcW w:w="8680" w:type="dxa"/>
            <w:shd w:val="clear" w:color="auto" w:fill="auto"/>
          </w:tcPr>
          <w:p w14:paraId="4DCCA2F1" w14:textId="77777777" w:rsidR="00EE45B0" w:rsidRPr="007426D3" w:rsidRDefault="00692426" w:rsidP="005214E4">
            <w:pPr>
              <w:pStyle w:val="Paragraph"/>
              <w:spacing w:before="60" w:after="60"/>
              <w:rPr>
                <w:sz w:val="18"/>
                <w:szCs w:val="16"/>
              </w:rPr>
            </w:pPr>
            <w:r w:rsidRPr="007426D3">
              <w:rPr>
                <w:sz w:val="18"/>
                <w:szCs w:val="16"/>
              </w:rPr>
              <w:t>Old clause removed and replaced with new clause</w:t>
            </w:r>
          </w:p>
        </w:tc>
      </w:tr>
      <w:tr w:rsidR="00EE45B0" w:rsidRPr="007426D3" w14:paraId="63DC53C5" w14:textId="77777777" w:rsidTr="0095718B">
        <w:tc>
          <w:tcPr>
            <w:tcW w:w="1101" w:type="dxa"/>
            <w:shd w:val="clear" w:color="auto" w:fill="auto"/>
          </w:tcPr>
          <w:p w14:paraId="47E5FA39" w14:textId="77777777" w:rsidR="00EE45B0" w:rsidRPr="007426D3" w:rsidRDefault="00EE45B0" w:rsidP="005214E4">
            <w:pPr>
              <w:pStyle w:val="Paragraph"/>
              <w:spacing w:before="60" w:after="60"/>
              <w:rPr>
                <w:sz w:val="18"/>
                <w:szCs w:val="16"/>
              </w:rPr>
            </w:pPr>
            <w:r w:rsidRPr="007426D3">
              <w:rPr>
                <w:sz w:val="18"/>
                <w:szCs w:val="16"/>
              </w:rPr>
              <w:t>New</w:t>
            </w:r>
          </w:p>
        </w:tc>
        <w:tc>
          <w:tcPr>
            <w:tcW w:w="8680" w:type="dxa"/>
            <w:shd w:val="clear" w:color="auto" w:fill="auto"/>
          </w:tcPr>
          <w:p w14:paraId="5CBD43BB" w14:textId="77777777" w:rsidR="00EE45B0" w:rsidRPr="007426D3" w:rsidRDefault="00692426" w:rsidP="005214E4">
            <w:pPr>
              <w:pStyle w:val="Paragraph"/>
              <w:spacing w:before="60" w:after="60"/>
              <w:rPr>
                <w:sz w:val="18"/>
                <w:szCs w:val="16"/>
              </w:rPr>
            </w:pPr>
            <w:r w:rsidRPr="007426D3">
              <w:rPr>
                <w:sz w:val="18"/>
                <w:szCs w:val="16"/>
              </w:rPr>
              <w:t>Insertion of new clause</w:t>
            </w:r>
          </w:p>
        </w:tc>
      </w:tr>
      <w:tr w:rsidR="00EE45B0" w:rsidRPr="007426D3" w14:paraId="3DD43BF0" w14:textId="77777777" w:rsidTr="0095718B">
        <w:tc>
          <w:tcPr>
            <w:tcW w:w="1101" w:type="dxa"/>
            <w:shd w:val="clear" w:color="auto" w:fill="auto"/>
          </w:tcPr>
          <w:p w14:paraId="1686898E" w14:textId="77777777" w:rsidR="00EE45B0" w:rsidRPr="007426D3" w:rsidRDefault="00EE45B0" w:rsidP="005214E4">
            <w:pPr>
              <w:pStyle w:val="Paragraph"/>
              <w:spacing w:before="60" w:after="60"/>
              <w:rPr>
                <w:sz w:val="18"/>
                <w:szCs w:val="16"/>
              </w:rPr>
            </w:pPr>
            <w:r w:rsidRPr="007426D3">
              <w:rPr>
                <w:sz w:val="18"/>
                <w:szCs w:val="16"/>
              </w:rPr>
              <w:t>Removed</w:t>
            </w:r>
          </w:p>
        </w:tc>
        <w:tc>
          <w:tcPr>
            <w:tcW w:w="8680" w:type="dxa"/>
            <w:shd w:val="clear" w:color="auto" w:fill="auto"/>
          </w:tcPr>
          <w:p w14:paraId="4257D006" w14:textId="77777777" w:rsidR="00EE45B0" w:rsidRPr="007426D3" w:rsidRDefault="00692426" w:rsidP="005214E4">
            <w:pPr>
              <w:pStyle w:val="Paragraph"/>
              <w:spacing w:before="60" w:after="60"/>
              <w:rPr>
                <w:sz w:val="18"/>
                <w:szCs w:val="16"/>
              </w:rPr>
            </w:pPr>
            <w:r w:rsidRPr="007426D3">
              <w:rPr>
                <w:sz w:val="18"/>
                <w:szCs w:val="16"/>
              </w:rPr>
              <w:t>Old clauses removed</w:t>
            </w:r>
          </w:p>
        </w:tc>
      </w:tr>
    </w:tbl>
    <w:p w14:paraId="120C4427" w14:textId="18F05BB2" w:rsidR="00573D78" w:rsidRDefault="00573D78">
      <w:pPr>
        <w:pStyle w:val="Paragraph"/>
      </w:pPr>
    </w:p>
    <w:p w14:paraId="3F5798F2" w14:textId="34E4E951" w:rsidR="00177850" w:rsidRPr="00177850" w:rsidRDefault="00177850" w:rsidP="00177850">
      <w:pPr>
        <w:pStyle w:val="CommentaryHeading1"/>
        <w:numPr>
          <w:ilvl w:val="0"/>
          <w:numId w:val="0"/>
        </w:numPr>
        <w:rPr>
          <w:sz w:val="28"/>
          <w:szCs w:val="28"/>
        </w:rPr>
      </w:pPr>
      <w:bookmarkStart w:id="70" w:name="_Toc185432839"/>
      <w:r>
        <w:rPr>
          <w:caps w:val="0"/>
          <w:sz w:val="28"/>
          <w:szCs w:val="28"/>
        </w:rPr>
        <w:t>Acknowledgement</w:t>
      </w:r>
      <w:bookmarkEnd w:id="70"/>
    </w:p>
    <w:p w14:paraId="18870371" w14:textId="4C8719F2" w:rsidR="00880516" w:rsidRDefault="00880516">
      <w:pPr>
        <w:pStyle w:val="Paragraph"/>
      </w:pPr>
      <w:r w:rsidRPr="00880516">
        <w:t>This Austroads Test Method includes content from:</w:t>
      </w:r>
    </w:p>
    <w:tbl>
      <w:tblPr>
        <w:tblW w:w="5000" w:type="pct"/>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969"/>
        <w:gridCol w:w="5670"/>
      </w:tblGrid>
      <w:tr w:rsidR="002D53D9" w:rsidRPr="007426D3" w14:paraId="53039784" w14:textId="77777777" w:rsidTr="002D53D9">
        <w:trPr>
          <w:cantSplit/>
        </w:trPr>
        <w:tc>
          <w:tcPr>
            <w:tcW w:w="2059" w:type="pct"/>
            <w:tcBorders>
              <w:top w:val="single" w:sz="4" w:space="0" w:color="auto"/>
              <w:bottom w:val="nil"/>
            </w:tcBorders>
            <w:shd w:val="clear" w:color="auto" w:fill="auto"/>
          </w:tcPr>
          <w:p w14:paraId="3AA41227" w14:textId="0E3AFAB6" w:rsidR="00880516" w:rsidRPr="007426D3" w:rsidRDefault="002D53D9">
            <w:pPr>
              <w:pStyle w:val="Paragraph"/>
            </w:pPr>
            <w:r w:rsidRPr="00F30012">
              <w:t>Queensland Transport and Main Roads</w:t>
            </w:r>
          </w:p>
        </w:tc>
        <w:tc>
          <w:tcPr>
            <w:tcW w:w="2941" w:type="pct"/>
            <w:tcBorders>
              <w:top w:val="single" w:sz="4" w:space="0" w:color="auto"/>
              <w:bottom w:val="nil"/>
            </w:tcBorders>
            <w:shd w:val="clear" w:color="auto" w:fill="auto"/>
          </w:tcPr>
          <w:p w14:paraId="435946F2" w14:textId="0CEB64F1" w:rsidR="00880516" w:rsidRPr="00C94AFC" w:rsidRDefault="002D53D9">
            <w:pPr>
              <w:pStyle w:val="Paragraph"/>
            </w:pPr>
            <w:r w:rsidRPr="00F30012">
              <w:t>Queensland Transport and Main Roads</w:t>
            </w:r>
          </w:p>
        </w:tc>
      </w:tr>
      <w:tr w:rsidR="002D53D9" w:rsidRPr="007426D3" w14:paraId="372B1AFE" w14:textId="77777777" w:rsidTr="002D53D9">
        <w:trPr>
          <w:cantSplit/>
        </w:trPr>
        <w:tc>
          <w:tcPr>
            <w:tcW w:w="2059" w:type="pct"/>
            <w:tcBorders>
              <w:top w:val="nil"/>
              <w:bottom w:val="nil"/>
            </w:tcBorders>
            <w:shd w:val="clear" w:color="auto" w:fill="auto"/>
          </w:tcPr>
          <w:p w14:paraId="7C4DEE33" w14:textId="07B0D4AA" w:rsidR="00880516" w:rsidRPr="007426D3" w:rsidRDefault="002D53D9">
            <w:pPr>
              <w:pStyle w:val="Paragraph"/>
            </w:pPr>
            <w:r w:rsidRPr="00F30012">
              <w:t>Transport for New South Wales</w:t>
            </w:r>
          </w:p>
        </w:tc>
        <w:tc>
          <w:tcPr>
            <w:tcW w:w="2941" w:type="pct"/>
            <w:tcBorders>
              <w:top w:val="nil"/>
              <w:bottom w:val="nil"/>
            </w:tcBorders>
            <w:shd w:val="clear" w:color="auto" w:fill="auto"/>
          </w:tcPr>
          <w:p w14:paraId="54B82332" w14:textId="67162448" w:rsidR="00880516" w:rsidRPr="00C94AFC" w:rsidRDefault="002D53D9">
            <w:pPr>
              <w:pStyle w:val="Paragraph"/>
            </w:pPr>
            <w:r w:rsidRPr="00F30012">
              <w:t>Test Method T198: Proof rolling test</w:t>
            </w:r>
          </w:p>
        </w:tc>
      </w:tr>
      <w:tr w:rsidR="002D53D9" w:rsidRPr="007426D3" w14:paraId="36E12C9C" w14:textId="77777777" w:rsidTr="002D53D9">
        <w:trPr>
          <w:cantSplit/>
        </w:trPr>
        <w:tc>
          <w:tcPr>
            <w:tcW w:w="2059" w:type="pct"/>
            <w:tcBorders>
              <w:top w:val="nil"/>
              <w:bottom w:val="single" w:sz="4" w:space="0" w:color="auto"/>
            </w:tcBorders>
            <w:shd w:val="clear" w:color="auto" w:fill="auto"/>
          </w:tcPr>
          <w:p w14:paraId="205ABAE9" w14:textId="25DB3F3F" w:rsidR="00880516" w:rsidRPr="007426D3" w:rsidRDefault="002D53D9">
            <w:pPr>
              <w:pStyle w:val="Paragraph"/>
              <w:rPr>
                <w:i/>
                <w:iCs/>
              </w:rPr>
            </w:pPr>
            <w:r w:rsidRPr="00F30012">
              <w:t>Department for Infrastructure and</w:t>
            </w:r>
            <w:r w:rsidR="007E38D6">
              <w:t xml:space="preserve"> </w:t>
            </w:r>
            <w:r w:rsidRPr="00F30012">
              <w:t>Transport S</w:t>
            </w:r>
            <w:r>
              <w:t xml:space="preserve">outh </w:t>
            </w:r>
            <w:r w:rsidRPr="00F30012">
              <w:t>A</w:t>
            </w:r>
            <w:r>
              <w:t>ustralia</w:t>
            </w:r>
          </w:p>
        </w:tc>
        <w:tc>
          <w:tcPr>
            <w:tcW w:w="2941" w:type="pct"/>
            <w:tcBorders>
              <w:top w:val="nil"/>
              <w:bottom w:val="single" w:sz="4" w:space="0" w:color="auto"/>
            </w:tcBorders>
            <w:shd w:val="clear" w:color="auto" w:fill="auto"/>
          </w:tcPr>
          <w:p w14:paraId="53C13A2A" w14:textId="3D1B9FED" w:rsidR="00880516" w:rsidRPr="00C94AFC" w:rsidRDefault="002D53D9">
            <w:pPr>
              <w:pStyle w:val="Paragraph"/>
            </w:pPr>
            <w:r w:rsidRPr="00F30012">
              <w:t>Master Specification:</w:t>
            </w:r>
            <w:r w:rsidR="007E38D6">
              <w:t xml:space="preserve"> </w:t>
            </w:r>
            <w:r w:rsidRPr="00F30012">
              <w:t>RD-EW-C1 Earthworks</w:t>
            </w:r>
          </w:p>
        </w:tc>
      </w:tr>
    </w:tbl>
    <w:p w14:paraId="5C671286" w14:textId="77777777" w:rsidR="00880516" w:rsidRPr="007426D3" w:rsidRDefault="00880516">
      <w:pPr>
        <w:pStyle w:val="Paragraph"/>
      </w:pPr>
    </w:p>
    <w:sectPr w:rsidR="00880516" w:rsidRPr="007426D3" w:rsidSect="00323DA4">
      <w:headerReference w:type="default" r:id="rId14"/>
      <w:type w:val="continuous"/>
      <w:pgSz w:w="11907" w:h="16840" w:code="9"/>
      <w:pgMar w:top="1134" w:right="1134" w:bottom="1418" w:left="1134" w:header="720"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DC66" w14:textId="77777777" w:rsidR="002E4F73" w:rsidRDefault="002E4F73">
      <w:r>
        <w:separator/>
      </w:r>
    </w:p>
  </w:endnote>
  <w:endnote w:type="continuationSeparator" w:id="0">
    <w:p w14:paraId="6397B31D" w14:textId="77777777" w:rsidR="002E4F73" w:rsidRDefault="002E4F73">
      <w:r>
        <w:continuationSeparator/>
      </w:r>
    </w:p>
  </w:endnote>
  <w:endnote w:type="continuationNotice" w:id="1">
    <w:p w14:paraId="409AD4E9" w14:textId="77777777" w:rsidR="002E4F73" w:rsidRDefault="002E4F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2ABF" w14:textId="77777777" w:rsidR="004A3CD1" w:rsidRDefault="004A3CD1" w:rsidP="001F1A04">
    <w:pPr>
      <w:pStyle w:val="Footer"/>
      <w:pBdr>
        <w:top w:val="none" w:sz="0" w:space="0" w:color="auto"/>
      </w:pBdr>
      <w:spacing w:after="0"/>
      <w:jc w:val="right"/>
    </w:pPr>
  </w:p>
  <w:p w14:paraId="3C6E996F" w14:textId="77777777" w:rsidR="004A3CD1" w:rsidRDefault="004A3CD1" w:rsidP="001F1A04">
    <w:pPr>
      <w:pStyle w:val="Footer"/>
      <w:pBdr>
        <w:top w:val="dotted" w:sz="4" w:space="1" w:color="auto"/>
      </w:pBdr>
      <w:spacing w:after="0"/>
      <w:jc w:val="right"/>
    </w:pPr>
  </w:p>
  <w:p w14:paraId="7A010C11" w14:textId="5C70719B" w:rsidR="004A3CD1" w:rsidRPr="001F1A04" w:rsidRDefault="0046618C" w:rsidP="001F1A04">
    <w:pPr>
      <w:pStyle w:val="Footer"/>
      <w:pBdr>
        <w:top w:val="none" w:sz="0" w:space="0" w:color="auto"/>
      </w:pBdr>
      <w:jc w:val="right"/>
      <w:rPr>
        <w:rFonts w:ascii="Arial" w:hAnsi="Arial" w:cs="Arial"/>
        <w:spacing w:val="0"/>
        <w:sz w:val="16"/>
        <w:szCs w:val="16"/>
      </w:rPr>
    </w:pPr>
    <w:r>
      <w:rPr>
        <w:rFonts w:ascii="Arial" w:hAnsi="Arial" w:cs="Arial"/>
        <w:spacing w:val="0"/>
        <w:sz w:val="16"/>
        <w:szCs w:val="16"/>
      </w:rPr>
      <w:t xml:space="preserve">Edition </w:t>
    </w:r>
    <w:r w:rsidR="005826CA">
      <w:rPr>
        <w:rFonts w:ascii="Arial" w:hAnsi="Arial" w:cs="Arial"/>
        <w:spacing w:val="0"/>
        <w:sz w:val="16"/>
        <w:szCs w:val="16"/>
      </w:rPr>
      <w:t>1</w:t>
    </w:r>
    <w:r w:rsidR="007426D3">
      <w:rPr>
        <w:rFonts w:ascii="Arial" w:hAnsi="Arial" w:cs="Arial"/>
        <w:spacing w:val="0"/>
        <w:sz w:val="16"/>
        <w:szCs w:val="16"/>
      </w:rPr>
      <w:t>.0</w:t>
    </w:r>
    <w:r>
      <w:rPr>
        <w:rFonts w:ascii="Arial" w:hAnsi="Arial" w:cs="Arial"/>
        <w:spacing w:val="0"/>
        <w:sz w:val="16"/>
        <w:szCs w:val="16"/>
      </w:rPr>
      <w:t xml:space="preserve"> | </w:t>
    </w:r>
    <w:r w:rsidR="00000BB0">
      <w:rPr>
        <w:rFonts w:ascii="Arial" w:hAnsi="Arial" w:cs="Arial"/>
        <w:spacing w:val="0"/>
        <w:sz w:val="16"/>
        <w:szCs w:val="16"/>
      </w:rPr>
      <w:t>January</w:t>
    </w:r>
    <w:r w:rsidR="007426D3" w:rsidRPr="001F1A04">
      <w:rPr>
        <w:rFonts w:ascii="Arial" w:hAnsi="Arial" w:cs="Arial"/>
        <w:spacing w:val="0"/>
        <w:sz w:val="16"/>
        <w:szCs w:val="16"/>
      </w:rPr>
      <w:t xml:space="preserve"> </w:t>
    </w:r>
    <w:r w:rsidR="00000BB0">
      <w:rPr>
        <w:rFonts w:ascii="Arial" w:hAnsi="Arial" w:cs="Arial"/>
        <w:spacing w:val="0"/>
        <w:sz w:val="16"/>
        <w:szCs w:val="16"/>
      </w:rPr>
      <w:t xml:space="preserve">2025 </w:t>
    </w:r>
    <w:r w:rsidR="004A3CD1" w:rsidRPr="001F1A04">
      <w:rPr>
        <w:rFonts w:ascii="Arial" w:hAnsi="Arial" w:cs="Arial"/>
        <w:spacing w:val="0"/>
        <w:sz w:val="16"/>
        <w:szCs w:val="16"/>
      </w:rPr>
      <w:t xml:space="preserve">| page </w:t>
    </w:r>
    <w:r w:rsidR="004A3CD1" w:rsidRPr="001F1A04">
      <w:rPr>
        <w:rFonts w:ascii="Arial" w:hAnsi="Arial" w:cs="Arial"/>
        <w:spacing w:val="0"/>
        <w:sz w:val="16"/>
        <w:szCs w:val="16"/>
      </w:rPr>
      <w:fldChar w:fldCharType="begin"/>
    </w:r>
    <w:r w:rsidR="004A3CD1" w:rsidRPr="001F1A04">
      <w:rPr>
        <w:rFonts w:ascii="Arial" w:hAnsi="Arial" w:cs="Arial"/>
        <w:spacing w:val="0"/>
        <w:sz w:val="16"/>
        <w:szCs w:val="16"/>
      </w:rPr>
      <w:instrText xml:space="preserve"> PAGE   \* MERGEFORMAT </w:instrText>
    </w:r>
    <w:r w:rsidR="004A3CD1" w:rsidRPr="001F1A04">
      <w:rPr>
        <w:rFonts w:ascii="Arial" w:hAnsi="Arial" w:cs="Arial"/>
        <w:spacing w:val="0"/>
        <w:sz w:val="16"/>
        <w:szCs w:val="16"/>
      </w:rPr>
      <w:fldChar w:fldCharType="separate"/>
    </w:r>
    <w:r w:rsidR="007E38A2">
      <w:rPr>
        <w:rFonts w:ascii="Arial" w:hAnsi="Arial" w:cs="Arial"/>
        <w:noProof/>
        <w:spacing w:val="0"/>
        <w:sz w:val="16"/>
        <w:szCs w:val="16"/>
      </w:rPr>
      <w:t>2</w:t>
    </w:r>
    <w:r w:rsidR="004A3CD1" w:rsidRPr="001F1A04">
      <w:rPr>
        <w:rFonts w:ascii="Arial" w:hAnsi="Arial" w:cs="Arial"/>
        <w:noProof/>
        <w:spacing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621D" w14:textId="77777777" w:rsidR="002E4F73" w:rsidRDefault="002E4F73">
      <w:r>
        <w:separator/>
      </w:r>
    </w:p>
  </w:footnote>
  <w:footnote w:type="continuationSeparator" w:id="0">
    <w:p w14:paraId="1A37A469" w14:textId="77777777" w:rsidR="002E4F73" w:rsidRDefault="002E4F73">
      <w:r>
        <w:continuationSeparator/>
      </w:r>
    </w:p>
  </w:footnote>
  <w:footnote w:type="continuationNotice" w:id="1">
    <w:p w14:paraId="3315982B" w14:textId="77777777" w:rsidR="002E4F73" w:rsidRDefault="002E4F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DF4A" w14:textId="77777777" w:rsidR="00000BB0" w:rsidRPr="004A0372" w:rsidRDefault="00000BB0" w:rsidP="004A037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E86F" w14:textId="10116681" w:rsidR="004A3CD1" w:rsidRPr="00CD40F5" w:rsidRDefault="00341B1B" w:rsidP="001F1A04">
    <w:pPr>
      <w:tabs>
        <w:tab w:val="right" w:pos="9639"/>
      </w:tabs>
      <w:jc w:val="right"/>
      <w:rPr>
        <w:rFonts w:cs="Arial"/>
        <w:sz w:val="16"/>
        <w:szCs w:val="16"/>
      </w:rPr>
    </w:pPr>
    <w:r>
      <w:rPr>
        <w:rFonts w:cs="Arial"/>
        <w:sz w:val="16"/>
        <w:szCs w:val="16"/>
      </w:rPr>
      <w:t>Austroads Test Method A</w:t>
    </w:r>
    <w:r w:rsidR="00DB19D0">
      <w:rPr>
        <w:rFonts w:cs="Arial"/>
        <w:sz w:val="16"/>
        <w:szCs w:val="16"/>
      </w:rPr>
      <w:t>TM</w:t>
    </w:r>
    <w:r w:rsidR="007426D3">
      <w:rPr>
        <w:rFonts w:cs="Arial"/>
        <w:sz w:val="16"/>
        <w:szCs w:val="16"/>
      </w:rPr>
      <w:t xml:space="preserve"> </w:t>
    </w:r>
    <w:r w:rsidR="002A7F4D">
      <w:rPr>
        <w:rFonts w:cs="Arial"/>
        <w:sz w:val="16"/>
        <w:szCs w:val="16"/>
      </w:rPr>
      <w:t>440</w:t>
    </w:r>
  </w:p>
  <w:p w14:paraId="4AF9D360" w14:textId="1B9A6138" w:rsidR="004A3CD1" w:rsidRPr="00CD40F5" w:rsidRDefault="00085C96" w:rsidP="00BE1AF9">
    <w:pPr>
      <w:pBdr>
        <w:bottom w:val="dotted" w:sz="4" w:space="4" w:color="auto"/>
      </w:pBdr>
      <w:tabs>
        <w:tab w:val="right" w:pos="9639"/>
      </w:tabs>
      <w:jc w:val="right"/>
      <w:rPr>
        <w:rFonts w:cs="Arial"/>
        <w:sz w:val="16"/>
        <w:szCs w:val="16"/>
      </w:rPr>
    </w:pPr>
    <w:r>
      <w:rPr>
        <w:rFonts w:cs="Arial"/>
        <w:sz w:val="16"/>
        <w:szCs w:val="16"/>
      </w:rPr>
      <w:t>Proof Rolling</w:t>
    </w:r>
  </w:p>
  <w:p w14:paraId="6D2ED6AD" w14:textId="77777777" w:rsidR="004A3CD1" w:rsidRPr="001F1A04" w:rsidRDefault="004A3CD1" w:rsidP="001F1A04">
    <w:pPr>
      <w:pStyle w:val="Header"/>
      <w:pBdr>
        <w:bottom w:val="none" w:sz="0" w:space="0" w:color="auto"/>
      </w:pBdr>
      <w:spacing w:before="0" w:after="0"/>
      <w:rPr>
        <w:rFonts w:ascii="Arial" w:hAnsi="Arial" w:cs="Arial"/>
        <w:sz w:val="16"/>
        <w:szCs w:val="16"/>
      </w:rPr>
    </w:pPr>
  </w:p>
  <w:p w14:paraId="38EE8BA8" w14:textId="77777777" w:rsidR="004A3CD1" w:rsidRDefault="004A3CD1" w:rsidP="001F1A04">
    <w:pPr>
      <w:tabs>
        <w:tab w:val="left" w:pos="1890"/>
      </w:tabs>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7F6F32"/>
    <w:multiLevelType w:val="hybridMultilevel"/>
    <w:tmpl w:val="881E54BA"/>
    <w:lvl w:ilvl="0" w:tplc="D0C83004">
      <w:start w:val="1"/>
      <w:numFmt w:val="bullet"/>
      <w:pStyle w:val="BulletListindent1"/>
      <w:lvlText w:val=""/>
      <w:lvlJc w:val="left"/>
      <w:pPr>
        <w:tabs>
          <w:tab w:val="num" w:pos="767"/>
        </w:tabs>
        <w:ind w:left="767" w:hanging="567"/>
      </w:pPr>
      <w:rPr>
        <w:rFonts w:ascii="Wingdings" w:hAnsi="Wingdings" w:hint="default"/>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727749B"/>
    <w:multiLevelType w:val="multilevel"/>
    <w:tmpl w:val="B6C4F806"/>
    <w:lvl w:ilvl="0">
      <w:start w:val="1"/>
      <w:numFmt w:val="upperLetter"/>
      <w:pStyle w:val="AppendixHeading1"/>
      <w:lvlText w:val="Appendix %1"/>
      <w:lvlJc w:val="left"/>
      <w:pPr>
        <w:tabs>
          <w:tab w:val="num" w:pos="2835"/>
        </w:tabs>
        <w:ind w:left="2835" w:hanging="2835"/>
      </w:pPr>
      <w:rPr>
        <w:rFonts w:cs="Times New Roman"/>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851"/>
        </w:tabs>
        <w:ind w:left="851" w:hanging="851"/>
      </w:pPr>
      <w:rPr>
        <w:rFonts w:hint="default"/>
      </w:rPr>
    </w:lvl>
    <w:lvl w:ilvl="2">
      <w:start w:val="1"/>
      <w:numFmt w:val="decimal"/>
      <w:pStyle w:val="AppendixHeading3"/>
      <w:lvlText w:val="%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C7164A8"/>
    <w:multiLevelType w:val="multilevel"/>
    <w:tmpl w:val="3EBE615C"/>
    <w:lvl w:ilvl="0">
      <w:start w:val="1"/>
      <w:numFmt w:val="lowerLetter"/>
      <w:pStyle w:val="NumberedList"/>
      <w:lvlText w:val="(%1)"/>
      <w:lvlJc w:val="left"/>
      <w:pPr>
        <w:tabs>
          <w:tab w:val="num" w:pos="896"/>
        </w:tabs>
        <w:ind w:left="896" w:hanging="896"/>
      </w:pPr>
      <w:rPr>
        <w:rFonts w:ascii="Arial" w:hAnsi="Arial" w:hint="default"/>
        <w:sz w:val="20"/>
        <w:szCs w:val="22"/>
      </w:rPr>
    </w:lvl>
    <w:lvl w:ilvl="1">
      <w:start w:val="1"/>
      <w:numFmt w:val="lowerRoman"/>
      <w:lvlText w:val="(%2)"/>
      <w:lvlJc w:val="left"/>
      <w:pPr>
        <w:ind w:left="1256" w:hanging="360"/>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5" w15:restartNumberingAfterBreak="0">
    <w:nsid w:val="20A9368D"/>
    <w:multiLevelType w:val="hybridMultilevel"/>
    <w:tmpl w:val="4A4236EE"/>
    <w:lvl w:ilvl="0" w:tplc="C186E4C0">
      <w:start w:val="1"/>
      <w:numFmt w:val="bullet"/>
      <w:pStyle w:val="appHeading1"/>
      <w:lvlText w:val="-"/>
      <w:lvlJc w:val="left"/>
      <w:pPr>
        <w:tabs>
          <w:tab w:val="num" w:pos="1134"/>
        </w:tabs>
        <w:ind w:left="1134" w:hanging="567"/>
      </w:pPr>
      <w:rPr>
        <w:rFonts w:ascii="Arial" w:hAnsi="Arial" w:hint="default"/>
        <w:sz w:val="20"/>
        <w:szCs w:val="20"/>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181AE2"/>
    <w:multiLevelType w:val="hybridMultilevel"/>
    <w:tmpl w:val="2E70DBDC"/>
    <w:lvl w:ilvl="0" w:tplc="318E99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B52995"/>
    <w:multiLevelType w:val="multilevel"/>
    <w:tmpl w:val="41826552"/>
    <w:lvl w:ilvl="0">
      <w:start w:val="1"/>
      <w:numFmt w:val="decimal"/>
      <w:pStyle w:val="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9416BBE"/>
    <w:multiLevelType w:val="hybridMultilevel"/>
    <w:tmpl w:val="0608A1AA"/>
    <w:lvl w:ilvl="0" w:tplc="84D66BE0">
      <w:start w:val="1"/>
      <w:numFmt w:val="lowerLetter"/>
      <w:pStyle w:val="LetteredParagraph"/>
      <w:lvlText w:val="(%1)"/>
      <w:lvlJc w:val="left"/>
      <w:pPr>
        <w:tabs>
          <w:tab w:val="num" w:pos="567"/>
        </w:tabs>
        <w:ind w:left="567"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025376"/>
    <w:multiLevelType w:val="hybridMultilevel"/>
    <w:tmpl w:val="BCC20D18"/>
    <w:lvl w:ilvl="0" w:tplc="C2CCB20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0"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332028663">
    <w:abstractNumId w:val="12"/>
  </w:num>
  <w:num w:numId="2" w16cid:durableId="473304032">
    <w:abstractNumId w:val="23"/>
  </w:num>
  <w:num w:numId="3" w16cid:durableId="689260884">
    <w:abstractNumId w:val="15"/>
  </w:num>
  <w:num w:numId="4" w16cid:durableId="1130782320">
    <w:abstractNumId w:val="13"/>
  </w:num>
  <w:num w:numId="5" w16cid:durableId="1257254637">
    <w:abstractNumId w:val="19"/>
  </w:num>
  <w:num w:numId="6" w16cid:durableId="151915821">
    <w:abstractNumId w:val="20"/>
  </w:num>
  <w:num w:numId="7" w16cid:durableId="1664820250">
    <w:abstractNumId w:val="11"/>
  </w:num>
  <w:num w:numId="8" w16cid:durableId="1205561831">
    <w:abstractNumId w:val="18"/>
  </w:num>
  <w:num w:numId="9" w16cid:durableId="763646820">
    <w:abstractNumId w:val="21"/>
  </w:num>
  <w:num w:numId="10" w16cid:durableId="395200720">
    <w:abstractNumId w:val="10"/>
  </w:num>
  <w:num w:numId="11" w16cid:durableId="1126315576">
    <w:abstractNumId w:val="26"/>
  </w:num>
  <w:num w:numId="12" w16cid:durableId="597060222">
    <w:abstractNumId w:val="27"/>
  </w:num>
  <w:num w:numId="13" w16cid:durableId="1830948228">
    <w:abstractNumId w:val="29"/>
  </w:num>
  <w:num w:numId="14" w16cid:durableId="675688573">
    <w:abstractNumId w:val="24"/>
  </w:num>
  <w:num w:numId="15" w16cid:durableId="1829713985">
    <w:abstractNumId w:val="30"/>
  </w:num>
  <w:num w:numId="16" w16cid:durableId="2126272248">
    <w:abstractNumId w:val="25"/>
  </w:num>
  <w:num w:numId="17" w16cid:durableId="828247768">
    <w:abstractNumId w:val="9"/>
  </w:num>
  <w:num w:numId="18" w16cid:durableId="278336158">
    <w:abstractNumId w:val="7"/>
  </w:num>
  <w:num w:numId="19" w16cid:durableId="708186719">
    <w:abstractNumId w:val="6"/>
  </w:num>
  <w:num w:numId="20" w16cid:durableId="2135781745">
    <w:abstractNumId w:val="5"/>
  </w:num>
  <w:num w:numId="21" w16cid:durableId="1110273526">
    <w:abstractNumId w:val="4"/>
  </w:num>
  <w:num w:numId="22" w16cid:durableId="1388803708">
    <w:abstractNumId w:val="8"/>
  </w:num>
  <w:num w:numId="23" w16cid:durableId="325060780">
    <w:abstractNumId w:val="3"/>
  </w:num>
  <w:num w:numId="24" w16cid:durableId="505293591">
    <w:abstractNumId w:val="2"/>
  </w:num>
  <w:num w:numId="25" w16cid:durableId="404306063">
    <w:abstractNumId w:val="1"/>
  </w:num>
  <w:num w:numId="26" w16cid:durableId="822428453">
    <w:abstractNumId w:val="0"/>
  </w:num>
  <w:num w:numId="27" w16cid:durableId="423066704">
    <w:abstractNumId w:val="28"/>
  </w:num>
  <w:num w:numId="28" w16cid:durableId="2072459983">
    <w:abstractNumId w:val="17"/>
  </w:num>
  <w:num w:numId="29" w16cid:durableId="672491009">
    <w:abstractNumId w:val="16"/>
  </w:num>
  <w:num w:numId="30" w16cid:durableId="2059350706">
    <w:abstractNumId w:val="14"/>
  </w:num>
  <w:num w:numId="31" w16cid:durableId="2081827363">
    <w:abstractNumId w:val="22"/>
  </w:num>
  <w:num w:numId="32" w16cid:durableId="187256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4326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8688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4264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8184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4039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93536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951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0181718">
    <w:abstractNumId w:val="7"/>
  </w:num>
  <w:num w:numId="41" w16cid:durableId="2732910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499483">
    <w:abstractNumId w:val="7"/>
  </w:num>
  <w:num w:numId="43" w16cid:durableId="134986785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readOnly" w:enforcement="0"/>
  <w:defaultTabStop w:val="170"/>
  <w:clickAndTypeStyle w:val="Paragraph"/>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2C"/>
    <w:rsid w:val="000003A4"/>
    <w:rsid w:val="00000BB0"/>
    <w:rsid w:val="00000D20"/>
    <w:rsid w:val="000027C4"/>
    <w:rsid w:val="00002EC3"/>
    <w:rsid w:val="000052A3"/>
    <w:rsid w:val="00007339"/>
    <w:rsid w:val="000103B9"/>
    <w:rsid w:val="00012A59"/>
    <w:rsid w:val="00012D17"/>
    <w:rsid w:val="000137E9"/>
    <w:rsid w:val="0001415C"/>
    <w:rsid w:val="00015908"/>
    <w:rsid w:val="00017212"/>
    <w:rsid w:val="00017825"/>
    <w:rsid w:val="00021161"/>
    <w:rsid w:val="00022073"/>
    <w:rsid w:val="000227F7"/>
    <w:rsid w:val="00024D29"/>
    <w:rsid w:val="0003157B"/>
    <w:rsid w:val="00032A4E"/>
    <w:rsid w:val="00036414"/>
    <w:rsid w:val="0003772D"/>
    <w:rsid w:val="0003794A"/>
    <w:rsid w:val="000402A2"/>
    <w:rsid w:val="00042688"/>
    <w:rsid w:val="0004528A"/>
    <w:rsid w:val="00045335"/>
    <w:rsid w:val="00046273"/>
    <w:rsid w:val="00047973"/>
    <w:rsid w:val="000514DE"/>
    <w:rsid w:val="00052C3D"/>
    <w:rsid w:val="00055C58"/>
    <w:rsid w:val="0005614E"/>
    <w:rsid w:val="000569B4"/>
    <w:rsid w:val="000578EC"/>
    <w:rsid w:val="000617E3"/>
    <w:rsid w:val="00065037"/>
    <w:rsid w:val="00066135"/>
    <w:rsid w:val="00067CCC"/>
    <w:rsid w:val="000705BF"/>
    <w:rsid w:val="00070858"/>
    <w:rsid w:val="000723A7"/>
    <w:rsid w:val="000736DF"/>
    <w:rsid w:val="00076125"/>
    <w:rsid w:val="00085C96"/>
    <w:rsid w:val="000874B5"/>
    <w:rsid w:val="000904CC"/>
    <w:rsid w:val="000919EB"/>
    <w:rsid w:val="00092058"/>
    <w:rsid w:val="0009371F"/>
    <w:rsid w:val="000955F4"/>
    <w:rsid w:val="000972E3"/>
    <w:rsid w:val="000973DC"/>
    <w:rsid w:val="000A2E26"/>
    <w:rsid w:val="000A2FDB"/>
    <w:rsid w:val="000A4470"/>
    <w:rsid w:val="000A4FEF"/>
    <w:rsid w:val="000A5163"/>
    <w:rsid w:val="000A659C"/>
    <w:rsid w:val="000A6836"/>
    <w:rsid w:val="000A6D25"/>
    <w:rsid w:val="000A775F"/>
    <w:rsid w:val="000B2EA1"/>
    <w:rsid w:val="000B799C"/>
    <w:rsid w:val="000B79D9"/>
    <w:rsid w:val="000C1544"/>
    <w:rsid w:val="000C5667"/>
    <w:rsid w:val="000C5E76"/>
    <w:rsid w:val="000D2B18"/>
    <w:rsid w:val="000D409E"/>
    <w:rsid w:val="000D428C"/>
    <w:rsid w:val="000D455E"/>
    <w:rsid w:val="000D4CF7"/>
    <w:rsid w:val="000D5674"/>
    <w:rsid w:val="000D638A"/>
    <w:rsid w:val="000D7096"/>
    <w:rsid w:val="000D70D8"/>
    <w:rsid w:val="000D7436"/>
    <w:rsid w:val="000E1AD1"/>
    <w:rsid w:val="000E233A"/>
    <w:rsid w:val="000E25EC"/>
    <w:rsid w:val="000E2604"/>
    <w:rsid w:val="000E3FF2"/>
    <w:rsid w:val="000F0092"/>
    <w:rsid w:val="000F62D3"/>
    <w:rsid w:val="000F67E1"/>
    <w:rsid w:val="000F73E0"/>
    <w:rsid w:val="00100DED"/>
    <w:rsid w:val="00102C42"/>
    <w:rsid w:val="00103E4D"/>
    <w:rsid w:val="00103FF6"/>
    <w:rsid w:val="00106898"/>
    <w:rsid w:val="00107053"/>
    <w:rsid w:val="00107B38"/>
    <w:rsid w:val="00110226"/>
    <w:rsid w:val="001113F4"/>
    <w:rsid w:val="00113A7B"/>
    <w:rsid w:val="00113FAB"/>
    <w:rsid w:val="001153E9"/>
    <w:rsid w:val="00115E1E"/>
    <w:rsid w:val="00115EFA"/>
    <w:rsid w:val="001169E3"/>
    <w:rsid w:val="00116BB7"/>
    <w:rsid w:val="00120A33"/>
    <w:rsid w:val="00120AE3"/>
    <w:rsid w:val="0012244F"/>
    <w:rsid w:val="00122754"/>
    <w:rsid w:val="0012374B"/>
    <w:rsid w:val="00123D85"/>
    <w:rsid w:val="00124B6F"/>
    <w:rsid w:val="00125269"/>
    <w:rsid w:val="001252E1"/>
    <w:rsid w:val="00130970"/>
    <w:rsid w:val="00130A97"/>
    <w:rsid w:val="001332A7"/>
    <w:rsid w:val="001359DB"/>
    <w:rsid w:val="00136C84"/>
    <w:rsid w:val="00137EFC"/>
    <w:rsid w:val="00140252"/>
    <w:rsid w:val="0014422B"/>
    <w:rsid w:val="001443A0"/>
    <w:rsid w:val="00145BA3"/>
    <w:rsid w:val="00147FA6"/>
    <w:rsid w:val="00150207"/>
    <w:rsid w:val="00150DB3"/>
    <w:rsid w:val="001521A7"/>
    <w:rsid w:val="00154892"/>
    <w:rsid w:val="001559C4"/>
    <w:rsid w:val="00157F80"/>
    <w:rsid w:val="00161B03"/>
    <w:rsid w:val="001622FD"/>
    <w:rsid w:val="00163C82"/>
    <w:rsid w:val="00166A14"/>
    <w:rsid w:val="001678BA"/>
    <w:rsid w:val="00170391"/>
    <w:rsid w:val="0017091C"/>
    <w:rsid w:val="00170F18"/>
    <w:rsid w:val="001710DB"/>
    <w:rsid w:val="00174F18"/>
    <w:rsid w:val="00177850"/>
    <w:rsid w:val="00183A1D"/>
    <w:rsid w:val="00184503"/>
    <w:rsid w:val="00186886"/>
    <w:rsid w:val="00190259"/>
    <w:rsid w:val="00191AF8"/>
    <w:rsid w:val="0019589C"/>
    <w:rsid w:val="001970C8"/>
    <w:rsid w:val="00197110"/>
    <w:rsid w:val="00197F9F"/>
    <w:rsid w:val="001A6DC1"/>
    <w:rsid w:val="001A7F45"/>
    <w:rsid w:val="001B10B4"/>
    <w:rsid w:val="001B4045"/>
    <w:rsid w:val="001B5512"/>
    <w:rsid w:val="001B6AF5"/>
    <w:rsid w:val="001B6E44"/>
    <w:rsid w:val="001C0339"/>
    <w:rsid w:val="001C4B2E"/>
    <w:rsid w:val="001C6CE5"/>
    <w:rsid w:val="001D1EBC"/>
    <w:rsid w:val="001D3BAC"/>
    <w:rsid w:val="001D3E81"/>
    <w:rsid w:val="001D6A94"/>
    <w:rsid w:val="001E0D46"/>
    <w:rsid w:val="001E0F0E"/>
    <w:rsid w:val="001E28AA"/>
    <w:rsid w:val="001E4E56"/>
    <w:rsid w:val="001E510B"/>
    <w:rsid w:val="001E547E"/>
    <w:rsid w:val="001E5ADB"/>
    <w:rsid w:val="001E7386"/>
    <w:rsid w:val="001E74B5"/>
    <w:rsid w:val="001E79D1"/>
    <w:rsid w:val="001F0567"/>
    <w:rsid w:val="001F14D3"/>
    <w:rsid w:val="001F1A04"/>
    <w:rsid w:val="001F1C08"/>
    <w:rsid w:val="001F4828"/>
    <w:rsid w:val="001F58DC"/>
    <w:rsid w:val="001F65AD"/>
    <w:rsid w:val="001F6F03"/>
    <w:rsid w:val="001F73C5"/>
    <w:rsid w:val="00202514"/>
    <w:rsid w:val="00203A7D"/>
    <w:rsid w:val="0020443E"/>
    <w:rsid w:val="002072AF"/>
    <w:rsid w:val="002105C5"/>
    <w:rsid w:val="00212661"/>
    <w:rsid w:val="00213FE0"/>
    <w:rsid w:val="00215603"/>
    <w:rsid w:val="002160CA"/>
    <w:rsid w:val="002164A8"/>
    <w:rsid w:val="00217F08"/>
    <w:rsid w:val="0022370C"/>
    <w:rsid w:val="00224F99"/>
    <w:rsid w:val="0022565E"/>
    <w:rsid w:val="00225B2D"/>
    <w:rsid w:val="002264E4"/>
    <w:rsid w:val="00230E04"/>
    <w:rsid w:val="00232203"/>
    <w:rsid w:val="0023220C"/>
    <w:rsid w:val="002337BF"/>
    <w:rsid w:val="00233C88"/>
    <w:rsid w:val="00236BC0"/>
    <w:rsid w:val="00237765"/>
    <w:rsid w:val="00240A95"/>
    <w:rsid w:val="0024181E"/>
    <w:rsid w:val="002419FF"/>
    <w:rsid w:val="00242DF7"/>
    <w:rsid w:val="0024346F"/>
    <w:rsid w:val="00243967"/>
    <w:rsid w:val="0024458D"/>
    <w:rsid w:val="002500F7"/>
    <w:rsid w:val="00250A98"/>
    <w:rsid w:val="002513F5"/>
    <w:rsid w:val="00255319"/>
    <w:rsid w:val="00255F9A"/>
    <w:rsid w:val="00262226"/>
    <w:rsid w:val="002639DC"/>
    <w:rsid w:val="002666FE"/>
    <w:rsid w:val="002672BC"/>
    <w:rsid w:val="0026793B"/>
    <w:rsid w:val="0027129A"/>
    <w:rsid w:val="00271DEE"/>
    <w:rsid w:val="00272211"/>
    <w:rsid w:val="00272CCF"/>
    <w:rsid w:val="00283A10"/>
    <w:rsid w:val="00284AB4"/>
    <w:rsid w:val="002851AA"/>
    <w:rsid w:val="002851BF"/>
    <w:rsid w:val="0028536E"/>
    <w:rsid w:val="0028571A"/>
    <w:rsid w:val="00290C2F"/>
    <w:rsid w:val="0029126F"/>
    <w:rsid w:val="00291ACC"/>
    <w:rsid w:val="002926E6"/>
    <w:rsid w:val="00292841"/>
    <w:rsid w:val="002929DB"/>
    <w:rsid w:val="00293E9A"/>
    <w:rsid w:val="00295153"/>
    <w:rsid w:val="002A1368"/>
    <w:rsid w:val="002A5DC2"/>
    <w:rsid w:val="002A6FC6"/>
    <w:rsid w:val="002A7F4D"/>
    <w:rsid w:val="002B312C"/>
    <w:rsid w:val="002B31B3"/>
    <w:rsid w:val="002B41AA"/>
    <w:rsid w:val="002B489A"/>
    <w:rsid w:val="002B561A"/>
    <w:rsid w:val="002B568D"/>
    <w:rsid w:val="002C0509"/>
    <w:rsid w:val="002C0FDC"/>
    <w:rsid w:val="002C1487"/>
    <w:rsid w:val="002C359F"/>
    <w:rsid w:val="002C6542"/>
    <w:rsid w:val="002C6890"/>
    <w:rsid w:val="002C6C25"/>
    <w:rsid w:val="002D07C2"/>
    <w:rsid w:val="002D10FE"/>
    <w:rsid w:val="002D2473"/>
    <w:rsid w:val="002D2518"/>
    <w:rsid w:val="002D37D6"/>
    <w:rsid w:val="002D4817"/>
    <w:rsid w:val="002D5061"/>
    <w:rsid w:val="002D53D9"/>
    <w:rsid w:val="002D7996"/>
    <w:rsid w:val="002E0B61"/>
    <w:rsid w:val="002E0F8E"/>
    <w:rsid w:val="002E1295"/>
    <w:rsid w:val="002E35BB"/>
    <w:rsid w:val="002E4BDF"/>
    <w:rsid w:val="002E4F19"/>
    <w:rsid w:val="002E4F73"/>
    <w:rsid w:val="002F1194"/>
    <w:rsid w:val="002F35A1"/>
    <w:rsid w:val="002F6514"/>
    <w:rsid w:val="002F77A0"/>
    <w:rsid w:val="003009C8"/>
    <w:rsid w:val="0030294D"/>
    <w:rsid w:val="00302F58"/>
    <w:rsid w:val="00305ED9"/>
    <w:rsid w:val="003113BE"/>
    <w:rsid w:val="0031140A"/>
    <w:rsid w:val="003114D8"/>
    <w:rsid w:val="003139AE"/>
    <w:rsid w:val="00313B3F"/>
    <w:rsid w:val="00314009"/>
    <w:rsid w:val="00314EB8"/>
    <w:rsid w:val="003156A8"/>
    <w:rsid w:val="00320354"/>
    <w:rsid w:val="003208A1"/>
    <w:rsid w:val="00321CFC"/>
    <w:rsid w:val="00321DC2"/>
    <w:rsid w:val="003229EF"/>
    <w:rsid w:val="00323DA4"/>
    <w:rsid w:val="0033012A"/>
    <w:rsid w:val="00331858"/>
    <w:rsid w:val="00331905"/>
    <w:rsid w:val="00331A1F"/>
    <w:rsid w:val="00331D1F"/>
    <w:rsid w:val="0033355A"/>
    <w:rsid w:val="00336446"/>
    <w:rsid w:val="00340245"/>
    <w:rsid w:val="00341B1B"/>
    <w:rsid w:val="003435A1"/>
    <w:rsid w:val="0034446F"/>
    <w:rsid w:val="003454CB"/>
    <w:rsid w:val="00345EFB"/>
    <w:rsid w:val="00346043"/>
    <w:rsid w:val="00346593"/>
    <w:rsid w:val="003476C9"/>
    <w:rsid w:val="003507B5"/>
    <w:rsid w:val="00352F3F"/>
    <w:rsid w:val="0035406D"/>
    <w:rsid w:val="00354954"/>
    <w:rsid w:val="003560E7"/>
    <w:rsid w:val="00356AA9"/>
    <w:rsid w:val="00360949"/>
    <w:rsid w:val="00366340"/>
    <w:rsid w:val="003668E7"/>
    <w:rsid w:val="00371574"/>
    <w:rsid w:val="003734E2"/>
    <w:rsid w:val="00374CC2"/>
    <w:rsid w:val="00381190"/>
    <w:rsid w:val="003822BD"/>
    <w:rsid w:val="003836E7"/>
    <w:rsid w:val="003843BC"/>
    <w:rsid w:val="00384F85"/>
    <w:rsid w:val="00385095"/>
    <w:rsid w:val="00385452"/>
    <w:rsid w:val="00385874"/>
    <w:rsid w:val="003863F0"/>
    <w:rsid w:val="00387D1C"/>
    <w:rsid w:val="003905E9"/>
    <w:rsid w:val="00391649"/>
    <w:rsid w:val="0039282A"/>
    <w:rsid w:val="003951D1"/>
    <w:rsid w:val="003967CA"/>
    <w:rsid w:val="00396947"/>
    <w:rsid w:val="00397871"/>
    <w:rsid w:val="003A41DE"/>
    <w:rsid w:val="003B0548"/>
    <w:rsid w:val="003B0917"/>
    <w:rsid w:val="003B4500"/>
    <w:rsid w:val="003B6383"/>
    <w:rsid w:val="003B7643"/>
    <w:rsid w:val="003B7B4D"/>
    <w:rsid w:val="003C04D8"/>
    <w:rsid w:val="003C2CB7"/>
    <w:rsid w:val="003C41C9"/>
    <w:rsid w:val="003C6402"/>
    <w:rsid w:val="003C66D4"/>
    <w:rsid w:val="003C6859"/>
    <w:rsid w:val="003D23A1"/>
    <w:rsid w:val="003D3B34"/>
    <w:rsid w:val="003D5FD3"/>
    <w:rsid w:val="003D781D"/>
    <w:rsid w:val="003E0C10"/>
    <w:rsid w:val="003E6C3D"/>
    <w:rsid w:val="003E6E01"/>
    <w:rsid w:val="003E741E"/>
    <w:rsid w:val="003E74DD"/>
    <w:rsid w:val="003F220D"/>
    <w:rsid w:val="003F2380"/>
    <w:rsid w:val="003F47D4"/>
    <w:rsid w:val="003F651B"/>
    <w:rsid w:val="00400555"/>
    <w:rsid w:val="004006C6"/>
    <w:rsid w:val="00401B41"/>
    <w:rsid w:val="00402602"/>
    <w:rsid w:val="00402903"/>
    <w:rsid w:val="00405A5A"/>
    <w:rsid w:val="00406810"/>
    <w:rsid w:val="00406F9C"/>
    <w:rsid w:val="00411DB3"/>
    <w:rsid w:val="0041264E"/>
    <w:rsid w:val="004131B5"/>
    <w:rsid w:val="00413404"/>
    <w:rsid w:val="00414A56"/>
    <w:rsid w:val="0041628E"/>
    <w:rsid w:val="0042059A"/>
    <w:rsid w:val="00422E97"/>
    <w:rsid w:val="00423A3D"/>
    <w:rsid w:val="00424BEC"/>
    <w:rsid w:val="004279B7"/>
    <w:rsid w:val="00427E6D"/>
    <w:rsid w:val="00430398"/>
    <w:rsid w:val="00433316"/>
    <w:rsid w:val="004344E3"/>
    <w:rsid w:val="004348C8"/>
    <w:rsid w:val="00435364"/>
    <w:rsid w:val="00435624"/>
    <w:rsid w:val="00436215"/>
    <w:rsid w:val="00437FA1"/>
    <w:rsid w:val="00441981"/>
    <w:rsid w:val="004440AE"/>
    <w:rsid w:val="00446AEC"/>
    <w:rsid w:val="004502D5"/>
    <w:rsid w:val="00452CD4"/>
    <w:rsid w:val="0045621E"/>
    <w:rsid w:val="004562CF"/>
    <w:rsid w:val="004575C4"/>
    <w:rsid w:val="00460155"/>
    <w:rsid w:val="00460E23"/>
    <w:rsid w:val="00462FED"/>
    <w:rsid w:val="0046377C"/>
    <w:rsid w:val="004650FD"/>
    <w:rsid w:val="00465B13"/>
    <w:rsid w:val="0046618C"/>
    <w:rsid w:val="00466EB0"/>
    <w:rsid w:val="004702EC"/>
    <w:rsid w:val="0047312F"/>
    <w:rsid w:val="00474A49"/>
    <w:rsid w:val="00474C28"/>
    <w:rsid w:val="00476E93"/>
    <w:rsid w:val="0047786C"/>
    <w:rsid w:val="00477D2C"/>
    <w:rsid w:val="00483B8A"/>
    <w:rsid w:val="00484DC5"/>
    <w:rsid w:val="00484ED3"/>
    <w:rsid w:val="00485CF3"/>
    <w:rsid w:val="004878E1"/>
    <w:rsid w:val="00487E08"/>
    <w:rsid w:val="00487EA1"/>
    <w:rsid w:val="0049194E"/>
    <w:rsid w:val="00492DA5"/>
    <w:rsid w:val="00495525"/>
    <w:rsid w:val="004A0372"/>
    <w:rsid w:val="004A0E72"/>
    <w:rsid w:val="004A148B"/>
    <w:rsid w:val="004A172F"/>
    <w:rsid w:val="004A1EE4"/>
    <w:rsid w:val="004A2F2A"/>
    <w:rsid w:val="004A397D"/>
    <w:rsid w:val="004A3CD1"/>
    <w:rsid w:val="004A3D8E"/>
    <w:rsid w:val="004A45BC"/>
    <w:rsid w:val="004A7911"/>
    <w:rsid w:val="004B1F05"/>
    <w:rsid w:val="004B26FB"/>
    <w:rsid w:val="004B2F15"/>
    <w:rsid w:val="004B3952"/>
    <w:rsid w:val="004B5A22"/>
    <w:rsid w:val="004B5A2D"/>
    <w:rsid w:val="004B6393"/>
    <w:rsid w:val="004B7519"/>
    <w:rsid w:val="004B7C51"/>
    <w:rsid w:val="004C0A18"/>
    <w:rsid w:val="004C177B"/>
    <w:rsid w:val="004C21D6"/>
    <w:rsid w:val="004C28F0"/>
    <w:rsid w:val="004C37DE"/>
    <w:rsid w:val="004C5E6E"/>
    <w:rsid w:val="004C73EE"/>
    <w:rsid w:val="004D3A1D"/>
    <w:rsid w:val="004E01E1"/>
    <w:rsid w:val="004E16B7"/>
    <w:rsid w:val="004E225C"/>
    <w:rsid w:val="004E3222"/>
    <w:rsid w:val="004E573A"/>
    <w:rsid w:val="004E672F"/>
    <w:rsid w:val="004E7D46"/>
    <w:rsid w:val="004E7EA1"/>
    <w:rsid w:val="004F0FFC"/>
    <w:rsid w:val="004F452E"/>
    <w:rsid w:val="004F5084"/>
    <w:rsid w:val="004F5C52"/>
    <w:rsid w:val="004F607C"/>
    <w:rsid w:val="00501C49"/>
    <w:rsid w:val="0050277D"/>
    <w:rsid w:val="005032CE"/>
    <w:rsid w:val="00503D6C"/>
    <w:rsid w:val="00504D00"/>
    <w:rsid w:val="00505975"/>
    <w:rsid w:val="00507677"/>
    <w:rsid w:val="00507AB3"/>
    <w:rsid w:val="005101CD"/>
    <w:rsid w:val="00512E3D"/>
    <w:rsid w:val="005163A1"/>
    <w:rsid w:val="0051724B"/>
    <w:rsid w:val="005214E4"/>
    <w:rsid w:val="00521900"/>
    <w:rsid w:val="005221EC"/>
    <w:rsid w:val="005279EE"/>
    <w:rsid w:val="0053067F"/>
    <w:rsid w:val="005328A6"/>
    <w:rsid w:val="005333BB"/>
    <w:rsid w:val="00533910"/>
    <w:rsid w:val="0053443C"/>
    <w:rsid w:val="00534635"/>
    <w:rsid w:val="00534D0E"/>
    <w:rsid w:val="00536B6C"/>
    <w:rsid w:val="00540FAB"/>
    <w:rsid w:val="00541C75"/>
    <w:rsid w:val="00542D40"/>
    <w:rsid w:val="00543EC6"/>
    <w:rsid w:val="005446E6"/>
    <w:rsid w:val="00547D36"/>
    <w:rsid w:val="00547D84"/>
    <w:rsid w:val="00550245"/>
    <w:rsid w:val="00550265"/>
    <w:rsid w:val="00550B8E"/>
    <w:rsid w:val="00552325"/>
    <w:rsid w:val="005534DA"/>
    <w:rsid w:val="00563237"/>
    <w:rsid w:val="00565E4F"/>
    <w:rsid w:val="00573D78"/>
    <w:rsid w:val="00581204"/>
    <w:rsid w:val="005826CA"/>
    <w:rsid w:val="005827A1"/>
    <w:rsid w:val="00583374"/>
    <w:rsid w:val="005834D7"/>
    <w:rsid w:val="00585C6D"/>
    <w:rsid w:val="005865AE"/>
    <w:rsid w:val="00586BBD"/>
    <w:rsid w:val="00586C63"/>
    <w:rsid w:val="00586DCD"/>
    <w:rsid w:val="00587BE3"/>
    <w:rsid w:val="00587D13"/>
    <w:rsid w:val="005908E9"/>
    <w:rsid w:val="00591208"/>
    <w:rsid w:val="0059546F"/>
    <w:rsid w:val="005954AC"/>
    <w:rsid w:val="00596046"/>
    <w:rsid w:val="005970D7"/>
    <w:rsid w:val="005975D6"/>
    <w:rsid w:val="005A2392"/>
    <w:rsid w:val="005A2CA0"/>
    <w:rsid w:val="005A49C1"/>
    <w:rsid w:val="005A4F4D"/>
    <w:rsid w:val="005B22E8"/>
    <w:rsid w:val="005B2697"/>
    <w:rsid w:val="005B54E8"/>
    <w:rsid w:val="005B55A4"/>
    <w:rsid w:val="005B67E5"/>
    <w:rsid w:val="005B6863"/>
    <w:rsid w:val="005B6998"/>
    <w:rsid w:val="005B7838"/>
    <w:rsid w:val="005C0049"/>
    <w:rsid w:val="005C3245"/>
    <w:rsid w:val="005C39ED"/>
    <w:rsid w:val="005C3C6F"/>
    <w:rsid w:val="005C4C4C"/>
    <w:rsid w:val="005C532A"/>
    <w:rsid w:val="005C54E9"/>
    <w:rsid w:val="005C59C6"/>
    <w:rsid w:val="005C637C"/>
    <w:rsid w:val="005C6B43"/>
    <w:rsid w:val="005D2DD6"/>
    <w:rsid w:val="005D604B"/>
    <w:rsid w:val="005E343C"/>
    <w:rsid w:val="005E3A66"/>
    <w:rsid w:val="005E68F1"/>
    <w:rsid w:val="005E6C48"/>
    <w:rsid w:val="005F0D6D"/>
    <w:rsid w:val="005F3495"/>
    <w:rsid w:val="005F3663"/>
    <w:rsid w:val="005F4A8A"/>
    <w:rsid w:val="005F62A0"/>
    <w:rsid w:val="005F6E19"/>
    <w:rsid w:val="0060010F"/>
    <w:rsid w:val="0060181B"/>
    <w:rsid w:val="00601B4E"/>
    <w:rsid w:val="0060251A"/>
    <w:rsid w:val="00602AD0"/>
    <w:rsid w:val="00602BB6"/>
    <w:rsid w:val="00604FD8"/>
    <w:rsid w:val="00606012"/>
    <w:rsid w:val="0060699F"/>
    <w:rsid w:val="00606BD1"/>
    <w:rsid w:val="00607343"/>
    <w:rsid w:val="00607728"/>
    <w:rsid w:val="00611120"/>
    <w:rsid w:val="00611E0C"/>
    <w:rsid w:val="0061266F"/>
    <w:rsid w:val="006139DA"/>
    <w:rsid w:val="00613B47"/>
    <w:rsid w:val="00617343"/>
    <w:rsid w:val="006239BA"/>
    <w:rsid w:val="0062496C"/>
    <w:rsid w:val="006259E9"/>
    <w:rsid w:val="00625E5C"/>
    <w:rsid w:val="006272CA"/>
    <w:rsid w:val="00631075"/>
    <w:rsid w:val="006341B2"/>
    <w:rsid w:val="006367EE"/>
    <w:rsid w:val="00640926"/>
    <w:rsid w:val="00641585"/>
    <w:rsid w:val="00642B2F"/>
    <w:rsid w:val="00646723"/>
    <w:rsid w:val="0064783A"/>
    <w:rsid w:val="006479DA"/>
    <w:rsid w:val="00650AB7"/>
    <w:rsid w:val="0065340B"/>
    <w:rsid w:val="0065506C"/>
    <w:rsid w:val="00655825"/>
    <w:rsid w:val="00656508"/>
    <w:rsid w:val="00656BC0"/>
    <w:rsid w:val="006575C6"/>
    <w:rsid w:val="00657623"/>
    <w:rsid w:val="006602DF"/>
    <w:rsid w:val="006605C9"/>
    <w:rsid w:val="00660F33"/>
    <w:rsid w:val="00660FED"/>
    <w:rsid w:val="00661086"/>
    <w:rsid w:val="00662CCF"/>
    <w:rsid w:val="00664AA8"/>
    <w:rsid w:val="00664ADF"/>
    <w:rsid w:val="006665F3"/>
    <w:rsid w:val="0067025B"/>
    <w:rsid w:val="00670D65"/>
    <w:rsid w:val="00670FA8"/>
    <w:rsid w:val="00671B4C"/>
    <w:rsid w:val="00674AC9"/>
    <w:rsid w:val="006775F2"/>
    <w:rsid w:val="006811EE"/>
    <w:rsid w:val="00686F6B"/>
    <w:rsid w:val="00687352"/>
    <w:rsid w:val="00692426"/>
    <w:rsid w:val="00693CEC"/>
    <w:rsid w:val="00694E24"/>
    <w:rsid w:val="00694FD6"/>
    <w:rsid w:val="0069501A"/>
    <w:rsid w:val="006951E9"/>
    <w:rsid w:val="006A1CBF"/>
    <w:rsid w:val="006A2231"/>
    <w:rsid w:val="006A6871"/>
    <w:rsid w:val="006B589B"/>
    <w:rsid w:val="006B6F14"/>
    <w:rsid w:val="006C3656"/>
    <w:rsid w:val="006C4F72"/>
    <w:rsid w:val="006C5769"/>
    <w:rsid w:val="006C687A"/>
    <w:rsid w:val="006D1E71"/>
    <w:rsid w:val="006D50F1"/>
    <w:rsid w:val="006D6E9F"/>
    <w:rsid w:val="006D7BBC"/>
    <w:rsid w:val="006E1C45"/>
    <w:rsid w:val="006E2BEF"/>
    <w:rsid w:val="006E6BA3"/>
    <w:rsid w:val="006E7BB2"/>
    <w:rsid w:val="006F190E"/>
    <w:rsid w:val="006F31F3"/>
    <w:rsid w:val="006F402C"/>
    <w:rsid w:val="007003A4"/>
    <w:rsid w:val="0070083C"/>
    <w:rsid w:val="00701A61"/>
    <w:rsid w:val="00702302"/>
    <w:rsid w:val="007055EA"/>
    <w:rsid w:val="00705DF5"/>
    <w:rsid w:val="007079CD"/>
    <w:rsid w:val="00710A1A"/>
    <w:rsid w:val="00710CBB"/>
    <w:rsid w:val="00712BF2"/>
    <w:rsid w:val="007132A6"/>
    <w:rsid w:val="00713B56"/>
    <w:rsid w:val="00715F82"/>
    <w:rsid w:val="007207F9"/>
    <w:rsid w:val="00720BAF"/>
    <w:rsid w:val="00720DF3"/>
    <w:rsid w:val="007214F2"/>
    <w:rsid w:val="00721939"/>
    <w:rsid w:val="00721F97"/>
    <w:rsid w:val="00724620"/>
    <w:rsid w:val="00725B93"/>
    <w:rsid w:val="00725C04"/>
    <w:rsid w:val="00731643"/>
    <w:rsid w:val="007317A9"/>
    <w:rsid w:val="00731A9E"/>
    <w:rsid w:val="00731EA0"/>
    <w:rsid w:val="0073288D"/>
    <w:rsid w:val="007344A0"/>
    <w:rsid w:val="00740A44"/>
    <w:rsid w:val="007420A9"/>
    <w:rsid w:val="007426D3"/>
    <w:rsid w:val="007430A6"/>
    <w:rsid w:val="00744B87"/>
    <w:rsid w:val="00747E55"/>
    <w:rsid w:val="00747F1A"/>
    <w:rsid w:val="00751991"/>
    <w:rsid w:val="00753047"/>
    <w:rsid w:val="007532DC"/>
    <w:rsid w:val="007538EF"/>
    <w:rsid w:val="00753A89"/>
    <w:rsid w:val="00754735"/>
    <w:rsid w:val="00755893"/>
    <w:rsid w:val="0075634A"/>
    <w:rsid w:val="007605B2"/>
    <w:rsid w:val="00761B6F"/>
    <w:rsid w:val="007620E3"/>
    <w:rsid w:val="007625BA"/>
    <w:rsid w:val="00762C19"/>
    <w:rsid w:val="00764790"/>
    <w:rsid w:val="00766CFF"/>
    <w:rsid w:val="00767023"/>
    <w:rsid w:val="00770B2B"/>
    <w:rsid w:val="00770DB0"/>
    <w:rsid w:val="00770F70"/>
    <w:rsid w:val="00771DBD"/>
    <w:rsid w:val="007730D8"/>
    <w:rsid w:val="0077346B"/>
    <w:rsid w:val="00775B6A"/>
    <w:rsid w:val="00777244"/>
    <w:rsid w:val="00777C32"/>
    <w:rsid w:val="007801AA"/>
    <w:rsid w:val="0078027C"/>
    <w:rsid w:val="0078144D"/>
    <w:rsid w:val="007823F1"/>
    <w:rsid w:val="00782F5A"/>
    <w:rsid w:val="0078373C"/>
    <w:rsid w:val="0078493F"/>
    <w:rsid w:val="0079013D"/>
    <w:rsid w:val="00791258"/>
    <w:rsid w:val="00793917"/>
    <w:rsid w:val="00794464"/>
    <w:rsid w:val="00795180"/>
    <w:rsid w:val="007975AC"/>
    <w:rsid w:val="007A063F"/>
    <w:rsid w:val="007A140D"/>
    <w:rsid w:val="007A268A"/>
    <w:rsid w:val="007A3917"/>
    <w:rsid w:val="007A64E0"/>
    <w:rsid w:val="007B10F8"/>
    <w:rsid w:val="007B24E0"/>
    <w:rsid w:val="007B385B"/>
    <w:rsid w:val="007B5A11"/>
    <w:rsid w:val="007B6406"/>
    <w:rsid w:val="007B6F7A"/>
    <w:rsid w:val="007C18FB"/>
    <w:rsid w:val="007C20CD"/>
    <w:rsid w:val="007C4022"/>
    <w:rsid w:val="007C56E0"/>
    <w:rsid w:val="007C593B"/>
    <w:rsid w:val="007C7779"/>
    <w:rsid w:val="007C7AD5"/>
    <w:rsid w:val="007C7EAF"/>
    <w:rsid w:val="007D0542"/>
    <w:rsid w:val="007D0AEC"/>
    <w:rsid w:val="007D19C3"/>
    <w:rsid w:val="007D1FA3"/>
    <w:rsid w:val="007D4855"/>
    <w:rsid w:val="007D5427"/>
    <w:rsid w:val="007D6EB4"/>
    <w:rsid w:val="007E136B"/>
    <w:rsid w:val="007E1FB8"/>
    <w:rsid w:val="007E38A2"/>
    <w:rsid w:val="007E38D6"/>
    <w:rsid w:val="007E5955"/>
    <w:rsid w:val="007E62CF"/>
    <w:rsid w:val="007E6664"/>
    <w:rsid w:val="007E6822"/>
    <w:rsid w:val="007E72AD"/>
    <w:rsid w:val="007F3834"/>
    <w:rsid w:val="007F3923"/>
    <w:rsid w:val="007F4A8B"/>
    <w:rsid w:val="007F6C62"/>
    <w:rsid w:val="00800EB3"/>
    <w:rsid w:val="00803CF5"/>
    <w:rsid w:val="008041D9"/>
    <w:rsid w:val="008057B5"/>
    <w:rsid w:val="008062AC"/>
    <w:rsid w:val="00806DB6"/>
    <w:rsid w:val="00807948"/>
    <w:rsid w:val="0080797A"/>
    <w:rsid w:val="00810763"/>
    <w:rsid w:val="00813AA9"/>
    <w:rsid w:val="008147D3"/>
    <w:rsid w:val="00814D69"/>
    <w:rsid w:val="00817EE1"/>
    <w:rsid w:val="00820D5E"/>
    <w:rsid w:val="008220FB"/>
    <w:rsid w:val="008246DA"/>
    <w:rsid w:val="00825E38"/>
    <w:rsid w:val="008300EC"/>
    <w:rsid w:val="00830352"/>
    <w:rsid w:val="008310B9"/>
    <w:rsid w:val="00831BD3"/>
    <w:rsid w:val="00834080"/>
    <w:rsid w:val="00840883"/>
    <w:rsid w:val="00844C0B"/>
    <w:rsid w:val="00846400"/>
    <w:rsid w:val="00846FB8"/>
    <w:rsid w:val="0084790D"/>
    <w:rsid w:val="00847D0D"/>
    <w:rsid w:val="00853F67"/>
    <w:rsid w:val="00854264"/>
    <w:rsid w:val="00854610"/>
    <w:rsid w:val="008561A7"/>
    <w:rsid w:val="00856C4E"/>
    <w:rsid w:val="008641C5"/>
    <w:rsid w:val="00864F48"/>
    <w:rsid w:val="0086645D"/>
    <w:rsid w:val="00867BCB"/>
    <w:rsid w:val="00867CE5"/>
    <w:rsid w:val="008701C1"/>
    <w:rsid w:val="00870489"/>
    <w:rsid w:val="00870E1E"/>
    <w:rsid w:val="00872E3D"/>
    <w:rsid w:val="008746FA"/>
    <w:rsid w:val="008765B1"/>
    <w:rsid w:val="008776A0"/>
    <w:rsid w:val="00880516"/>
    <w:rsid w:val="00880BA3"/>
    <w:rsid w:val="00881015"/>
    <w:rsid w:val="00882056"/>
    <w:rsid w:val="0088243E"/>
    <w:rsid w:val="008829D4"/>
    <w:rsid w:val="00885A16"/>
    <w:rsid w:val="00887EDB"/>
    <w:rsid w:val="008911D8"/>
    <w:rsid w:val="00893B18"/>
    <w:rsid w:val="00894CA9"/>
    <w:rsid w:val="008963D3"/>
    <w:rsid w:val="00896A90"/>
    <w:rsid w:val="008971C9"/>
    <w:rsid w:val="008A09D9"/>
    <w:rsid w:val="008A132A"/>
    <w:rsid w:val="008A3679"/>
    <w:rsid w:val="008A46C9"/>
    <w:rsid w:val="008A76DF"/>
    <w:rsid w:val="008A7A18"/>
    <w:rsid w:val="008B137E"/>
    <w:rsid w:val="008B2BF6"/>
    <w:rsid w:val="008B56B3"/>
    <w:rsid w:val="008B7483"/>
    <w:rsid w:val="008C0374"/>
    <w:rsid w:val="008C0706"/>
    <w:rsid w:val="008C101C"/>
    <w:rsid w:val="008C1B42"/>
    <w:rsid w:val="008C31DB"/>
    <w:rsid w:val="008C33C7"/>
    <w:rsid w:val="008C34A2"/>
    <w:rsid w:val="008C6013"/>
    <w:rsid w:val="008C6203"/>
    <w:rsid w:val="008D079A"/>
    <w:rsid w:val="008D4652"/>
    <w:rsid w:val="008D7937"/>
    <w:rsid w:val="008E1882"/>
    <w:rsid w:val="008E37A9"/>
    <w:rsid w:val="008E3A58"/>
    <w:rsid w:val="008E793C"/>
    <w:rsid w:val="008E7B95"/>
    <w:rsid w:val="008F27DC"/>
    <w:rsid w:val="008F31CD"/>
    <w:rsid w:val="008F42A5"/>
    <w:rsid w:val="008F461C"/>
    <w:rsid w:val="008F6593"/>
    <w:rsid w:val="008F7119"/>
    <w:rsid w:val="00900930"/>
    <w:rsid w:val="00900AFE"/>
    <w:rsid w:val="0090477A"/>
    <w:rsid w:val="00904C24"/>
    <w:rsid w:val="00905FA2"/>
    <w:rsid w:val="00906CF3"/>
    <w:rsid w:val="00911051"/>
    <w:rsid w:val="009127D6"/>
    <w:rsid w:val="00912DBD"/>
    <w:rsid w:val="009165DE"/>
    <w:rsid w:val="00916AA0"/>
    <w:rsid w:val="00917A89"/>
    <w:rsid w:val="00920B37"/>
    <w:rsid w:val="00922001"/>
    <w:rsid w:val="0092492E"/>
    <w:rsid w:val="00925106"/>
    <w:rsid w:val="009258C2"/>
    <w:rsid w:val="00925B7C"/>
    <w:rsid w:val="00926DD7"/>
    <w:rsid w:val="009308F8"/>
    <w:rsid w:val="00930C9D"/>
    <w:rsid w:val="00932483"/>
    <w:rsid w:val="0093361D"/>
    <w:rsid w:val="00934DDE"/>
    <w:rsid w:val="00935517"/>
    <w:rsid w:val="00935617"/>
    <w:rsid w:val="00937469"/>
    <w:rsid w:val="00937758"/>
    <w:rsid w:val="009401BB"/>
    <w:rsid w:val="00941B8F"/>
    <w:rsid w:val="0094289A"/>
    <w:rsid w:val="00942EB7"/>
    <w:rsid w:val="00943794"/>
    <w:rsid w:val="00944A43"/>
    <w:rsid w:val="00945CDF"/>
    <w:rsid w:val="00946714"/>
    <w:rsid w:val="009471A6"/>
    <w:rsid w:val="00947854"/>
    <w:rsid w:val="00947CCF"/>
    <w:rsid w:val="009502E7"/>
    <w:rsid w:val="00951083"/>
    <w:rsid w:val="0095434E"/>
    <w:rsid w:val="00955727"/>
    <w:rsid w:val="009558CA"/>
    <w:rsid w:val="00956794"/>
    <w:rsid w:val="0095718B"/>
    <w:rsid w:val="00960DBB"/>
    <w:rsid w:val="00962902"/>
    <w:rsid w:val="00963541"/>
    <w:rsid w:val="009645FB"/>
    <w:rsid w:val="00966578"/>
    <w:rsid w:val="00974271"/>
    <w:rsid w:val="00974696"/>
    <w:rsid w:val="00975A6F"/>
    <w:rsid w:val="00976A97"/>
    <w:rsid w:val="0097732C"/>
    <w:rsid w:val="00981409"/>
    <w:rsid w:val="00981863"/>
    <w:rsid w:val="00984647"/>
    <w:rsid w:val="00985261"/>
    <w:rsid w:val="009858AF"/>
    <w:rsid w:val="00987B2C"/>
    <w:rsid w:val="00990371"/>
    <w:rsid w:val="009941F6"/>
    <w:rsid w:val="009948BE"/>
    <w:rsid w:val="00994AC7"/>
    <w:rsid w:val="009954EF"/>
    <w:rsid w:val="00996321"/>
    <w:rsid w:val="00997720"/>
    <w:rsid w:val="009A01AC"/>
    <w:rsid w:val="009A047B"/>
    <w:rsid w:val="009A0A38"/>
    <w:rsid w:val="009A0FD5"/>
    <w:rsid w:val="009A2951"/>
    <w:rsid w:val="009A4293"/>
    <w:rsid w:val="009A521F"/>
    <w:rsid w:val="009A61F4"/>
    <w:rsid w:val="009B1E22"/>
    <w:rsid w:val="009B6208"/>
    <w:rsid w:val="009C575A"/>
    <w:rsid w:val="009C74DD"/>
    <w:rsid w:val="009D12D1"/>
    <w:rsid w:val="009D1BDA"/>
    <w:rsid w:val="009D2969"/>
    <w:rsid w:val="009D5DD0"/>
    <w:rsid w:val="009D5FCE"/>
    <w:rsid w:val="009D5FD5"/>
    <w:rsid w:val="009D6E62"/>
    <w:rsid w:val="009D727C"/>
    <w:rsid w:val="009E23ED"/>
    <w:rsid w:val="009E29E6"/>
    <w:rsid w:val="009E2D1E"/>
    <w:rsid w:val="009E7533"/>
    <w:rsid w:val="009E786D"/>
    <w:rsid w:val="009F0969"/>
    <w:rsid w:val="009F118E"/>
    <w:rsid w:val="009F1D1E"/>
    <w:rsid w:val="009F2523"/>
    <w:rsid w:val="009F2E93"/>
    <w:rsid w:val="009F4A74"/>
    <w:rsid w:val="009F4B67"/>
    <w:rsid w:val="009F4F2E"/>
    <w:rsid w:val="009F5238"/>
    <w:rsid w:val="009F52BD"/>
    <w:rsid w:val="009F5D40"/>
    <w:rsid w:val="009F5F25"/>
    <w:rsid w:val="009F6F76"/>
    <w:rsid w:val="009F7929"/>
    <w:rsid w:val="00A01395"/>
    <w:rsid w:val="00A018C1"/>
    <w:rsid w:val="00A021D7"/>
    <w:rsid w:val="00A0295F"/>
    <w:rsid w:val="00A03521"/>
    <w:rsid w:val="00A06890"/>
    <w:rsid w:val="00A0730F"/>
    <w:rsid w:val="00A108E2"/>
    <w:rsid w:val="00A10FCA"/>
    <w:rsid w:val="00A11655"/>
    <w:rsid w:val="00A13FB8"/>
    <w:rsid w:val="00A1446D"/>
    <w:rsid w:val="00A1648B"/>
    <w:rsid w:val="00A16D1B"/>
    <w:rsid w:val="00A16DF8"/>
    <w:rsid w:val="00A17549"/>
    <w:rsid w:val="00A17D77"/>
    <w:rsid w:val="00A17E7E"/>
    <w:rsid w:val="00A20711"/>
    <w:rsid w:val="00A208AC"/>
    <w:rsid w:val="00A23241"/>
    <w:rsid w:val="00A2487E"/>
    <w:rsid w:val="00A31430"/>
    <w:rsid w:val="00A3267E"/>
    <w:rsid w:val="00A36DF8"/>
    <w:rsid w:val="00A3770F"/>
    <w:rsid w:val="00A40BA4"/>
    <w:rsid w:val="00A42D1C"/>
    <w:rsid w:val="00A4388C"/>
    <w:rsid w:val="00A45412"/>
    <w:rsid w:val="00A506E7"/>
    <w:rsid w:val="00A5124C"/>
    <w:rsid w:val="00A512D1"/>
    <w:rsid w:val="00A53CE6"/>
    <w:rsid w:val="00A53E6F"/>
    <w:rsid w:val="00A5433C"/>
    <w:rsid w:val="00A56006"/>
    <w:rsid w:val="00A5677A"/>
    <w:rsid w:val="00A57E3D"/>
    <w:rsid w:val="00A60ECC"/>
    <w:rsid w:val="00A61E0D"/>
    <w:rsid w:val="00A6772A"/>
    <w:rsid w:val="00A67EAD"/>
    <w:rsid w:val="00A7159E"/>
    <w:rsid w:val="00A722C6"/>
    <w:rsid w:val="00A73E80"/>
    <w:rsid w:val="00A743F6"/>
    <w:rsid w:val="00A7442F"/>
    <w:rsid w:val="00A74438"/>
    <w:rsid w:val="00A779D9"/>
    <w:rsid w:val="00A81A4D"/>
    <w:rsid w:val="00A82ABB"/>
    <w:rsid w:val="00A82ADC"/>
    <w:rsid w:val="00A82BDB"/>
    <w:rsid w:val="00A84369"/>
    <w:rsid w:val="00A848CC"/>
    <w:rsid w:val="00A86A31"/>
    <w:rsid w:val="00A872AE"/>
    <w:rsid w:val="00A91FFC"/>
    <w:rsid w:val="00A92A82"/>
    <w:rsid w:val="00A945FC"/>
    <w:rsid w:val="00A9680D"/>
    <w:rsid w:val="00A96DFC"/>
    <w:rsid w:val="00A97665"/>
    <w:rsid w:val="00AA17E6"/>
    <w:rsid w:val="00AA499E"/>
    <w:rsid w:val="00AA52D6"/>
    <w:rsid w:val="00AA7AF5"/>
    <w:rsid w:val="00AA7FD2"/>
    <w:rsid w:val="00AB04B2"/>
    <w:rsid w:val="00AB2D64"/>
    <w:rsid w:val="00AB46C4"/>
    <w:rsid w:val="00AB4857"/>
    <w:rsid w:val="00AC1A9A"/>
    <w:rsid w:val="00AC3A7E"/>
    <w:rsid w:val="00AC428B"/>
    <w:rsid w:val="00AC54AC"/>
    <w:rsid w:val="00AC68C0"/>
    <w:rsid w:val="00AC6CD6"/>
    <w:rsid w:val="00AC7873"/>
    <w:rsid w:val="00AC7CE6"/>
    <w:rsid w:val="00AD090D"/>
    <w:rsid w:val="00AD1609"/>
    <w:rsid w:val="00AD29B8"/>
    <w:rsid w:val="00AE0B8C"/>
    <w:rsid w:val="00AE12CF"/>
    <w:rsid w:val="00AE1984"/>
    <w:rsid w:val="00AE3AD9"/>
    <w:rsid w:val="00AE3F15"/>
    <w:rsid w:val="00AE3FDD"/>
    <w:rsid w:val="00AE4231"/>
    <w:rsid w:val="00AE47D0"/>
    <w:rsid w:val="00AF1121"/>
    <w:rsid w:val="00AF1DD8"/>
    <w:rsid w:val="00AF2BFE"/>
    <w:rsid w:val="00AF2D0A"/>
    <w:rsid w:val="00AF2D97"/>
    <w:rsid w:val="00AF33DA"/>
    <w:rsid w:val="00AF3B2A"/>
    <w:rsid w:val="00AF5011"/>
    <w:rsid w:val="00AF6146"/>
    <w:rsid w:val="00AF6329"/>
    <w:rsid w:val="00AF689B"/>
    <w:rsid w:val="00AF6DB9"/>
    <w:rsid w:val="00AF6F70"/>
    <w:rsid w:val="00AF78CE"/>
    <w:rsid w:val="00B00A14"/>
    <w:rsid w:val="00B03182"/>
    <w:rsid w:val="00B03485"/>
    <w:rsid w:val="00B0371B"/>
    <w:rsid w:val="00B04B0D"/>
    <w:rsid w:val="00B064E2"/>
    <w:rsid w:val="00B0781F"/>
    <w:rsid w:val="00B10993"/>
    <w:rsid w:val="00B10AB1"/>
    <w:rsid w:val="00B1271F"/>
    <w:rsid w:val="00B1369D"/>
    <w:rsid w:val="00B17448"/>
    <w:rsid w:val="00B17CAA"/>
    <w:rsid w:val="00B22C49"/>
    <w:rsid w:val="00B24A58"/>
    <w:rsid w:val="00B25EE3"/>
    <w:rsid w:val="00B27D10"/>
    <w:rsid w:val="00B3168A"/>
    <w:rsid w:val="00B3240E"/>
    <w:rsid w:val="00B3270A"/>
    <w:rsid w:val="00B33E59"/>
    <w:rsid w:val="00B35DD0"/>
    <w:rsid w:val="00B36125"/>
    <w:rsid w:val="00B41EE1"/>
    <w:rsid w:val="00B420A3"/>
    <w:rsid w:val="00B424D9"/>
    <w:rsid w:val="00B428F0"/>
    <w:rsid w:val="00B4315B"/>
    <w:rsid w:val="00B45493"/>
    <w:rsid w:val="00B47D01"/>
    <w:rsid w:val="00B50184"/>
    <w:rsid w:val="00B5351E"/>
    <w:rsid w:val="00B5366A"/>
    <w:rsid w:val="00B54477"/>
    <w:rsid w:val="00B55761"/>
    <w:rsid w:val="00B56003"/>
    <w:rsid w:val="00B56207"/>
    <w:rsid w:val="00B61C0B"/>
    <w:rsid w:val="00B65BCC"/>
    <w:rsid w:val="00B70F23"/>
    <w:rsid w:val="00B711F3"/>
    <w:rsid w:val="00B711FC"/>
    <w:rsid w:val="00B71F02"/>
    <w:rsid w:val="00B73EB4"/>
    <w:rsid w:val="00B766CF"/>
    <w:rsid w:val="00B77A85"/>
    <w:rsid w:val="00B81433"/>
    <w:rsid w:val="00B815D1"/>
    <w:rsid w:val="00B816EB"/>
    <w:rsid w:val="00B8234C"/>
    <w:rsid w:val="00B82542"/>
    <w:rsid w:val="00B84FD6"/>
    <w:rsid w:val="00B8644F"/>
    <w:rsid w:val="00B86C86"/>
    <w:rsid w:val="00B878FC"/>
    <w:rsid w:val="00B87C5F"/>
    <w:rsid w:val="00B933D0"/>
    <w:rsid w:val="00BA0F18"/>
    <w:rsid w:val="00BA2803"/>
    <w:rsid w:val="00BA2BC9"/>
    <w:rsid w:val="00BB16F1"/>
    <w:rsid w:val="00BB3EC1"/>
    <w:rsid w:val="00BB5124"/>
    <w:rsid w:val="00BB551D"/>
    <w:rsid w:val="00BB565E"/>
    <w:rsid w:val="00BB6BE3"/>
    <w:rsid w:val="00BC17AB"/>
    <w:rsid w:val="00BC3A22"/>
    <w:rsid w:val="00BC5CEC"/>
    <w:rsid w:val="00BC773E"/>
    <w:rsid w:val="00BD0E0D"/>
    <w:rsid w:val="00BD3EB9"/>
    <w:rsid w:val="00BD7792"/>
    <w:rsid w:val="00BD7D99"/>
    <w:rsid w:val="00BE0122"/>
    <w:rsid w:val="00BE07CF"/>
    <w:rsid w:val="00BE1451"/>
    <w:rsid w:val="00BE1636"/>
    <w:rsid w:val="00BE1AF9"/>
    <w:rsid w:val="00BE6820"/>
    <w:rsid w:val="00BE6D14"/>
    <w:rsid w:val="00BF0BA2"/>
    <w:rsid w:val="00BF236F"/>
    <w:rsid w:val="00BF262C"/>
    <w:rsid w:val="00BF4C5D"/>
    <w:rsid w:val="00BF4D03"/>
    <w:rsid w:val="00BF5629"/>
    <w:rsid w:val="00BF7F38"/>
    <w:rsid w:val="00C00760"/>
    <w:rsid w:val="00C043CB"/>
    <w:rsid w:val="00C0513E"/>
    <w:rsid w:val="00C129A5"/>
    <w:rsid w:val="00C12DC7"/>
    <w:rsid w:val="00C13EF2"/>
    <w:rsid w:val="00C161DF"/>
    <w:rsid w:val="00C20246"/>
    <w:rsid w:val="00C20288"/>
    <w:rsid w:val="00C209DF"/>
    <w:rsid w:val="00C20A1F"/>
    <w:rsid w:val="00C23A75"/>
    <w:rsid w:val="00C23C63"/>
    <w:rsid w:val="00C24CC1"/>
    <w:rsid w:val="00C25957"/>
    <w:rsid w:val="00C267F6"/>
    <w:rsid w:val="00C3085B"/>
    <w:rsid w:val="00C3414E"/>
    <w:rsid w:val="00C347B7"/>
    <w:rsid w:val="00C349ED"/>
    <w:rsid w:val="00C34B68"/>
    <w:rsid w:val="00C3532C"/>
    <w:rsid w:val="00C35ACF"/>
    <w:rsid w:val="00C36276"/>
    <w:rsid w:val="00C41821"/>
    <w:rsid w:val="00C41BDB"/>
    <w:rsid w:val="00C43176"/>
    <w:rsid w:val="00C431B0"/>
    <w:rsid w:val="00C43238"/>
    <w:rsid w:val="00C44EF5"/>
    <w:rsid w:val="00C45EC7"/>
    <w:rsid w:val="00C47889"/>
    <w:rsid w:val="00C5080B"/>
    <w:rsid w:val="00C50E43"/>
    <w:rsid w:val="00C5460F"/>
    <w:rsid w:val="00C55E36"/>
    <w:rsid w:val="00C5608B"/>
    <w:rsid w:val="00C569E2"/>
    <w:rsid w:val="00C57C69"/>
    <w:rsid w:val="00C60192"/>
    <w:rsid w:val="00C60EA7"/>
    <w:rsid w:val="00C61038"/>
    <w:rsid w:val="00C6204E"/>
    <w:rsid w:val="00C62651"/>
    <w:rsid w:val="00C64D20"/>
    <w:rsid w:val="00C65861"/>
    <w:rsid w:val="00C714A9"/>
    <w:rsid w:val="00C72D9B"/>
    <w:rsid w:val="00C75D28"/>
    <w:rsid w:val="00C80B19"/>
    <w:rsid w:val="00C8114C"/>
    <w:rsid w:val="00C82AF2"/>
    <w:rsid w:val="00C864D7"/>
    <w:rsid w:val="00C87E60"/>
    <w:rsid w:val="00C94035"/>
    <w:rsid w:val="00C9536F"/>
    <w:rsid w:val="00C95E27"/>
    <w:rsid w:val="00C95E57"/>
    <w:rsid w:val="00CA04A3"/>
    <w:rsid w:val="00CA1F72"/>
    <w:rsid w:val="00CB28C8"/>
    <w:rsid w:val="00CB363C"/>
    <w:rsid w:val="00CB47A2"/>
    <w:rsid w:val="00CC06BC"/>
    <w:rsid w:val="00CC10AB"/>
    <w:rsid w:val="00CC210D"/>
    <w:rsid w:val="00CC337C"/>
    <w:rsid w:val="00CC4632"/>
    <w:rsid w:val="00CC7B52"/>
    <w:rsid w:val="00CC7FDC"/>
    <w:rsid w:val="00CD3CD5"/>
    <w:rsid w:val="00CD787C"/>
    <w:rsid w:val="00CD7B65"/>
    <w:rsid w:val="00CE0BB1"/>
    <w:rsid w:val="00CE1B5D"/>
    <w:rsid w:val="00CE2E56"/>
    <w:rsid w:val="00CE368A"/>
    <w:rsid w:val="00CE424A"/>
    <w:rsid w:val="00CE51F5"/>
    <w:rsid w:val="00CF013F"/>
    <w:rsid w:val="00CF5468"/>
    <w:rsid w:val="00CF6354"/>
    <w:rsid w:val="00CF70BF"/>
    <w:rsid w:val="00D0164B"/>
    <w:rsid w:val="00D01A93"/>
    <w:rsid w:val="00D025DB"/>
    <w:rsid w:val="00D029C7"/>
    <w:rsid w:val="00D05B4A"/>
    <w:rsid w:val="00D06FE1"/>
    <w:rsid w:val="00D07662"/>
    <w:rsid w:val="00D07A67"/>
    <w:rsid w:val="00D07B8F"/>
    <w:rsid w:val="00D07C6C"/>
    <w:rsid w:val="00D117CD"/>
    <w:rsid w:val="00D11DA0"/>
    <w:rsid w:val="00D136BF"/>
    <w:rsid w:val="00D1530B"/>
    <w:rsid w:val="00D15E68"/>
    <w:rsid w:val="00D2007A"/>
    <w:rsid w:val="00D22A91"/>
    <w:rsid w:val="00D23F96"/>
    <w:rsid w:val="00D24F72"/>
    <w:rsid w:val="00D25BDB"/>
    <w:rsid w:val="00D25E5E"/>
    <w:rsid w:val="00D272D3"/>
    <w:rsid w:val="00D27568"/>
    <w:rsid w:val="00D3096D"/>
    <w:rsid w:val="00D31B8F"/>
    <w:rsid w:val="00D331E4"/>
    <w:rsid w:val="00D35828"/>
    <w:rsid w:val="00D35C95"/>
    <w:rsid w:val="00D36FC9"/>
    <w:rsid w:val="00D37E72"/>
    <w:rsid w:val="00D4084F"/>
    <w:rsid w:val="00D438D3"/>
    <w:rsid w:val="00D44552"/>
    <w:rsid w:val="00D45CC4"/>
    <w:rsid w:val="00D47013"/>
    <w:rsid w:val="00D47198"/>
    <w:rsid w:val="00D52AD5"/>
    <w:rsid w:val="00D63E8F"/>
    <w:rsid w:val="00D64497"/>
    <w:rsid w:val="00D65FFB"/>
    <w:rsid w:val="00D667F6"/>
    <w:rsid w:val="00D66B1A"/>
    <w:rsid w:val="00D67861"/>
    <w:rsid w:val="00D67E4D"/>
    <w:rsid w:val="00D70D66"/>
    <w:rsid w:val="00D7128B"/>
    <w:rsid w:val="00D72307"/>
    <w:rsid w:val="00D72F10"/>
    <w:rsid w:val="00D77378"/>
    <w:rsid w:val="00D77459"/>
    <w:rsid w:val="00D818E0"/>
    <w:rsid w:val="00D848E3"/>
    <w:rsid w:val="00D90440"/>
    <w:rsid w:val="00D91386"/>
    <w:rsid w:val="00D92521"/>
    <w:rsid w:val="00D9295C"/>
    <w:rsid w:val="00D930DE"/>
    <w:rsid w:val="00D95506"/>
    <w:rsid w:val="00DA0EB8"/>
    <w:rsid w:val="00DA1483"/>
    <w:rsid w:val="00DA1E2B"/>
    <w:rsid w:val="00DA234B"/>
    <w:rsid w:val="00DA4174"/>
    <w:rsid w:val="00DA4CF3"/>
    <w:rsid w:val="00DA59B7"/>
    <w:rsid w:val="00DA5B5F"/>
    <w:rsid w:val="00DA793E"/>
    <w:rsid w:val="00DB19D0"/>
    <w:rsid w:val="00DB267A"/>
    <w:rsid w:val="00DB277B"/>
    <w:rsid w:val="00DB353B"/>
    <w:rsid w:val="00DB5D13"/>
    <w:rsid w:val="00DB69D9"/>
    <w:rsid w:val="00DB7FFE"/>
    <w:rsid w:val="00DC006E"/>
    <w:rsid w:val="00DC0CC6"/>
    <w:rsid w:val="00DC1892"/>
    <w:rsid w:val="00DC323D"/>
    <w:rsid w:val="00DC3FAB"/>
    <w:rsid w:val="00DC6BD5"/>
    <w:rsid w:val="00DD03C9"/>
    <w:rsid w:val="00DD2A0A"/>
    <w:rsid w:val="00DD3615"/>
    <w:rsid w:val="00DD36A2"/>
    <w:rsid w:val="00DD3E88"/>
    <w:rsid w:val="00DD4F45"/>
    <w:rsid w:val="00DD5FD7"/>
    <w:rsid w:val="00DE3CE2"/>
    <w:rsid w:val="00DE40AD"/>
    <w:rsid w:val="00DE6F26"/>
    <w:rsid w:val="00DF0506"/>
    <w:rsid w:val="00DF0C1C"/>
    <w:rsid w:val="00DF0FE6"/>
    <w:rsid w:val="00DF1083"/>
    <w:rsid w:val="00DF1D80"/>
    <w:rsid w:val="00DF3A99"/>
    <w:rsid w:val="00DF543E"/>
    <w:rsid w:val="00DF6905"/>
    <w:rsid w:val="00DF7F3E"/>
    <w:rsid w:val="00E00F4D"/>
    <w:rsid w:val="00E0230B"/>
    <w:rsid w:val="00E024B6"/>
    <w:rsid w:val="00E06468"/>
    <w:rsid w:val="00E06B47"/>
    <w:rsid w:val="00E11793"/>
    <w:rsid w:val="00E14697"/>
    <w:rsid w:val="00E167D2"/>
    <w:rsid w:val="00E16C99"/>
    <w:rsid w:val="00E16D32"/>
    <w:rsid w:val="00E257C4"/>
    <w:rsid w:val="00E27233"/>
    <w:rsid w:val="00E3006B"/>
    <w:rsid w:val="00E30A3C"/>
    <w:rsid w:val="00E30A9F"/>
    <w:rsid w:val="00E31E00"/>
    <w:rsid w:val="00E3218F"/>
    <w:rsid w:val="00E3238D"/>
    <w:rsid w:val="00E32E7B"/>
    <w:rsid w:val="00E3396F"/>
    <w:rsid w:val="00E35E1F"/>
    <w:rsid w:val="00E37FBB"/>
    <w:rsid w:val="00E40F36"/>
    <w:rsid w:val="00E41ABB"/>
    <w:rsid w:val="00E450ED"/>
    <w:rsid w:val="00E50D33"/>
    <w:rsid w:val="00E52A26"/>
    <w:rsid w:val="00E532E5"/>
    <w:rsid w:val="00E55B51"/>
    <w:rsid w:val="00E5689F"/>
    <w:rsid w:val="00E56CD4"/>
    <w:rsid w:val="00E579A8"/>
    <w:rsid w:val="00E612A0"/>
    <w:rsid w:val="00E639AF"/>
    <w:rsid w:val="00E6543E"/>
    <w:rsid w:val="00E67B5A"/>
    <w:rsid w:val="00E67B80"/>
    <w:rsid w:val="00E75661"/>
    <w:rsid w:val="00E75BED"/>
    <w:rsid w:val="00E81199"/>
    <w:rsid w:val="00E8210D"/>
    <w:rsid w:val="00E82E2E"/>
    <w:rsid w:val="00E8455A"/>
    <w:rsid w:val="00E9140E"/>
    <w:rsid w:val="00E92050"/>
    <w:rsid w:val="00E92574"/>
    <w:rsid w:val="00E9722A"/>
    <w:rsid w:val="00EA58FB"/>
    <w:rsid w:val="00EA60FB"/>
    <w:rsid w:val="00EB1735"/>
    <w:rsid w:val="00EB436F"/>
    <w:rsid w:val="00EB5EFD"/>
    <w:rsid w:val="00EB7AEB"/>
    <w:rsid w:val="00EC04C7"/>
    <w:rsid w:val="00EC0550"/>
    <w:rsid w:val="00EC0944"/>
    <w:rsid w:val="00EC421F"/>
    <w:rsid w:val="00EC4B37"/>
    <w:rsid w:val="00ED0EB5"/>
    <w:rsid w:val="00ED130A"/>
    <w:rsid w:val="00ED4806"/>
    <w:rsid w:val="00ED5D49"/>
    <w:rsid w:val="00EE1D91"/>
    <w:rsid w:val="00EE3856"/>
    <w:rsid w:val="00EE45B0"/>
    <w:rsid w:val="00EE5830"/>
    <w:rsid w:val="00EE5ADA"/>
    <w:rsid w:val="00EE6E1D"/>
    <w:rsid w:val="00EF1C3E"/>
    <w:rsid w:val="00EF3084"/>
    <w:rsid w:val="00EF47C3"/>
    <w:rsid w:val="00F03378"/>
    <w:rsid w:val="00F10276"/>
    <w:rsid w:val="00F10AA4"/>
    <w:rsid w:val="00F11CDC"/>
    <w:rsid w:val="00F11FD6"/>
    <w:rsid w:val="00F12AD9"/>
    <w:rsid w:val="00F1458F"/>
    <w:rsid w:val="00F169ED"/>
    <w:rsid w:val="00F255ED"/>
    <w:rsid w:val="00F271A5"/>
    <w:rsid w:val="00F27399"/>
    <w:rsid w:val="00F31553"/>
    <w:rsid w:val="00F40DB2"/>
    <w:rsid w:val="00F415C8"/>
    <w:rsid w:val="00F41C76"/>
    <w:rsid w:val="00F42424"/>
    <w:rsid w:val="00F43014"/>
    <w:rsid w:val="00F51A7C"/>
    <w:rsid w:val="00F52376"/>
    <w:rsid w:val="00F5726B"/>
    <w:rsid w:val="00F60FD7"/>
    <w:rsid w:val="00F6126C"/>
    <w:rsid w:val="00F617D8"/>
    <w:rsid w:val="00F623E9"/>
    <w:rsid w:val="00F62EE3"/>
    <w:rsid w:val="00F63CB5"/>
    <w:rsid w:val="00F67953"/>
    <w:rsid w:val="00F70077"/>
    <w:rsid w:val="00F7072F"/>
    <w:rsid w:val="00F70BBC"/>
    <w:rsid w:val="00F72622"/>
    <w:rsid w:val="00F75420"/>
    <w:rsid w:val="00F77B94"/>
    <w:rsid w:val="00F819AB"/>
    <w:rsid w:val="00F81CAE"/>
    <w:rsid w:val="00F83370"/>
    <w:rsid w:val="00F85473"/>
    <w:rsid w:val="00F86A91"/>
    <w:rsid w:val="00F91665"/>
    <w:rsid w:val="00F91C35"/>
    <w:rsid w:val="00F97BA0"/>
    <w:rsid w:val="00F97C69"/>
    <w:rsid w:val="00FA12F9"/>
    <w:rsid w:val="00FA134D"/>
    <w:rsid w:val="00FA2BE8"/>
    <w:rsid w:val="00FA580C"/>
    <w:rsid w:val="00FB592D"/>
    <w:rsid w:val="00FB6D13"/>
    <w:rsid w:val="00FC0913"/>
    <w:rsid w:val="00FC0F7A"/>
    <w:rsid w:val="00FC65B3"/>
    <w:rsid w:val="00FC69FC"/>
    <w:rsid w:val="00FC6A82"/>
    <w:rsid w:val="00FC7AD9"/>
    <w:rsid w:val="00FD2DBB"/>
    <w:rsid w:val="00FD5853"/>
    <w:rsid w:val="00FE34E3"/>
    <w:rsid w:val="00FE3D17"/>
    <w:rsid w:val="00FE52A7"/>
    <w:rsid w:val="00FE5C9D"/>
    <w:rsid w:val="00FE64DB"/>
    <w:rsid w:val="00FF13AB"/>
    <w:rsid w:val="00FF3A3D"/>
    <w:rsid w:val="00FF5487"/>
    <w:rsid w:val="00FF61E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411104"/>
  <w15:docId w15:val="{9C7D6555-9E66-435E-BF0A-90F5AB3B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04"/>
    <w:pPr>
      <w:spacing w:line="240" w:lineRule="atLeast"/>
    </w:pPr>
    <w:rPr>
      <w:rFonts w:ascii="Arial" w:hAnsi="Arial"/>
      <w:sz w:val="22"/>
      <w:szCs w:val="22"/>
    </w:rPr>
  </w:style>
  <w:style w:type="paragraph" w:styleId="Heading1">
    <w:name w:val="heading 1"/>
    <w:next w:val="Paragraph"/>
    <w:qFormat/>
    <w:rsid w:val="002A7F4D"/>
    <w:pPr>
      <w:keepNext/>
      <w:keepLines/>
      <w:numPr>
        <w:numId w:val="14"/>
      </w:numPr>
      <w:tabs>
        <w:tab w:val="left" w:pos="567"/>
      </w:tabs>
      <w:spacing w:before="720" w:after="240" w:line="240" w:lineRule="atLeast"/>
      <w:ind w:left="567" w:hanging="567"/>
      <w:outlineLvl w:val="0"/>
    </w:pPr>
    <w:rPr>
      <w:rFonts w:ascii="Arial Bold" w:hAnsi="Arial Bold"/>
      <w:b/>
      <w:sz w:val="28"/>
      <w:szCs w:val="28"/>
    </w:rPr>
  </w:style>
  <w:style w:type="paragraph" w:styleId="Heading2">
    <w:name w:val="heading 2"/>
    <w:next w:val="Paragraph"/>
    <w:link w:val="Heading2Char"/>
    <w:qFormat/>
    <w:rsid w:val="00F97C69"/>
    <w:pPr>
      <w:keepNext/>
      <w:numPr>
        <w:ilvl w:val="1"/>
        <w:numId w:val="14"/>
      </w:numPr>
      <w:tabs>
        <w:tab w:val="left" w:pos="567"/>
      </w:tabs>
      <w:spacing w:before="360" w:after="240" w:line="240" w:lineRule="atLeast"/>
      <w:outlineLvl w:val="1"/>
    </w:pPr>
    <w:rPr>
      <w:rFonts w:ascii="Arial" w:hAnsi="Arial"/>
      <w:b/>
      <w:sz w:val="24"/>
      <w:szCs w:val="24"/>
    </w:rPr>
  </w:style>
  <w:style w:type="paragraph" w:styleId="Heading3">
    <w:name w:val="heading 3"/>
    <w:next w:val="Paragraph"/>
    <w:link w:val="Heading3Char"/>
    <w:qFormat/>
    <w:rsid w:val="004A3CD1"/>
    <w:pPr>
      <w:keepNext/>
      <w:numPr>
        <w:ilvl w:val="2"/>
        <w:numId w:val="14"/>
      </w:numPr>
      <w:spacing w:before="240" w:line="240" w:lineRule="atLeast"/>
      <w:outlineLvl w:val="2"/>
    </w:pPr>
    <w:rPr>
      <w:rFonts w:ascii="Arial" w:hAnsi="Arial"/>
      <w:b/>
      <w:i/>
    </w:rPr>
  </w:style>
  <w:style w:type="paragraph" w:styleId="Heading4">
    <w:name w:val="heading 4"/>
    <w:next w:val="Paragraph"/>
    <w:qFormat/>
    <w:rsid w:val="001F1A04"/>
    <w:pPr>
      <w:keepNext/>
      <w:spacing w:before="120" w:after="120"/>
      <w:outlineLvl w:val="3"/>
    </w:pPr>
    <w:rPr>
      <w:rFonts w:ascii="Arial" w:hAnsi="Arial"/>
      <w:i/>
      <w:sz w:val="22"/>
      <w:szCs w:val="22"/>
    </w:rPr>
  </w:style>
  <w:style w:type="paragraph" w:styleId="Heading5">
    <w:name w:val="heading 5"/>
    <w:next w:val="Normal"/>
    <w:link w:val="Heading5Char"/>
    <w:qFormat/>
    <w:rsid w:val="001F1A04"/>
    <w:pPr>
      <w:numPr>
        <w:ilvl w:val="4"/>
        <w:numId w:val="15"/>
      </w:numPr>
      <w:spacing w:after="120"/>
      <w:outlineLvl w:val="4"/>
    </w:pPr>
    <w:rPr>
      <w:rFonts w:ascii="Arial" w:hAnsi="Arial"/>
      <w:bCs/>
      <w:iCs/>
      <w:sz w:val="22"/>
      <w:szCs w:val="22"/>
    </w:rPr>
  </w:style>
  <w:style w:type="paragraph" w:styleId="Heading6">
    <w:name w:val="heading 6"/>
    <w:next w:val="Normal"/>
    <w:link w:val="Heading6Char"/>
    <w:qFormat/>
    <w:rsid w:val="001F1A04"/>
    <w:pPr>
      <w:numPr>
        <w:ilvl w:val="5"/>
        <w:numId w:val="15"/>
      </w:numPr>
      <w:spacing w:before="240" w:after="60" w:line="240" w:lineRule="atLeast"/>
      <w:outlineLvl w:val="5"/>
    </w:pPr>
    <w:rPr>
      <w:b/>
      <w:bCs/>
      <w:sz w:val="22"/>
      <w:szCs w:val="22"/>
    </w:rPr>
  </w:style>
  <w:style w:type="paragraph" w:styleId="Heading7">
    <w:name w:val="heading 7"/>
    <w:basedOn w:val="Paragraph"/>
    <w:next w:val="Paragraph"/>
    <w:link w:val="Heading7Char"/>
    <w:qFormat/>
    <w:rsid w:val="001F1A04"/>
    <w:pPr>
      <w:numPr>
        <w:numId w:val="15"/>
      </w:numPr>
      <w:outlineLvl w:val="6"/>
    </w:pPr>
    <w:rPr>
      <w:sz w:val="22"/>
    </w:rPr>
  </w:style>
  <w:style w:type="paragraph" w:styleId="Heading8">
    <w:name w:val="heading 8"/>
    <w:basedOn w:val="Heading7"/>
    <w:next w:val="Normal"/>
    <w:link w:val="Heading8Char"/>
    <w:qFormat/>
    <w:rsid w:val="001F1A04"/>
    <w:pPr>
      <w:numPr>
        <w:numId w:val="0"/>
      </w:numPr>
      <w:tabs>
        <w:tab w:val="num" w:pos="2835"/>
      </w:tabs>
      <w:ind w:left="2835" w:hanging="2835"/>
      <w:outlineLvl w:val="7"/>
    </w:pPr>
  </w:style>
  <w:style w:type="paragraph" w:styleId="Heading9">
    <w:name w:val="heading 9"/>
    <w:next w:val="Normal"/>
    <w:link w:val="Heading9Char"/>
    <w:qFormat/>
    <w:rsid w:val="001F1A04"/>
    <w:pPr>
      <w:numPr>
        <w:ilvl w:val="8"/>
        <w:numId w:val="15"/>
      </w:numPr>
      <w:spacing w:before="240" w:after="60" w:line="240" w:lineRule="atLeas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323DA4"/>
    <w:pPr>
      <w:keepLines/>
      <w:spacing w:after="240" w:line="240" w:lineRule="atLeast"/>
    </w:pPr>
    <w:rPr>
      <w:rFonts w:ascii="Arial" w:hAnsi="Arial"/>
      <w:szCs w:val="22"/>
    </w:rPr>
  </w:style>
  <w:style w:type="character" w:customStyle="1" w:styleId="ParagraphChar">
    <w:name w:val="Paragraph Char"/>
    <w:link w:val="Paragraph"/>
    <w:rsid w:val="00323DA4"/>
    <w:rPr>
      <w:rFonts w:ascii="Arial" w:hAnsi="Arial"/>
      <w:szCs w:val="22"/>
    </w:rPr>
  </w:style>
  <w:style w:type="paragraph" w:styleId="TOC1">
    <w:name w:val="toc 1"/>
    <w:basedOn w:val="Heading1"/>
    <w:next w:val="Normal"/>
    <w:link w:val="TOC1Char"/>
    <w:autoRedefine/>
    <w:uiPriority w:val="39"/>
    <w:rsid w:val="0078027C"/>
    <w:pPr>
      <w:numPr>
        <w:numId w:val="0"/>
      </w:numPr>
      <w:tabs>
        <w:tab w:val="clear" w:pos="567"/>
        <w:tab w:val="right" w:leader="dot" w:pos="9356"/>
      </w:tabs>
      <w:spacing w:before="120" w:after="120"/>
      <w:ind w:left="567" w:hanging="425"/>
    </w:pPr>
    <w:rPr>
      <w:rFonts w:ascii="Arial" w:hAnsi="Arial" w:cs="Arial"/>
      <w:b w:val="0"/>
      <w:noProof/>
      <w:sz w:val="20"/>
      <w:szCs w:val="20"/>
      <w14:scene3d>
        <w14:camera w14:prst="orthographicFront"/>
        <w14:lightRig w14:rig="threePt" w14:dir="t">
          <w14:rot w14:lat="0" w14:lon="0" w14:rev="0"/>
        </w14:lightRig>
      </w14:scene3d>
    </w:rPr>
  </w:style>
  <w:style w:type="paragraph" w:styleId="TOC2">
    <w:name w:val="toc 2"/>
    <w:basedOn w:val="Heading2"/>
    <w:next w:val="Normal"/>
    <w:autoRedefine/>
    <w:uiPriority w:val="39"/>
    <w:rsid w:val="00C41BDB"/>
    <w:pPr>
      <w:numPr>
        <w:ilvl w:val="0"/>
        <w:numId w:val="0"/>
      </w:numPr>
      <w:tabs>
        <w:tab w:val="clear" w:pos="567"/>
        <w:tab w:val="right" w:leader="dot" w:pos="9356"/>
      </w:tabs>
      <w:spacing w:before="120" w:after="120"/>
      <w:ind w:left="1134" w:hanging="567"/>
    </w:pPr>
    <w:rPr>
      <w:rFonts w:eastAsiaTheme="minorEastAsia" w:cs="Arial"/>
      <w:b w:val="0"/>
      <w:noProof/>
      <w:sz w:val="20"/>
      <w:szCs w:val="18"/>
      <w14:scene3d>
        <w14:camera w14:prst="orthographicFront"/>
        <w14:lightRig w14:rig="threePt" w14:dir="t">
          <w14:rot w14:lat="0" w14:lon="0" w14:rev="0"/>
        </w14:lightRig>
      </w14:scene3d>
    </w:rPr>
  </w:style>
  <w:style w:type="paragraph" w:styleId="TOC3">
    <w:name w:val="toc 3"/>
    <w:next w:val="Normal"/>
    <w:link w:val="TOC3Char"/>
    <w:autoRedefine/>
    <w:rsid w:val="001F1A04"/>
    <w:pPr>
      <w:tabs>
        <w:tab w:val="left" w:pos="1418"/>
        <w:tab w:val="right" w:leader="dot" w:pos="9629"/>
      </w:tabs>
      <w:spacing w:line="240" w:lineRule="atLeast"/>
      <w:ind w:left="1418" w:right="567" w:hanging="851"/>
    </w:pPr>
    <w:rPr>
      <w:rFonts w:ascii="Arial" w:hAnsi="Arial"/>
      <w:b/>
      <w:bCs/>
      <w:i/>
      <w:caps/>
      <w:noProof/>
      <w:sz w:val="22"/>
      <w:szCs w:val="24"/>
    </w:rPr>
  </w:style>
  <w:style w:type="paragraph" w:styleId="TOC4">
    <w:name w:val="toc 4"/>
    <w:next w:val="Normal"/>
    <w:link w:val="TOC4Char"/>
    <w:autoRedefine/>
    <w:rsid w:val="001F1A04"/>
    <w:pPr>
      <w:tabs>
        <w:tab w:val="left" w:pos="2268"/>
        <w:tab w:val="right" w:leader="dot" w:pos="9639"/>
      </w:tabs>
      <w:ind w:left="2268" w:right="567" w:hanging="2268"/>
    </w:pPr>
    <w:rPr>
      <w:rFonts w:ascii="Arial" w:hAnsi="Arial"/>
      <w:b/>
      <w:bCs/>
      <w:caps/>
      <w:sz w:val="22"/>
      <w:szCs w:val="22"/>
    </w:rPr>
  </w:style>
  <w:style w:type="paragraph" w:styleId="TOC5">
    <w:name w:val="toc 5"/>
    <w:next w:val="Normal"/>
    <w:rsid w:val="001F1A04"/>
    <w:pPr>
      <w:tabs>
        <w:tab w:val="left" w:pos="2268"/>
        <w:tab w:val="right" w:leader="dot" w:pos="9072"/>
      </w:tabs>
      <w:spacing w:before="120" w:after="120" w:line="240" w:lineRule="atLeast"/>
      <w:ind w:left="2268" w:right="1134" w:hanging="2268"/>
    </w:pPr>
    <w:rPr>
      <w:rFonts w:ascii="Arial Bold" w:hAnsi="Arial Bold"/>
      <w:b/>
      <w:caps/>
      <w:sz w:val="22"/>
      <w:szCs w:val="18"/>
    </w:rPr>
  </w:style>
  <w:style w:type="paragraph" w:styleId="TOC6">
    <w:name w:val="toc 6"/>
    <w:next w:val="Normal"/>
    <w:autoRedefine/>
    <w:rsid w:val="001F1A04"/>
    <w:pPr>
      <w:spacing w:line="240" w:lineRule="atLeast"/>
      <w:ind w:left="1100"/>
    </w:pPr>
    <w:rPr>
      <w:rFonts w:ascii="Arial" w:hAnsi="Arial"/>
      <w:sz w:val="18"/>
      <w:szCs w:val="18"/>
    </w:rPr>
  </w:style>
  <w:style w:type="paragraph" w:styleId="TOC7">
    <w:name w:val="toc 7"/>
    <w:next w:val="Normal"/>
    <w:autoRedefine/>
    <w:rsid w:val="001F1A04"/>
    <w:pPr>
      <w:spacing w:line="240" w:lineRule="atLeast"/>
      <w:ind w:left="1320"/>
    </w:pPr>
    <w:rPr>
      <w:rFonts w:ascii="Arial" w:hAnsi="Arial"/>
      <w:sz w:val="18"/>
      <w:szCs w:val="18"/>
    </w:rPr>
  </w:style>
  <w:style w:type="paragraph" w:styleId="TOC8">
    <w:name w:val="toc 8"/>
    <w:next w:val="Normal"/>
    <w:autoRedefine/>
    <w:rsid w:val="001F1A04"/>
    <w:pPr>
      <w:spacing w:line="240" w:lineRule="atLeast"/>
      <w:ind w:left="1540"/>
    </w:pPr>
    <w:rPr>
      <w:rFonts w:ascii="Arial" w:hAnsi="Arial"/>
      <w:sz w:val="18"/>
      <w:szCs w:val="18"/>
    </w:rPr>
  </w:style>
  <w:style w:type="paragraph" w:styleId="TOC9">
    <w:name w:val="toc 9"/>
    <w:next w:val="Normal"/>
    <w:autoRedefine/>
    <w:semiHidden/>
    <w:rsid w:val="001F1A04"/>
    <w:pPr>
      <w:spacing w:line="240" w:lineRule="atLeast"/>
      <w:ind w:left="1760"/>
    </w:pPr>
    <w:rPr>
      <w:rFonts w:ascii="Arial" w:hAnsi="Arial"/>
      <w:sz w:val="18"/>
      <w:szCs w:val="18"/>
    </w:rPr>
  </w:style>
  <w:style w:type="paragraph" w:customStyle="1" w:styleId="BulletList">
    <w:name w:val="Bullet List"/>
    <w:link w:val="BulletListChar"/>
    <w:rsid w:val="001F1A04"/>
    <w:pPr>
      <w:keepLines/>
      <w:numPr>
        <w:numId w:val="6"/>
      </w:numPr>
      <w:spacing w:after="120" w:line="240" w:lineRule="atLeast"/>
    </w:pPr>
    <w:rPr>
      <w:rFonts w:ascii="Arial" w:hAnsi="Arial"/>
      <w:sz w:val="22"/>
      <w:szCs w:val="22"/>
    </w:rPr>
  </w:style>
  <w:style w:type="paragraph" w:customStyle="1" w:styleId="ReferenceText">
    <w:name w:val="Reference Text"/>
    <w:rsid w:val="001F1A04"/>
    <w:pPr>
      <w:tabs>
        <w:tab w:val="left" w:pos="567"/>
      </w:tabs>
      <w:spacing w:after="240" w:line="240" w:lineRule="atLeast"/>
    </w:pPr>
    <w:rPr>
      <w:rFonts w:ascii="Arial" w:hAnsi="Arial"/>
    </w:rPr>
  </w:style>
  <w:style w:type="paragraph" w:customStyle="1" w:styleId="FigureCaption">
    <w:name w:val="Figure Caption"/>
    <w:next w:val="Paragraph"/>
    <w:rsid w:val="004A3CD1"/>
    <w:pPr>
      <w:keepNext/>
      <w:spacing w:before="120" w:after="240"/>
    </w:pPr>
    <w:rPr>
      <w:rFonts w:ascii="Arial" w:hAnsi="Arial" w:cs="Arial"/>
      <w:b/>
      <w:sz w:val="18"/>
      <w:szCs w:val="18"/>
    </w:rPr>
  </w:style>
  <w:style w:type="paragraph" w:styleId="Footer">
    <w:name w:val="footer"/>
    <w:rsid w:val="001F1A04"/>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rsid w:val="001F1A04"/>
    <w:pPr>
      <w:pBdr>
        <w:bottom w:val="single" w:sz="4" w:space="1" w:color="auto"/>
      </w:pBdr>
      <w:tabs>
        <w:tab w:val="center" w:pos="4153"/>
        <w:tab w:val="right" w:pos="8306"/>
      </w:tabs>
      <w:spacing w:before="120" w:after="120" w:line="240" w:lineRule="atLeast"/>
      <w:jc w:val="right"/>
    </w:pPr>
    <w:rPr>
      <w:rFonts w:ascii="Arial Narrow" w:hAnsi="Arial Narrow"/>
      <w:b/>
      <w:caps/>
      <w:sz w:val="18"/>
      <w:szCs w:val="22"/>
    </w:rPr>
  </w:style>
  <w:style w:type="paragraph" w:customStyle="1" w:styleId="BulletLevel1a">
    <w:name w:val="Bullet Level 1 (a)"/>
    <w:rsid w:val="001F1A04"/>
    <w:pPr>
      <w:spacing w:after="120"/>
    </w:pPr>
    <w:rPr>
      <w:rFonts w:ascii="Arial" w:hAnsi="Arial"/>
      <w:sz w:val="22"/>
      <w:szCs w:val="22"/>
    </w:rPr>
  </w:style>
  <w:style w:type="paragraph" w:customStyle="1" w:styleId="TableFigureNotesorSource">
    <w:name w:val="Table / Figure Notes or Source"/>
    <w:rsid w:val="009B6208"/>
    <w:pPr>
      <w:keepNext/>
      <w:keepLines/>
      <w:spacing w:before="60"/>
    </w:pPr>
    <w:rPr>
      <w:rFonts w:ascii="Arial" w:hAnsi="Arial" w:cs="Arial"/>
      <w:sz w:val="16"/>
      <w:szCs w:val="16"/>
    </w:rPr>
  </w:style>
  <w:style w:type="paragraph" w:customStyle="1" w:styleId="TableHeader">
    <w:name w:val="Table Header"/>
    <w:rsid w:val="001F1A04"/>
    <w:pPr>
      <w:keepNext/>
      <w:spacing w:before="40" w:after="40"/>
      <w:jc w:val="center"/>
    </w:pPr>
    <w:rPr>
      <w:rFonts w:ascii="Arial Narrow" w:hAnsi="Arial Narrow"/>
      <w:b/>
      <w:sz w:val="18"/>
      <w:szCs w:val="18"/>
    </w:rPr>
  </w:style>
  <w:style w:type="paragraph" w:customStyle="1" w:styleId="TableFigureLeft">
    <w:name w:val="Table / Figure Left"/>
    <w:rsid w:val="001F1A04"/>
    <w:pPr>
      <w:spacing w:before="40" w:after="40" w:line="240" w:lineRule="atLeast"/>
    </w:pPr>
    <w:rPr>
      <w:rFonts w:ascii="Arial Narrow" w:hAnsi="Arial Narrow"/>
      <w:sz w:val="18"/>
      <w:szCs w:val="18"/>
    </w:rPr>
  </w:style>
  <w:style w:type="paragraph" w:customStyle="1" w:styleId="TableCaption">
    <w:name w:val="Table Caption"/>
    <w:next w:val="Paragraph"/>
    <w:rsid w:val="004A3CD1"/>
    <w:pPr>
      <w:keepNext/>
      <w:pageBreakBefore/>
      <w:spacing w:before="240" w:after="120"/>
    </w:pPr>
    <w:rPr>
      <w:rFonts w:ascii="Arial" w:hAnsi="Arial" w:cs="Arial"/>
      <w:b/>
      <w:sz w:val="18"/>
      <w:szCs w:val="18"/>
    </w:rPr>
  </w:style>
  <w:style w:type="character" w:styleId="FootnoteReference">
    <w:name w:val="footnote reference"/>
    <w:rsid w:val="001F1A04"/>
    <w:rPr>
      <w:rFonts w:ascii="Arial" w:hAnsi="Arial"/>
      <w:sz w:val="22"/>
      <w:vertAlign w:val="superscript"/>
    </w:rPr>
  </w:style>
  <w:style w:type="paragraph" w:styleId="FootnoteText">
    <w:name w:val="footnote text"/>
    <w:link w:val="FootnoteTextChar"/>
    <w:rsid w:val="001F1A04"/>
    <w:rPr>
      <w:rFonts w:ascii="Arial" w:hAnsi="Arial"/>
      <w:sz w:val="18"/>
      <w:szCs w:val="18"/>
    </w:rPr>
  </w:style>
  <w:style w:type="paragraph" w:customStyle="1" w:styleId="TitleHeading">
    <w:name w:val="Title Heading"/>
    <w:next w:val="Paragraph"/>
    <w:rsid w:val="001F1A04"/>
    <w:pPr>
      <w:keepLines/>
      <w:spacing w:before="240" w:after="360" w:line="240" w:lineRule="atLeast"/>
    </w:pPr>
    <w:rPr>
      <w:rFonts w:ascii="Arial" w:hAnsi="Arial"/>
      <w:b/>
      <w:caps/>
      <w:sz w:val="32"/>
      <w:szCs w:val="32"/>
    </w:rPr>
  </w:style>
  <w:style w:type="paragraph" w:styleId="Caption">
    <w:name w:val="caption"/>
    <w:next w:val="Normal"/>
    <w:qFormat/>
    <w:rsid w:val="001F1A04"/>
    <w:pPr>
      <w:spacing w:line="240" w:lineRule="atLeast"/>
    </w:pPr>
    <w:rPr>
      <w:rFonts w:ascii="Arial" w:hAnsi="Arial"/>
      <w:b/>
      <w:bCs/>
    </w:rPr>
  </w:style>
  <w:style w:type="character" w:styleId="FollowedHyperlink">
    <w:name w:val="FollowedHyperlink"/>
    <w:rsid w:val="001F1A04"/>
    <w:rPr>
      <w:color w:val="800080"/>
      <w:u w:val="single"/>
    </w:rPr>
  </w:style>
  <w:style w:type="paragraph" w:styleId="TableofFigures">
    <w:name w:val="table of figures"/>
    <w:next w:val="Normal"/>
    <w:rsid w:val="001F1A04"/>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1F1A04"/>
    <w:rPr>
      <w:rFonts w:ascii="Arial" w:hAnsi="Arial"/>
      <w:color w:val="0000FF"/>
      <w:sz w:val="18"/>
      <w:u w:val="single"/>
    </w:rPr>
  </w:style>
  <w:style w:type="paragraph" w:customStyle="1" w:styleId="BulletListLevel2">
    <w:name w:val="Bullet List Level 2"/>
    <w:rsid w:val="001F1A04"/>
    <w:pPr>
      <w:numPr>
        <w:numId w:val="9"/>
      </w:numPr>
      <w:spacing w:after="120" w:line="240" w:lineRule="atLeast"/>
    </w:pPr>
    <w:rPr>
      <w:rFonts w:ascii="Arial" w:hAnsi="Arial"/>
      <w:sz w:val="22"/>
      <w:szCs w:val="22"/>
    </w:rPr>
  </w:style>
  <w:style w:type="paragraph" w:customStyle="1" w:styleId="BulletListLevel3">
    <w:name w:val="Bullet List Level 3"/>
    <w:semiHidden/>
    <w:rsid w:val="001F1A04"/>
    <w:pPr>
      <w:numPr>
        <w:numId w:val="11"/>
      </w:numPr>
      <w:spacing w:after="120" w:line="240" w:lineRule="atLeast"/>
    </w:pPr>
    <w:rPr>
      <w:rFonts w:ascii="Arial" w:hAnsi="Arial"/>
      <w:sz w:val="22"/>
      <w:szCs w:val="22"/>
    </w:rPr>
  </w:style>
  <w:style w:type="paragraph" w:customStyle="1" w:styleId="CommentaryHeading1">
    <w:name w:val="Commentary Heading 1"/>
    <w:next w:val="Paragraph"/>
    <w:rsid w:val="001F1A04"/>
    <w:pPr>
      <w:numPr>
        <w:numId w:val="13"/>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rsid w:val="001F1A04"/>
    <w:pPr>
      <w:numPr>
        <w:ilvl w:val="1"/>
        <w:numId w:val="13"/>
      </w:numPr>
      <w:spacing w:before="120" w:after="120" w:line="240" w:lineRule="atLeast"/>
      <w:outlineLvl w:val="1"/>
    </w:pPr>
    <w:rPr>
      <w:rFonts w:ascii="Arial" w:hAnsi="Arial"/>
      <w:b/>
      <w:sz w:val="28"/>
      <w:szCs w:val="22"/>
    </w:rPr>
  </w:style>
  <w:style w:type="paragraph" w:customStyle="1" w:styleId="CommentaryHeading3">
    <w:name w:val="Commentary Heading 3"/>
    <w:next w:val="Paragraph"/>
    <w:rsid w:val="001F1A04"/>
    <w:pPr>
      <w:numPr>
        <w:ilvl w:val="2"/>
        <w:numId w:val="13"/>
      </w:numPr>
      <w:spacing w:before="120" w:after="120" w:line="240" w:lineRule="atLeast"/>
      <w:outlineLvl w:val="2"/>
    </w:pPr>
    <w:rPr>
      <w:rFonts w:ascii="Arial" w:hAnsi="Arial"/>
      <w:b/>
      <w:i/>
      <w:sz w:val="22"/>
      <w:szCs w:val="22"/>
    </w:rPr>
  </w:style>
  <w:style w:type="paragraph" w:customStyle="1" w:styleId="AppendixHeading1">
    <w:name w:val="Appendix Heading 1"/>
    <w:next w:val="Paragraph"/>
    <w:rsid w:val="009B6208"/>
    <w:pPr>
      <w:keepNext/>
      <w:pageBreakBefore/>
      <w:numPr>
        <w:numId w:val="4"/>
      </w:numPr>
      <w:tabs>
        <w:tab w:val="clear" w:pos="2835"/>
        <w:tab w:val="num" w:pos="1985"/>
      </w:tabs>
      <w:spacing w:after="240" w:line="240" w:lineRule="atLeast"/>
      <w:ind w:left="1985" w:hanging="1985"/>
      <w:outlineLvl w:val="0"/>
    </w:pPr>
    <w:rPr>
      <w:rFonts w:ascii="Arial" w:hAnsi="Arial"/>
      <w:b/>
      <w:sz w:val="28"/>
      <w:szCs w:val="28"/>
    </w:rPr>
  </w:style>
  <w:style w:type="paragraph" w:customStyle="1" w:styleId="AppendixHeading2">
    <w:name w:val="Appendix Heading 2"/>
    <w:next w:val="Paragraph"/>
    <w:rsid w:val="008C101C"/>
    <w:pPr>
      <w:keepNext/>
      <w:numPr>
        <w:ilvl w:val="1"/>
        <w:numId w:val="4"/>
      </w:numPr>
      <w:tabs>
        <w:tab w:val="clear" w:pos="851"/>
        <w:tab w:val="num" w:pos="567"/>
      </w:tabs>
      <w:spacing w:before="240" w:line="240" w:lineRule="atLeast"/>
      <w:ind w:left="567" w:hanging="567"/>
      <w:outlineLvl w:val="1"/>
    </w:pPr>
    <w:rPr>
      <w:rFonts w:ascii="Arial" w:hAnsi="Arial"/>
      <w:b/>
      <w:sz w:val="24"/>
      <w:szCs w:val="24"/>
    </w:rPr>
  </w:style>
  <w:style w:type="paragraph" w:customStyle="1" w:styleId="AppendixHeading3">
    <w:name w:val="Appendix Heading 3"/>
    <w:next w:val="Paragraph"/>
    <w:rsid w:val="001F1A04"/>
    <w:pPr>
      <w:keepNext/>
      <w:numPr>
        <w:ilvl w:val="2"/>
        <w:numId w:val="4"/>
      </w:numPr>
      <w:spacing w:before="120" w:after="120" w:line="240" w:lineRule="atLeast"/>
      <w:outlineLvl w:val="2"/>
    </w:pPr>
    <w:rPr>
      <w:rFonts w:ascii="Arial" w:hAnsi="Arial"/>
      <w:b/>
      <w:i/>
      <w:sz w:val="22"/>
      <w:szCs w:val="22"/>
    </w:rPr>
  </w:style>
  <w:style w:type="character" w:styleId="PageNumber">
    <w:name w:val="page number"/>
    <w:rsid w:val="001F1A04"/>
  </w:style>
  <w:style w:type="paragraph" w:customStyle="1" w:styleId="Bullet1212ptspaceafter">
    <w:name w:val="Bullet 12 (12pt space after)"/>
    <w:rsid w:val="001F1A04"/>
    <w:pPr>
      <w:spacing w:after="240" w:line="240" w:lineRule="atLeast"/>
    </w:pPr>
    <w:rPr>
      <w:rFonts w:ascii="Arial" w:hAnsi="Arial"/>
      <w:sz w:val="22"/>
      <w:szCs w:val="22"/>
    </w:rPr>
  </w:style>
  <w:style w:type="paragraph" w:customStyle="1" w:styleId="Para66ptspaceafter">
    <w:name w:val="Para 6 (6pt space after)"/>
    <w:rsid w:val="001F1A04"/>
    <w:pPr>
      <w:keepNext/>
      <w:spacing w:after="120" w:line="240" w:lineRule="atLeast"/>
    </w:pPr>
    <w:rPr>
      <w:rFonts w:ascii="Arial" w:hAnsi="Arial"/>
      <w:szCs w:val="22"/>
    </w:rPr>
  </w:style>
  <w:style w:type="paragraph" w:styleId="BalloonText">
    <w:name w:val="Balloon Text"/>
    <w:semiHidden/>
    <w:rsid w:val="001F1A04"/>
    <w:pPr>
      <w:spacing w:line="240" w:lineRule="atLeast"/>
    </w:pPr>
    <w:rPr>
      <w:rFonts w:ascii="Tahoma" w:hAnsi="Tahoma" w:cs="Tahoma"/>
      <w:sz w:val="16"/>
      <w:szCs w:val="16"/>
    </w:rPr>
  </w:style>
  <w:style w:type="table" w:styleId="TableGrid">
    <w:name w:val="Table Grid"/>
    <w:rsid w:val="001F1A04"/>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Level1Bullet">
    <w:name w:val="Table / Figure Level 1 Bullet"/>
    <w:link w:val="TableFigureLevel1BulletCharChar"/>
    <w:rsid w:val="001F1A04"/>
    <w:pPr>
      <w:numPr>
        <w:numId w:val="27"/>
      </w:numPr>
      <w:spacing w:before="40" w:after="40"/>
    </w:pPr>
    <w:rPr>
      <w:rFonts w:ascii="Arial Narrow" w:hAnsi="Arial Narrow"/>
      <w:sz w:val="18"/>
      <w:szCs w:val="18"/>
    </w:rPr>
  </w:style>
  <w:style w:type="character" w:customStyle="1" w:styleId="TableFigureLevel1BulletCharChar">
    <w:name w:val="Table / Figure Level 1 Bullet Char Char"/>
    <w:link w:val="TableFigureLevel1Bullet"/>
    <w:rsid w:val="001F1A04"/>
    <w:rPr>
      <w:rFonts w:ascii="Arial Narrow" w:hAnsi="Arial Narrow"/>
      <w:sz w:val="18"/>
      <w:szCs w:val="18"/>
    </w:rPr>
  </w:style>
  <w:style w:type="paragraph" w:customStyle="1" w:styleId="INFORMATIONRETRIEVALHEADING">
    <w:name w:val="INFORMATION RETRIEVAL HEADING"/>
    <w:rsid w:val="001F1A04"/>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1F1A04"/>
    <w:pPr>
      <w:keepLines/>
      <w:spacing w:after="240" w:line="240" w:lineRule="atLeast"/>
      <w:ind w:left="1134" w:right="1134"/>
    </w:pPr>
    <w:rPr>
      <w:rFonts w:ascii="Arial" w:hAnsi="Arial"/>
    </w:rPr>
  </w:style>
  <w:style w:type="character" w:customStyle="1" w:styleId="StyleArial105pt">
    <w:name w:val="Style Arial 10.5 pt"/>
    <w:semiHidden/>
    <w:rsid w:val="001F1A04"/>
    <w:rPr>
      <w:rFonts w:ascii="Arial" w:hAnsi="Arial"/>
      <w:sz w:val="20"/>
    </w:rPr>
  </w:style>
  <w:style w:type="character" w:styleId="Strong">
    <w:name w:val="Strong"/>
    <w:qFormat/>
    <w:rsid w:val="001F1A04"/>
    <w:rPr>
      <w:b/>
      <w:bCs/>
    </w:rPr>
  </w:style>
  <w:style w:type="paragraph" w:customStyle="1" w:styleId="Bulletlistlevel21">
    <w:name w:val="Bullet list level 2 (1.)"/>
    <w:rsid w:val="001F1A04"/>
    <w:pPr>
      <w:spacing w:after="60" w:line="240" w:lineRule="atLeast"/>
    </w:pPr>
    <w:rPr>
      <w:rFonts w:ascii="Arial" w:hAnsi="Arial"/>
      <w:sz w:val="22"/>
      <w:szCs w:val="22"/>
    </w:rPr>
  </w:style>
  <w:style w:type="paragraph" w:customStyle="1" w:styleId="ACKNOWLEDGEMENTS">
    <w:name w:val="ACKNOWLEDGEMENTS"/>
    <w:semiHidden/>
    <w:rsid w:val="001F1A04"/>
    <w:pPr>
      <w:spacing w:after="120" w:line="240" w:lineRule="atLeast"/>
    </w:pPr>
    <w:rPr>
      <w:rFonts w:ascii="Arial" w:hAnsi="Arial"/>
      <w:b/>
      <w:caps/>
      <w:sz w:val="32"/>
      <w:szCs w:val="32"/>
    </w:rPr>
  </w:style>
  <w:style w:type="paragraph" w:styleId="NormalWeb">
    <w:name w:val="Normal (Web)"/>
    <w:rsid w:val="001F1A04"/>
    <w:pPr>
      <w:spacing w:before="100" w:beforeAutospacing="1" w:after="100" w:afterAutospacing="1"/>
    </w:pPr>
    <w:rPr>
      <w:sz w:val="24"/>
      <w:szCs w:val="24"/>
    </w:rPr>
  </w:style>
  <w:style w:type="numbering" w:styleId="ArticleSection">
    <w:name w:val="Outline List 3"/>
    <w:rsid w:val="001F1A04"/>
    <w:pPr>
      <w:numPr>
        <w:numId w:val="5"/>
      </w:numPr>
    </w:pPr>
  </w:style>
  <w:style w:type="paragraph" w:styleId="BlockText">
    <w:name w:val="Block Text"/>
    <w:rsid w:val="001F1A04"/>
    <w:pPr>
      <w:spacing w:after="120" w:line="240" w:lineRule="atLeast"/>
      <w:ind w:left="1440" w:right="1440"/>
    </w:pPr>
    <w:rPr>
      <w:rFonts w:ascii="Arial" w:hAnsi="Arial"/>
      <w:sz w:val="22"/>
      <w:szCs w:val="22"/>
    </w:rPr>
  </w:style>
  <w:style w:type="paragraph" w:styleId="BodyText">
    <w:name w:val="Body Text"/>
    <w:link w:val="BodyTextChar"/>
    <w:rsid w:val="00F5726B"/>
    <w:pPr>
      <w:spacing w:after="120" w:line="240" w:lineRule="atLeast"/>
    </w:pPr>
    <w:rPr>
      <w:rFonts w:ascii="Arial" w:hAnsi="Arial"/>
      <w:szCs w:val="22"/>
    </w:rPr>
  </w:style>
  <w:style w:type="paragraph" w:styleId="BodyText2">
    <w:name w:val="Body Text 2"/>
    <w:link w:val="BodyText2Char"/>
    <w:rsid w:val="001F1A04"/>
    <w:pPr>
      <w:spacing w:after="120" w:line="480" w:lineRule="auto"/>
    </w:pPr>
    <w:rPr>
      <w:rFonts w:ascii="Arial" w:hAnsi="Arial"/>
      <w:sz w:val="22"/>
      <w:szCs w:val="22"/>
    </w:rPr>
  </w:style>
  <w:style w:type="paragraph" w:styleId="BodyText3">
    <w:name w:val="Body Text 3"/>
    <w:link w:val="BodyText3Char"/>
    <w:rsid w:val="001F1A04"/>
    <w:pPr>
      <w:spacing w:after="120" w:line="240" w:lineRule="atLeast"/>
    </w:pPr>
    <w:rPr>
      <w:rFonts w:ascii="Arial" w:hAnsi="Arial"/>
      <w:sz w:val="16"/>
      <w:szCs w:val="16"/>
    </w:rPr>
  </w:style>
  <w:style w:type="paragraph" w:styleId="BodyTextFirstIndent">
    <w:name w:val="Body Text First Indent"/>
    <w:link w:val="BodyTextFirstIndentChar"/>
    <w:rsid w:val="001F1A04"/>
    <w:pPr>
      <w:spacing w:line="240" w:lineRule="atLeast"/>
      <w:ind w:firstLine="210"/>
    </w:pPr>
    <w:rPr>
      <w:rFonts w:ascii="Arial" w:hAnsi="Arial"/>
      <w:sz w:val="22"/>
      <w:szCs w:val="22"/>
    </w:rPr>
  </w:style>
  <w:style w:type="paragraph" w:styleId="BodyTextIndent">
    <w:name w:val="Body Text Indent"/>
    <w:link w:val="BodyTextIndentChar"/>
    <w:rsid w:val="001F1A04"/>
    <w:pPr>
      <w:spacing w:after="120" w:line="240" w:lineRule="atLeast"/>
      <w:ind w:left="283"/>
    </w:pPr>
    <w:rPr>
      <w:rFonts w:ascii="Arial" w:hAnsi="Arial"/>
      <w:sz w:val="22"/>
      <w:szCs w:val="22"/>
    </w:rPr>
  </w:style>
  <w:style w:type="paragraph" w:styleId="BodyTextFirstIndent2">
    <w:name w:val="Body Text First Indent 2"/>
    <w:link w:val="BodyTextFirstIndent2Char"/>
    <w:rsid w:val="001F1A04"/>
    <w:pPr>
      <w:spacing w:line="240" w:lineRule="atLeast"/>
      <w:ind w:firstLine="210"/>
    </w:pPr>
    <w:rPr>
      <w:rFonts w:ascii="Arial" w:hAnsi="Arial"/>
      <w:sz w:val="22"/>
      <w:szCs w:val="22"/>
    </w:rPr>
  </w:style>
  <w:style w:type="paragraph" w:styleId="BodyTextIndent2">
    <w:name w:val="Body Text Indent 2"/>
    <w:link w:val="BodyTextIndent2Char"/>
    <w:rsid w:val="001F1A04"/>
    <w:pPr>
      <w:spacing w:after="120" w:line="480" w:lineRule="auto"/>
      <w:ind w:left="283"/>
    </w:pPr>
    <w:rPr>
      <w:rFonts w:ascii="Arial" w:hAnsi="Arial"/>
      <w:sz w:val="22"/>
      <w:szCs w:val="22"/>
    </w:rPr>
  </w:style>
  <w:style w:type="paragraph" w:styleId="BodyTextIndent3">
    <w:name w:val="Body Text Indent 3"/>
    <w:link w:val="BodyTextIndent3Char"/>
    <w:rsid w:val="001F1A04"/>
    <w:pPr>
      <w:spacing w:after="120" w:line="240" w:lineRule="atLeast"/>
      <w:ind w:left="283"/>
    </w:pPr>
    <w:rPr>
      <w:rFonts w:ascii="Arial" w:hAnsi="Arial"/>
      <w:sz w:val="16"/>
      <w:szCs w:val="16"/>
    </w:rPr>
  </w:style>
  <w:style w:type="paragraph" w:styleId="Closing">
    <w:name w:val="Closing"/>
    <w:link w:val="ClosingChar"/>
    <w:rsid w:val="001F1A04"/>
    <w:pPr>
      <w:spacing w:line="240" w:lineRule="atLeast"/>
      <w:ind w:left="4252"/>
    </w:pPr>
    <w:rPr>
      <w:rFonts w:ascii="Arial" w:hAnsi="Arial"/>
      <w:sz w:val="22"/>
      <w:szCs w:val="22"/>
    </w:rPr>
  </w:style>
  <w:style w:type="character" w:styleId="CommentReference">
    <w:name w:val="annotation reference"/>
    <w:rsid w:val="001F1A04"/>
    <w:rPr>
      <w:sz w:val="16"/>
      <w:szCs w:val="16"/>
    </w:rPr>
  </w:style>
  <w:style w:type="paragraph" w:styleId="CommentText">
    <w:name w:val="annotation text"/>
    <w:link w:val="CommentTextChar"/>
    <w:rsid w:val="001F1A04"/>
    <w:pPr>
      <w:spacing w:line="240" w:lineRule="atLeast"/>
    </w:pPr>
    <w:rPr>
      <w:rFonts w:ascii="Arial" w:hAnsi="Arial"/>
    </w:rPr>
  </w:style>
  <w:style w:type="paragraph" w:styleId="CommentSubject">
    <w:name w:val="annotation subject"/>
    <w:next w:val="CommentText"/>
    <w:link w:val="CommentSubjectChar"/>
    <w:rsid w:val="001F1A04"/>
    <w:pPr>
      <w:spacing w:line="240" w:lineRule="atLeast"/>
    </w:pPr>
    <w:rPr>
      <w:rFonts w:ascii="Arial" w:hAnsi="Arial"/>
      <w:b/>
      <w:bCs/>
    </w:rPr>
  </w:style>
  <w:style w:type="paragraph" w:styleId="Date">
    <w:name w:val="Date"/>
    <w:next w:val="Normal"/>
    <w:link w:val="DateChar"/>
    <w:rsid w:val="001F1A04"/>
    <w:pPr>
      <w:spacing w:line="240" w:lineRule="atLeast"/>
    </w:pPr>
    <w:rPr>
      <w:rFonts w:ascii="Arial" w:hAnsi="Arial"/>
      <w:sz w:val="22"/>
      <w:szCs w:val="22"/>
    </w:rPr>
  </w:style>
  <w:style w:type="paragraph" w:styleId="DocumentMap">
    <w:name w:val="Document Map"/>
    <w:link w:val="DocumentMapChar"/>
    <w:rsid w:val="001F1A04"/>
    <w:pPr>
      <w:shd w:val="clear" w:color="auto" w:fill="000080"/>
      <w:spacing w:line="240" w:lineRule="atLeast"/>
    </w:pPr>
    <w:rPr>
      <w:rFonts w:ascii="Tahoma" w:hAnsi="Tahoma" w:cs="Tahoma"/>
    </w:rPr>
  </w:style>
  <w:style w:type="paragraph" w:styleId="E-mailSignature">
    <w:name w:val="E-mail Signature"/>
    <w:link w:val="E-mailSignatureChar"/>
    <w:rsid w:val="001F1A04"/>
    <w:pPr>
      <w:spacing w:line="240" w:lineRule="atLeast"/>
    </w:pPr>
    <w:rPr>
      <w:rFonts w:ascii="Arial" w:hAnsi="Arial"/>
      <w:sz w:val="22"/>
      <w:szCs w:val="22"/>
    </w:rPr>
  </w:style>
  <w:style w:type="character" w:styleId="Emphasis">
    <w:name w:val="Emphasis"/>
    <w:qFormat/>
    <w:rsid w:val="001F1A04"/>
    <w:rPr>
      <w:i/>
      <w:iCs/>
    </w:rPr>
  </w:style>
  <w:style w:type="character" w:styleId="EndnoteReference">
    <w:name w:val="endnote reference"/>
    <w:rsid w:val="001F1A04"/>
    <w:rPr>
      <w:vertAlign w:val="superscript"/>
    </w:rPr>
  </w:style>
  <w:style w:type="paragraph" w:styleId="EndnoteText">
    <w:name w:val="endnote text"/>
    <w:link w:val="EndnoteTextChar"/>
    <w:rsid w:val="001F1A04"/>
    <w:pPr>
      <w:spacing w:line="240" w:lineRule="atLeast"/>
    </w:pPr>
    <w:rPr>
      <w:rFonts w:ascii="Arial" w:hAnsi="Arial"/>
    </w:rPr>
  </w:style>
  <w:style w:type="paragraph" w:styleId="EnvelopeAddress">
    <w:name w:val="envelope address"/>
    <w:rsid w:val="001F1A04"/>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rsid w:val="001F1A04"/>
    <w:pPr>
      <w:spacing w:line="240" w:lineRule="atLeast"/>
    </w:pPr>
    <w:rPr>
      <w:rFonts w:ascii="Arial" w:hAnsi="Arial" w:cs="Arial"/>
    </w:rPr>
  </w:style>
  <w:style w:type="character" w:styleId="HTMLAcronym">
    <w:name w:val="HTML Acronym"/>
    <w:rsid w:val="001F1A04"/>
  </w:style>
  <w:style w:type="paragraph" w:styleId="HTMLAddress">
    <w:name w:val="HTML Address"/>
    <w:link w:val="HTMLAddressChar"/>
    <w:rsid w:val="001F1A04"/>
    <w:pPr>
      <w:spacing w:line="240" w:lineRule="atLeast"/>
    </w:pPr>
    <w:rPr>
      <w:rFonts w:ascii="Arial" w:hAnsi="Arial"/>
      <w:i/>
      <w:iCs/>
      <w:sz w:val="22"/>
      <w:szCs w:val="22"/>
    </w:rPr>
  </w:style>
  <w:style w:type="character" w:styleId="HTMLCite">
    <w:name w:val="HTML Cite"/>
    <w:rsid w:val="001F1A04"/>
    <w:rPr>
      <w:i/>
      <w:iCs/>
    </w:rPr>
  </w:style>
  <w:style w:type="character" w:styleId="HTMLCode">
    <w:name w:val="HTML Code"/>
    <w:rsid w:val="001F1A04"/>
    <w:rPr>
      <w:rFonts w:ascii="Courier New" w:hAnsi="Courier New" w:cs="Courier New"/>
      <w:sz w:val="20"/>
      <w:szCs w:val="20"/>
    </w:rPr>
  </w:style>
  <w:style w:type="character" w:styleId="HTMLDefinition">
    <w:name w:val="HTML Definition"/>
    <w:rsid w:val="001F1A04"/>
    <w:rPr>
      <w:i/>
      <w:iCs/>
    </w:rPr>
  </w:style>
  <w:style w:type="character" w:styleId="HTMLKeyboard">
    <w:name w:val="HTML Keyboard"/>
    <w:rsid w:val="001F1A04"/>
    <w:rPr>
      <w:rFonts w:ascii="Courier New" w:hAnsi="Courier New" w:cs="Courier New"/>
      <w:sz w:val="20"/>
      <w:szCs w:val="20"/>
    </w:rPr>
  </w:style>
  <w:style w:type="paragraph" w:styleId="HTMLPreformatted">
    <w:name w:val="HTML Preformatted"/>
    <w:link w:val="HTMLPreformattedChar"/>
    <w:rsid w:val="001F1A04"/>
    <w:pPr>
      <w:spacing w:line="240" w:lineRule="atLeast"/>
    </w:pPr>
    <w:rPr>
      <w:rFonts w:ascii="Courier New" w:hAnsi="Courier New" w:cs="Courier New"/>
    </w:rPr>
  </w:style>
  <w:style w:type="character" w:styleId="HTMLSample">
    <w:name w:val="HTML Sample"/>
    <w:rsid w:val="001F1A04"/>
    <w:rPr>
      <w:rFonts w:ascii="Courier New" w:hAnsi="Courier New" w:cs="Courier New"/>
    </w:rPr>
  </w:style>
  <w:style w:type="character" w:styleId="HTMLTypewriter">
    <w:name w:val="HTML Typewriter"/>
    <w:rsid w:val="001F1A04"/>
    <w:rPr>
      <w:rFonts w:ascii="Courier New" w:hAnsi="Courier New" w:cs="Courier New"/>
      <w:sz w:val="20"/>
      <w:szCs w:val="20"/>
    </w:rPr>
  </w:style>
  <w:style w:type="character" w:styleId="HTMLVariable">
    <w:name w:val="HTML Variable"/>
    <w:rsid w:val="001F1A04"/>
    <w:rPr>
      <w:i/>
      <w:iCs/>
    </w:rPr>
  </w:style>
  <w:style w:type="paragraph" w:styleId="Index1">
    <w:name w:val="index 1"/>
    <w:next w:val="Normal"/>
    <w:autoRedefine/>
    <w:rsid w:val="001F1A04"/>
    <w:pPr>
      <w:spacing w:line="240" w:lineRule="atLeast"/>
      <w:ind w:left="220" w:hanging="220"/>
    </w:pPr>
    <w:rPr>
      <w:rFonts w:ascii="Arial" w:hAnsi="Arial"/>
      <w:sz w:val="22"/>
      <w:szCs w:val="22"/>
    </w:rPr>
  </w:style>
  <w:style w:type="paragraph" w:styleId="Index2">
    <w:name w:val="index 2"/>
    <w:next w:val="Normal"/>
    <w:autoRedefine/>
    <w:rsid w:val="001F1A04"/>
    <w:pPr>
      <w:spacing w:line="240" w:lineRule="atLeast"/>
      <w:ind w:left="440" w:hanging="220"/>
    </w:pPr>
    <w:rPr>
      <w:rFonts w:ascii="Arial" w:hAnsi="Arial"/>
      <w:sz w:val="22"/>
      <w:szCs w:val="22"/>
    </w:rPr>
  </w:style>
  <w:style w:type="paragraph" w:styleId="Index3">
    <w:name w:val="index 3"/>
    <w:next w:val="Normal"/>
    <w:autoRedefine/>
    <w:rsid w:val="001F1A04"/>
    <w:pPr>
      <w:spacing w:line="240" w:lineRule="atLeast"/>
      <w:ind w:left="660" w:hanging="220"/>
    </w:pPr>
    <w:rPr>
      <w:rFonts w:ascii="Arial" w:hAnsi="Arial"/>
      <w:sz w:val="22"/>
      <w:szCs w:val="22"/>
    </w:rPr>
  </w:style>
  <w:style w:type="paragraph" w:styleId="Index4">
    <w:name w:val="index 4"/>
    <w:next w:val="Normal"/>
    <w:autoRedefine/>
    <w:rsid w:val="001F1A04"/>
    <w:pPr>
      <w:spacing w:line="240" w:lineRule="atLeast"/>
      <w:ind w:left="880" w:hanging="220"/>
    </w:pPr>
    <w:rPr>
      <w:rFonts w:ascii="Arial" w:hAnsi="Arial"/>
      <w:sz w:val="22"/>
      <w:szCs w:val="22"/>
    </w:rPr>
  </w:style>
  <w:style w:type="paragraph" w:styleId="Index5">
    <w:name w:val="index 5"/>
    <w:next w:val="Normal"/>
    <w:autoRedefine/>
    <w:rsid w:val="001F1A04"/>
    <w:pPr>
      <w:spacing w:line="240" w:lineRule="atLeast"/>
      <w:ind w:left="1100" w:hanging="220"/>
    </w:pPr>
    <w:rPr>
      <w:rFonts w:ascii="Arial" w:hAnsi="Arial"/>
      <w:sz w:val="22"/>
      <w:szCs w:val="22"/>
    </w:rPr>
  </w:style>
  <w:style w:type="paragraph" w:styleId="Index6">
    <w:name w:val="index 6"/>
    <w:next w:val="Normal"/>
    <w:autoRedefine/>
    <w:rsid w:val="001F1A04"/>
    <w:pPr>
      <w:spacing w:line="240" w:lineRule="atLeast"/>
      <w:ind w:left="1320" w:hanging="220"/>
    </w:pPr>
    <w:rPr>
      <w:rFonts w:ascii="Arial" w:hAnsi="Arial"/>
      <w:sz w:val="22"/>
      <w:szCs w:val="22"/>
    </w:rPr>
  </w:style>
  <w:style w:type="paragraph" w:styleId="Index7">
    <w:name w:val="index 7"/>
    <w:next w:val="Normal"/>
    <w:autoRedefine/>
    <w:rsid w:val="001F1A04"/>
    <w:pPr>
      <w:spacing w:line="240" w:lineRule="atLeast"/>
      <w:ind w:left="1540" w:hanging="220"/>
    </w:pPr>
    <w:rPr>
      <w:rFonts w:ascii="Arial" w:hAnsi="Arial"/>
      <w:sz w:val="22"/>
      <w:szCs w:val="22"/>
    </w:rPr>
  </w:style>
  <w:style w:type="paragraph" w:styleId="Index8">
    <w:name w:val="index 8"/>
    <w:next w:val="Normal"/>
    <w:autoRedefine/>
    <w:rsid w:val="001F1A04"/>
    <w:pPr>
      <w:spacing w:line="240" w:lineRule="atLeast"/>
      <w:ind w:left="1760" w:hanging="220"/>
    </w:pPr>
    <w:rPr>
      <w:rFonts w:ascii="Arial" w:hAnsi="Arial"/>
      <w:sz w:val="22"/>
      <w:szCs w:val="22"/>
    </w:rPr>
  </w:style>
  <w:style w:type="paragraph" w:styleId="Index9">
    <w:name w:val="index 9"/>
    <w:next w:val="Normal"/>
    <w:autoRedefine/>
    <w:rsid w:val="001F1A04"/>
    <w:pPr>
      <w:spacing w:line="240" w:lineRule="atLeast"/>
      <w:ind w:left="1980" w:hanging="220"/>
    </w:pPr>
    <w:rPr>
      <w:rFonts w:ascii="Arial" w:hAnsi="Arial"/>
      <w:sz w:val="22"/>
      <w:szCs w:val="22"/>
    </w:rPr>
  </w:style>
  <w:style w:type="paragraph" w:styleId="IndexHeading">
    <w:name w:val="index heading"/>
    <w:next w:val="Index1"/>
    <w:rsid w:val="001F1A04"/>
    <w:pPr>
      <w:spacing w:line="240" w:lineRule="atLeast"/>
    </w:pPr>
    <w:rPr>
      <w:rFonts w:ascii="Arial" w:hAnsi="Arial" w:cs="Arial"/>
      <w:b/>
      <w:bCs/>
      <w:sz w:val="22"/>
      <w:szCs w:val="22"/>
    </w:rPr>
  </w:style>
  <w:style w:type="character" w:styleId="LineNumber">
    <w:name w:val="line number"/>
    <w:rsid w:val="001F1A04"/>
  </w:style>
  <w:style w:type="paragraph" w:styleId="List">
    <w:name w:val="List"/>
    <w:rsid w:val="001F1A04"/>
    <w:pPr>
      <w:spacing w:line="240" w:lineRule="atLeast"/>
      <w:ind w:left="283" w:hanging="283"/>
    </w:pPr>
    <w:rPr>
      <w:rFonts w:ascii="Arial" w:hAnsi="Arial"/>
      <w:sz w:val="22"/>
      <w:szCs w:val="22"/>
    </w:rPr>
  </w:style>
  <w:style w:type="paragraph" w:styleId="List2">
    <w:name w:val="List 2"/>
    <w:rsid w:val="001F1A04"/>
    <w:pPr>
      <w:spacing w:line="240" w:lineRule="atLeast"/>
      <w:ind w:left="566" w:hanging="283"/>
    </w:pPr>
    <w:rPr>
      <w:rFonts w:ascii="Arial" w:hAnsi="Arial"/>
      <w:sz w:val="22"/>
      <w:szCs w:val="22"/>
    </w:rPr>
  </w:style>
  <w:style w:type="paragraph" w:styleId="List3">
    <w:name w:val="List 3"/>
    <w:rsid w:val="001F1A04"/>
    <w:pPr>
      <w:spacing w:line="240" w:lineRule="atLeast"/>
      <w:ind w:left="849" w:hanging="283"/>
    </w:pPr>
    <w:rPr>
      <w:rFonts w:ascii="Arial" w:hAnsi="Arial"/>
      <w:sz w:val="22"/>
      <w:szCs w:val="22"/>
    </w:rPr>
  </w:style>
  <w:style w:type="paragraph" w:styleId="List4">
    <w:name w:val="List 4"/>
    <w:rsid w:val="001F1A04"/>
    <w:pPr>
      <w:spacing w:line="240" w:lineRule="atLeast"/>
      <w:ind w:left="1132" w:hanging="283"/>
    </w:pPr>
    <w:rPr>
      <w:rFonts w:ascii="Arial" w:hAnsi="Arial"/>
      <w:sz w:val="22"/>
      <w:szCs w:val="22"/>
    </w:rPr>
  </w:style>
  <w:style w:type="paragraph" w:styleId="List5">
    <w:name w:val="List 5"/>
    <w:rsid w:val="001F1A04"/>
    <w:pPr>
      <w:spacing w:line="240" w:lineRule="atLeast"/>
      <w:ind w:left="1415" w:hanging="283"/>
    </w:pPr>
    <w:rPr>
      <w:rFonts w:ascii="Arial" w:hAnsi="Arial"/>
      <w:sz w:val="22"/>
      <w:szCs w:val="22"/>
    </w:rPr>
  </w:style>
  <w:style w:type="paragraph" w:styleId="ListBullet">
    <w:name w:val="List Bullet"/>
    <w:rsid w:val="001F1A04"/>
    <w:pPr>
      <w:numPr>
        <w:numId w:val="17"/>
      </w:numPr>
      <w:spacing w:line="240" w:lineRule="atLeast"/>
    </w:pPr>
    <w:rPr>
      <w:rFonts w:ascii="Arial" w:hAnsi="Arial"/>
      <w:sz w:val="22"/>
      <w:szCs w:val="22"/>
    </w:rPr>
  </w:style>
  <w:style w:type="paragraph" w:styleId="ListBullet2">
    <w:name w:val="List Bullet 2"/>
    <w:rsid w:val="001F1A04"/>
    <w:pPr>
      <w:numPr>
        <w:numId w:val="18"/>
      </w:numPr>
      <w:spacing w:line="240" w:lineRule="atLeast"/>
    </w:pPr>
    <w:rPr>
      <w:rFonts w:ascii="Arial" w:hAnsi="Arial"/>
      <w:sz w:val="22"/>
      <w:szCs w:val="22"/>
    </w:rPr>
  </w:style>
  <w:style w:type="paragraph" w:styleId="ListBullet3">
    <w:name w:val="List Bullet 3"/>
    <w:rsid w:val="001F1A04"/>
    <w:pPr>
      <w:numPr>
        <w:numId w:val="19"/>
      </w:numPr>
      <w:spacing w:line="240" w:lineRule="atLeast"/>
    </w:pPr>
    <w:rPr>
      <w:rFonts w:ascii="Arial" w:hAnsi="Arial"/>
      <w:sz w:val="22"/>
      <w:szCs w:val="22"/>
    </w:rPr>
  </w:style>
  <w:style w:type="paragraph" w:styleId="ListBullet4">
    <w:name w:val="List Bullet 4"/>
    <w:rsid w:val="001F1A04"/>
    <w:pPr>
      <w:numPr>
        <w:numId w:val="20"/>
      </w:numPr>
      <w:spacing w:line="240" w:lineRule="atLeast"/>
    </w:pPr>
    <w:rPr>
      <w:rFonts w:ascii="Arial" w:hAnsi="Arial"/>
      <w:sz w:val="22"/>
      <w:szCs w:val="22"/>
    </w:rPr>
  </w:style>
  <w:style w:type="paragraph" w:styleId="ListBullet5">
    <w:name w:val="List Bullet 5"/>
    <w:rsid w:val="001F1A04"/>
    <w:pPr>
      <w:numPr>
        <w:numId w:val="21"/>
      </w:numPr>
      <w:spacing w:line="240" w:lineRule="atLeast"/>
    </w:pPr>
    <w:rPr>
      <w:rFonts w:ascii="Arial" w:hAnsi="Arial"/>
      <w:sz w:val="22"/>
      <w:szCs w:val="22"/>
    </w:rPr>
  </w:style>
  <w:style w:type="paragraph" w:styleId="ListContinue">
    <w:name w:val="List Continue"/>
    <w:rsid w:val="001F1A04"/>
    <w:pPr>
      <w:spacing w:after="120" w:line="240" w:lineRule="atLeast"/>
      <w:ind w:left="283"/>
    </w:pPr>
    <w:rPr>
      <w:rFonts w:ascii="Arial" w:hAnsi="Arial"/>
      <w:sz w:val="22"/>
      <w:szCs w:val="22"/>
    </w:rPr>
  </w:style>
  <w:style w:type="paragraph" w:styleId="ListContinue2">
    <w:name w:val="List Continue 2"/>
    <w:rsid w:val="001F1A04"/>
    <w:pPr>
      <w:spacing w:after="120" w:line="240" w:lineRule="atLeast"/>
      <w:ind w:left="566"/>
    </w:pPr>
    <w:rPr>
      <w:rFonts w:ascii="Arial" w:hAnsi="Arial"/>
      <w:sz w:val="22"/>
      <w:szCs w:val="22"/>
    </w:rPr>
  </w:style>
  <w:style w:type="paragraph" w:styleId="ListContinue3">
    <w:name w:val="List Continue 3"/>
    <w:rsid w:val="001F1A04"/>
    <w:pPr>
      <w:spacing w:after="120" w:line="240" w:lineRule="atLeast"/>
      <w:ind w:left="849"/>
    </w:pPr>
    <w:rPr>
      <w:rFonts w:ascii="Arial" w:hAnsi="Arial"/>
      <w:sz w:val="22"/>
      <w:szCs w:val="22"/>
    </w:rPr>
  </w:style>
  <w:style w:type="paragraph" w:styleId="ListContinue4">
    <w:name w:val="List Continue 4"/>
    <w:rsid w:val="001F1A04"/>
    <w:pPr>
      <w:spacing w:after="120" w:line="240" w:lineRule="atLeast"/>
      <w:ind w:left="1132"/>
    </w:pPr>
    <w:rPr>
      <w:rFonts w:ascii="Arial" w:hAnsi="Arial"/>
      <w:sz w:val="22"/>
      <w:szCs w:val="22"/>
    </w:rPr>
  </w:style>
  <w:style w:type="paragraph" w:styleId="ListContinue5">
    <w:name w:val="List Continue 5"/>
    <w:rsid w:val="001F1A04"/>
    <w:pPr>
      <w:spacing w:after="120" w:line="240" w:lineRule="atLeast"/>
      <w:ind w:left="1415"/>
    </w:pPr>
    <w:rPr>
      <w:rFonts w:ascii="Arial" w:hAnsi="Arial"/>
      <w:sz w:val="22"/>
      <w:szCs w:val="22"/>
    </w:rPr>
  </w:style>
  <w:style w:type="paragraph" w:styleId="ListNumber">
    <w:name w:val="List Number"/>
    <w:rsid w:val="001F1A04"/>
    <w:pPr>
      <w:numPr>
        <w:numId w:val="22"/>
      </w:numPr>
      <w:spacing w:line="240" w:lineRule="atLeast"/>
    </w:pPr>
    <w:rPr>
      <w:rFonts w:ascii="Arial" w:hAnsi="Arial"/>
      <w:sz w:val="22"/>
      <w:szCs w:val="22"/>
    </w:rPr>
  </w:style>
  <w:style w:type="paragraph" w:styleId="ListNumber2">
    <w:name w:val="List Number 2"/>
    <w:rsid w:val="001F1A04"/>
    <w:pPr>
      <w:numPr>
        <w:numId w:val="23"/>
      </w:numPr>
      <w:spacing w:line="240" w:lineRule="atLeast"/>
    </w:pPr>
    <w:rPr>
      <w:rFonts w:ascii="Arial" w:hAnsi="Arial"/>
      <w:sz w:val="22"/>
      <w:szCs w:val="22"/>
    </w:rPr>
  </w:style>
  <w:style w:type="paragraph" w:styleId="ListNumber3">
    <w:name w:val="List Number 3"/>
    <w:rsid w:val="001F1A04"/>
    <w:pPr>
      <w:numPr>
        <w:numId w:val="24"/>
      </w:numPr>
      <w:spacing w:line="240" w:lineRule="atLeast"/>
    </w:pPr>
    <w:rPr>
      <w:rFonts w:ascii="Arial" w:hAnsi="Arial"/>
      <w:sz w:val="22"/>
      <w:szCs w:val="22"/>
    </w:rPr>
  </w:style>
  <w:style w:type="paragraph" w:styleId="ListNumber4">
    <w:name w:val="List Number 4"/>
    <w:rsid w:val="001F1A04"/>
    <w:pPr>
      <w:numPr>
        <w:numId w:val="25"/>
      </w:numPr>
      <w:spacing w:line="240" w:lineRule="atLeast"/>
    </w:pPr>
    <w:rPr>
      <w:rFonts w:ascii="Arial" w:hAnsi="Arial"/>
      <w:sz w:val="22"/>
      <w:szCs w:val="22"/>
    </w:rPr>
  </w:style>
  <w:style w:type="paragraph" w:styleId="ListNumber5">
    <w:name w:val="List Number 5"/>
    <w:rsid w:val="001F1A04"/>
    <w:pPr>
      <w:numPr>
        <w:numId w:val="26"/>
      </w:numPr>
      <w:spacing w:line="240" w:lineRule="atLeast"/>
    </w:pPr>
    <w:rPr>
      <w:rFonts w:ascii="Arial" w:hAnsi="Arial"/>
      <w:sz w:val="22"/>
      <w:szCs w:val="22"/>
    </w:rPr>
  </w:style>
  <w:style w:type="paragraph" w:styleId="MacroText">
    <w:name w:val="macro"/>
    <w:link w:val="MacroTextChar"/>
    <w:rsid w:val="001F1A0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link w:val="MessageHeaderChar"/>
    <w:rsid w:val="001F1A04"/>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sz w:val="24"/>
      <w:szCs w:val="24"/>
    </w:rPr>
  </w:style>
  <w:style w:type="paragraph" w:styleId="NormalIndent">
    <w:name w:val="Normal Indent"/>
    <w:rsid w:val="001F1A04"/>
    <w:pPr>
      <w:spacing w:line="240" w:lineRule="atLeast"/>
      <w:ind w:left="720"/>
    </w:pPr>
    <w:rPr>
      <w:rFonts w:ascii="Arial" w:hAnsi="Arial"/>
      <w:sz w:val="22"/>
      <w:szCs w:val="22"/>
    </w:rPr>
  </w:style>
  <w:style w:type="paragraph" w:styleId="NoteHeading">
    <w:name w:val="Note Heading"/>
    <w:next w:val="Normal"/>
    <w:link w:val="NoteHeadingChar"/>
    <w:rsid w:val="001F1A04"/>
    <w:pPr>
      <w:spacing w:line="240" w:lineRule="atLeast"/>
    </w:pPr>
    <w:rPr>
      <w:rFonts w:ascii="Arial" w:hAnsi="Arial"/>
      <w:sz w:val="22"/>
      <w:szCs w:val="22"/>
    </w:rPr>
  </w:style>
  <w:style w:type="paragraph" w:styleId="PlainText">
    <w:name w:val="Plain Text"/>
    <w:link w:val="PlainTextChar"/>
    <w:rsid w:val="001F1A04"/>
    <w:pPr>
      <w:spacing w:line="240" w:lineRule="atLeast"/>
    </w:pPr>
    <w:rPr>
      <w:rFonts w:ascii="Courier New" w:hAnsi="Courier New" w:cs="Courier New"/>
    </w:rPr>
  </w:style>
  <w:style w:type="paragraph" w:styleId="Salutation">
    <w:name w:val="Salutation"/>
    <w:next w:val="Normal"/>
    <w:link w:val="SalutationChar"/>
    <w:rsid w:val="001F1A04"/>
    <w:pPr>
      <w:spacing w:line="240" w:lineRule="atLeast"/>
    </w:pPr>
    <w:rPr>
      <w:rFonts w:ascii="Arial" w:hAnsi="Arial"/>
      <w:sz w:val="22"/>
      <w:szCs w:val="22"/>
    </w:rPr>
  </w:style>
  <w:style w:type="paragraph" w:styleId="Signature">
    <w:name w:val="Signature"/>
    <w:link w:val="SignatureChar"/>
    <w:rsid w:val="001F1A04"/>
    <w:pPr>
      <w:spacing w:line="240" w:lineRule="atLeast"/>
      <w:ind w:left="4252"/>
    </w:pPr>
    <w:rPr>
      <w:rFonts w:ascii="Arial" w:hAnsi="Arial"/>
      <w:sz w:val="22"/>
      <w:szCs w:val="22"/>
    </w:rPr>
  </w:style>
  <w:style w:type="paragraph" w:styleId="Subtitle">
    <w:name w:val="Subtitle"/>
    <w:link w:val="SubtitleChar"/>
    <w:qFormat/>
    <w:rsid w:val="001F1A04"/>
    <w:pPr>
      <w:spacing w:after="60" w:line="240" w:lineRule="atLeast"/>
      <w:jc w:val="center"/>
      <w:outlineLvl w:val="1"/>
    </w:pPr>
    <w:rPr>
      <w:rFonts w:ascii="Arial" w:hAnsi="Arial"/>
      <w:sz w:val="24"/>
      <w:szCs w:val="24"/>
    </w:rPr>
  </w:style>
  <w:style w:type="table" w:styleId="Table3Deffects1">
    <w:name w:val="Table 3D effects 1"/>
    <w:rsid w:val="001F1A04"/>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rsid w:val="001F1A04"/>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1F1A04"/>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1F1A04"/>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1F1A04"/>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1F1A04"/>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1F1A04"/>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1F1A04"/>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1F1A04"/>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1F1A04"/>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rsid w:val="001F1A04"/>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1F1A04"/>
    <w:pPr>
      <w:spacing w:line="240" w:lineRule="atLeast"/>
    </w:pPr>
    <w:tblPr>
      <w:tblStyleColBandSize w:val="1"/>
      <w:tblCellMar>
        <w:top w:w="0" w:type="dxa"/>
        <w:left w:w="0" w:type="dxa"/>
        <w:bottom w:w="0" w:type="dxa"/>
        <w:right w:w="0" w:type="dxa"/>
      </w:tblCellMar>
    </w:tblPr>
  </w:style>
  <w:style w:type="table" w:styleId="TableColumns5">
    <w:name w:val="Table Columns 5"/>
    <w:rsid w:val="001F1A04"/>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1F1A04"/>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1F1A04"/>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1F1A04"/>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1F1A04"/>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1F1A04"/>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1F1A04"/>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1F1A04"/>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1F1A04"/>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1F1A04"/>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1F1A04"/>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1F1A04"/>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1F1A04"/>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1F1A04"/>
    <w:pPr>
      <w:spacing w:line="240" w:lineRule="atLeast"/>
      <w:ind w:left="220" w:hanging="220"/>
    </w:pPr>
    <w:rPr>
      <w:rFonts w:ascii="Arial" w:hAnsi="Arial"/>
      <w:sz w:val="22"/>
      <w:szCs w:val="22"/>
    </w:rPr>
  </w:style>
  <w:style w:type="table" w:styleId="TableProfessional">
    <w:name w:val="Table Professional"/>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1F1A04"/>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1F1A04"/>
    <w:pPr>
      <w:spacing w:line="240" w:lineRule="atLeast"/>
    </w:pPr>
    <w:tblPr>
      <w:tblCellMar>
        <w:top w:w="0" w:type="dxa"/>
        <w:left w:w="0" w:type="dxa"/>
        <w:bottom w:w="0" w:type="dxa"/>
        <w:right w:w="0" w:type="dxa"/>
      </w:tblCellMar>
    </w:tblPr>
  </w:style>
  <w:style w:type="table" w:styleId="TableSimple3">
    <w:name w:val="Table Simple 3"/>
    <w:rsid w:val="001F1A04"/>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1F1A04"/>
    <w:pPr>
      <w:spacing w:line="240" w:lineRule="atLeast"/>
    </w:pPr>
    <w:tblPr>
      <w:tblStyleRowBandSize w:val="1"/>
      <w:tblCellMar>
        <w:top w:w="0" w:type="dxa"/>
        <w:left w:w="0" w:type="dxa"/>
        <w:bottom w:w="0" w:type="dxa"/>
        <w:right w:w="0" w:type="dxa"/>
      </w:tblCellMar>
    </w:tblPr>
  </w:style>
  <w:style w:type="table" w:styleId="TableSubtle2">
    <w:name w:val="Table Subtle 2"/>
    <w:rsid w:val="001F1A04"/>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1F1A0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1F1A04"/>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1F1A04"/>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1F1A04"/>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link w:val="TitleChar"/>
    <w:qFormat/>
    <w:rsid w:val="001F1A04"/>
    <w:pPr>
      <w:spacing w:before="240" w:after="60" w:line="240" w:lineRule="atLeast"/>
      <w:jc w:val="center"/>
      <w:outlineLvl w:val="0"/>
    </w:pPr>
    <w:rPr>
      <w:rFonts w:ascii="Arial" w:hAnsi="Arial"/>
      <w:b/>
      <w:bCs/>
      <w:kern w:val="28"/>
      <w:sz w:val="32"/>
      <w:szCs w:val="32"/>
    </w:rPr>
  </w:style>
  <w:style w:type="paragraph" w:styleId="TOAHeading">
    <w:name w:val="toa heading"/>
    <w:next w:val="Normal"/>
    <w:rsid w:val="001F1A04"/>
    <w:pPr>
      <w:spacing w:before="120" w:line="240" w:lineRule="atLeast"/>
    </w:pPr>
    <w:rPr>
      <w:rFonts w:ascii="Arial" w:hAnsi="Arial" w:cs="Arial"/>
      <w:b/>
      <w:bCs/>
      <w:sz w:val="24"/>
      <w:szCs w:val="24"/>
    </w:rPr>
  </w:style>
  <w:style w:type="paragraph" w:customStyle="1" w:styleId="GuidanceText">
    <w:name w:val="Guidance Text"/>
    <w:rsid w:val="001F1A04"/>
    <w:pPr>
      <w:spacing w:before="120" w:after="120" w:line="240" w:lineRule="atLeast"/>
    </w:pPr>
    <w:rPr>
      <w:rFonts w:ascii="Arial" w:hAnsi="Arial"/>
      <w:i/>
      <w:vanish/>
      <w:color w:val="FF0000"/>
      <w:sz w:val="22"/>
      <w:szCs w:val="22"/>
    </w:rPr>
  </w:style>
  <w:style w:type="paragraph" w:customStyle="1" w:styleId="StyleTableofFiguresRight199cm">
    <w:name w:val="Style Table of Figures + Right:  1.99 cm"/>
    <w:basedOn w:val="TableofFigures"/>
    <w:autoRedefine/>
    <w:semiHidden/>
    <w:rsid w:val="001F1A04"/>
    <w:pPr>
      <w:ind w:right="1128"/>
    </w:pPr>
    <w:rPr>
      <w:szCs w:val="20"/>
    </w:rPr>
  </w:style>
  <w:style w:type="character" w:customStyle="1" w:styleId="TOC4Char">
    <w:name w:val="TOC 4 Char"/>
    <w:link w:val="TOC4"/>
    <w:rsid w:val="001F1A04"/>
    <w:rPr>
      <w:rFonts w:ascii="Arial" w:hAnsi="Arial"/>
      <w:b/>
      <w:bCs/>
      <w:caps/>
      <w:sz w:val="22"/>
      <w:szCs w:val="22"/>
    </w:rPr>
  </w:style>
  <w:style w:type="character" w:customStyle="1" w:styleId="TOC1Char">
    <w:name w:val="TOC 1 Char"/>
    <w:link w:val="TOC1"/>
    <w:uiPriority w:val="39"/>
    <w:rsid w:val="0078027C"/>
    <w:rPr>
      <w:rFonts w:ascii="Arial" w:hAnsi="Arial" w:cs="Arial"/>
      <w:noProof/>
      <w14:scene3d>
        <w14:camera w14:prst="orthographicFront"/>
        <w14:lightRig w14:rig="threePt" w14:dir="t">
          <w14:rot w14:lat="0" w14:lon="0" w14:rev="0"/>
        </w14:lightRig>
      </w14:scene3d>
    </w:rPr>
  </w:style>
  <w:style w:type="character" w:customStyle="1" w:styleId="TOC3Char">
    <w:name w:val="TOC 3 Char"/>
    <w:link w:val="TOC3"/>
    <w:rsid w:val="001F1A04"/>
    <w:rPr>
      <w:rFonts w:ascii="Arial" w:hAnsi="Arial"/>
      <w:b/>
      <w:bCs/>
      <w:i/>
      <w:caps/>
      <w:noProof/>
      <w:sz w:val="22"/>
      <w:szCs w:val="24"/>
    </w:rPr>
  </w:style>
  <w:style w:type="paragraph" w:customStyle="1" w:styleId="Hyperlinkright">
    <w:name w:val="Hyperlink right"/>
    <w:next w:val="Paragraph"/>
    <w:rsid w:val="001F1A04"/>
    <w:pPr>
      <w:jc w:val="right"/>
    </w:pPr>
    <w:rPr>
      <w:rFonts w:ascii="Arial" w:hAnsi="Arial"/>
      <w:bCs/>
      <w:color w:val="0000FF"/>
      <w:sz w:val="18"/>
      <w:u w:val="single"/>
    </w:rPr>
  </w:style>
  <w:style w:type="paragraph" w:customStyle="1" w:styleId="TableFigureRight">
    <w:name w:val="Table / Figure Right"/>
    <w:rsid w:val="001F1A04"/>
    <w:pPr>
      <w:spacing w:before="40" w:after="40" w:line="240" w:lineRule="atLeast"/>
      <w:jc w:val="right"/>
    </w:pPr>
    <w:rPr>
      <w:rFonts w:ascii="Arial Narrow" w:hAnsi="Arial Narrow"/>
      <w:sz w:val="18"/>
      <w:szCs w:val="18"/>
    </w:rPr>
  </w:style>
  <w:style w:type="paragraph" w:customStyle="1" w:styleId="Equationleft">
    <w:name w:val="Equation left"/>
    <w:rsid w:val="009B6208"/>
    <w:pPr>
      <w:spacing w:after="240" w:line="240" w:lineRule="atLeast"/>
      <w:ind w:left="57"/>
    </w:pPr>
    <w:rPr>
      <w:rFonts w:ascii="Arial" w:hAnsi="Arial"/>
      <w:szCs w:val="18"/>
    </w:rPr>
  </w:style>
  <w:style w:type="paragraph" w:customStyle="1" w:styleId="Equationright">
    <w:name w:val="Equation right"/>
    <w:rsid w:val="009B6208"/>
    <w:pPr>
      <w:spacing w:after="240" w:line="240" w:lineRule="atLeast"/>
      <w:jc w:val="right"/>
    </w:pPr>
    <w:rPr>
      <w:rFonts w:ascii="Arial" w:hAnsi="Arial"/>
      <w:szCs w:val="18"/>
    </w:rPr>
  </w:style>
  <w:style w:type="paragraph" w:customStyle="1" w:styleId="Equationcentered">
    <w:name w:val="Equation centered"/>
    <w:rsid w:val="009B6208"/>
    <w:pPr>
      <w:spacing w:after="240" w:line="240" w:lineRule="atLeast"/>
      <w:jc w:val="center"/>
    </w:pPr>
    <w:rPr>
      <w:rFonts w:ascii="Arial" w:hAnsi="Arial"/>
      <w:szCs w:val="18"/>
    </w:rPr>
  </w:style>
  <w:style w:type="numbering" w:styleId="111111">
    <w:name w:val="Outline List 2"/>
    <w:basedOn w:val="NoList"/>
    <w:rsid w:val="001F1A04"/>
    <w:pPr>
      <w:numPr>
        <w:numId w:val="1"/>
      </w:numPr>
    </w:pPr>
  </w:style>
  <w:style w:type="numbering" w:styleId="1ai">
    <w:name w:val="Outline List 1"/>
    <w:basedOn w:val="NoList"/>
    <w:rsid w:val="001F1A04"/>
    <w:pPr>
      <w:numPr>
        <w:numId w:val="2"/>
      </w:numPr>
    </w:pPr>
  </w:style>
  <w:style w:type="paragraph" w:customStyle="1" w:styleId="TableFigureCenter">
    <w:name w:val="Table / Figure Center"/>
    <w:rsid w:val="001F1A04"/>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1F1A04"/>
    <w:pPr>
      <w:spacing w:line="240" w:lineRule="atLeast"/>
    </w:pPr>
    <w:rPr>
      <w:rFonts w:ascii="Arial" w:hAnsi="Arial"/>
      <w:sz w:val="22"/>
      <w:szCs w:val="22"/>
    </w:rPr>
  </w:style>
  <w:style w:type="paragraph" w:customStyle="1" w:styleId="BulletListlastitem">
    <w:name w:val="Bullet List (last item)"/>
    <w:next w:val="Paragraph"/>
    <w:rsid w:val="001F1A04"/>
    <w:pPr>
      <w:numPr>
        <w:numId w:val="8"/>
      </w:numPr>
      <w:spacing w:after="240" w:line="240" w:lineRule="atLeast"/>
    </w:pPr>
    <w:rPr>
      <w:rFonts w:ascii="Arial" w:hAnsi="Arial"/>
      <w:sz w:val="22"/>
      <w:szCs w:val="22"/>
    </w:rPr>
  </w:style>
  <w:style w:type="paragraph" w:customStyle="1" w:styleId="StyleHeading1Before0ptAfter12pt">
    <w:name w:val="Style Heading 1 + Before:  0 pt After:  12 pt"/>
    <w:basedOn w:val="Heading1"/>
    <w:rsid w:val="001F1A04"/>
    <w:pPr>
      <w:numPr>
        <w:numId w:val="0"/>
      </w:numPr>
    </w:pPr>
    <w:rPr>
      <w:bCs/>
      <w:szCs w:val="20"/>
    </w:rPr>
  </w:style>
  <w:style w:type="paragraph" w:customStyle="1" w:styleId="ReferenceHeading">
    <w:name w:val="Reference Heading"/>
    <w:rsid w:val="001F1A04"/>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1F1A04"/>
    <w:rPr>
      <w:rFonts w:ascii="Arial" w:hAnsi="Arial"/>
      <w:sz w:val="12"/>
      <w:szCs w:val="12"/>
    </w:rPr>
  </w:style>
  <w:style w:type="paragraph" w:customStyle="1" w:styleId="Picture">
    <w:name w:val="Picture"/>
    <w:next w:val="Paragraph"/>
    <w:rsid w:val="00A1648B"/>
    <w:pPr>
      <w:keepNext/>
      <w:keepLines/>
      <w:spacing w:before="120" w:after="240"/>
    </w:pPr>
    <w:rPr>
      <w:rFonts w:ascii="Arial" w:hAnsi="Arial"/>
      <w:noProof/>
      <w:sz w:val="22"/>
      <w:szCs w:val="22"/>
    </w:rPr>
  </w:style>
  <w:style w:type="paragraph" w:customStyle="1" w:styleId="NoStyle">
    <w:name w:val="No Style"/>
    <w:rsid w:val="001F1A04"/>
    <w:pPr>
      <w:spacing w:line="240" w:lineRule="atLeast"/>
    </w:pPr>
    <w:rPr>
      <w:rFonts w:ascii="Arial" w:hAnsi="Arial"/>
      <w:sz w:val="22"/>
      <w:szCs w:val="22"/>
    </w:rPr>
  </w:style>
  <w:style w:type="paragraph" w:customStyle="1" w:styleId="TableFigureNotesBullet">
    <w:name w:val="Table / Figure Notes Bullet"/>
    <w:rsid w:val="001F1A04"/>
    <w:pPr>
      <w:keepNext/>
      <w:keepLines/>
      <w:numPr>
        <w:numId w:val="28"/>
      </w:numPr>
    </w:pPr>
    <w:rPr>
      <w:rFonts w:ascii="Arial Narrow" w:hAnsi="Arial Narrow"/>
      <w:sz w:val="16"/>
      <w:szCs w:val="18"/>
    </w:rPr>
  </w:style>
  <w:style w:type="paragraph" w:customStyle="1" w:styleId="BulletListLevel2lastitem">
    <w:name w:val="Bullet List Level 2 (last item)"/>
    <w:next w:val="Paragraph"/>
    <w:rsid w:val="001F1A04"/>
    <w:pPr>
      <w:numPr>
        <w:numId w:val="10"/>
      </w:numPr>
      <w:spacing w:after="240" w:line="240" w:lineRule="atLeast"/>
    </w:pPr>
    <w:rPr>
      <w:rFonts w:ascii="Arial" w:hAnsi="Arial"/>
      <w:sz w:val="22"/>
      <w:szCs w:val="22"/>
    </w:rPr>
  </w:style>
  <w:style w:type="paragraph" w:customStyle="1" w:styleId="BulletListLevel3lastitem">
    <w:name w:val="Bullet List Level 3 (last item)"/>
    <w:next w:val="Paragraph"/>
    <w:rsid w:val="001F1A04"/>
    <w:pPr>
      <w:numPr>
        <w:numId w:val="12"/>
      </w:numPr>
      <w:spacing w:after="240" w:line="240" w:lineRule="atLeast"/>
    </w:pPr>
    <w:rPr>
      <w:rFonts w:ascii="Arial" w:hAnsi="Arial"/>
      <w:sz w:val="22"/>
      <w:szCs w:val="22"/>
    </w:rPr>
  </w:style>
  <w:style w:type="paragraph" w:customStyle="1" w:styleId="FigureNotesorSource">
    <w:name w:val="Figure Notes or Source"/>
    <w:rsid w:val="001F1A04"/>
    <w:pPr>
      <w:spacing w:before="60"/>
    </w:pPr>
    <w:rPr>
      <w:rFonts w:ascii="Arial Narrow" w:hAnsi="Arial Narrow"/>
      <w:sz w:val="16"/>
      <w:szCs w:val="16"/>
    </w:rPr>
  </w:style>
  <w:style w:type="paragraph" w:customStyle="1" w:styleId="StyleTableFigureLevel1Bullet">
    <w:name w:val="Style Table / Figure Level 1 Bullet +"/>
    <w:rsid w:val="001F1A04"/>
    <w:rPr>
      <w:rFonts w:ascii="Arial Narrow" w:hAnsi="Arial Narrow"/>
      <w:sz w:val="18"/>
    </w:rPr>
  </w:style>
  <w:style w:type="paragraph" w:customStyle="1" w:styleId="StyleTableFigureLevel1Bullet1">
    <w:name w:val="Style Table / Figure Level 1 Bullet +1"/>
    <w:rsid w:val="001F1A04"/>
    <w:pPr>
      <w:spacing w:before="40" w:after="40"/>
    </w:pPr>
    <w:rPr>
      <w:rFonts w:ascii="Arial Narrow" w:hAnsi="Arial Narrow"/>
      <w:sz w:val="18"/>
    </w:rPr>
  </w:style>
  <w:style w:type="paragraph" w:customStyle="1" w:styleId="StyleTableFigureLevel1Bullet2">
    <w:name w:val="Style Table / Figure Level 1 Bullet +2"/>
    <w:rsid w:val="001F1A04"/>
    <w:rPr>
      <w:rFonts w:ascii="Arial Narrow" w:hAnsi="Arial Narrow"/>
      <w:sz w:val="18"/>
    </w:rPr>
  </w:style>
  <w:style w:type="paragraph" w:customStyle="1" w:styleId="StyleTableFigureLevel1Bullet3">
    <w:name w:val="Style Table / Figure Level 1 Bullet +3"/>
    <w:basedOn w:val="TableFigureLevel1Bullet"/>
    <w:next w:val="TableFigureLevel1Bullet"/>
    <w:rsid w:val="001F1A04"/>
    <w:pPr>
      <w:numPr>
        <w:numId w:val="0"/>
      </w:numPr>
    </w:pPr>
    <w:rPr>
      <w:szCs w:val="20"/>
    </w:rPr>
  </w:style>
  <w:style w:type="paragraph" w:customStyle="1" w:styleId="TableFigureNotesList">
    <w:name w:val="Table / Figure Notes List"/>
    <w:rsid w:val="001F1A04"/>
    <w:pPr>
      <w:numPr>
        <w:numId w:val="29"/>
      </w:numPr>
    </w:pPr>
    <w:rPr>
      <w:rFonts w:ascii="Arial Narrow" w:hAnsi="Arial Narrow"/>
      <w:sz w:val="16"/>
      <w:szCs w:val="18"/>
      <w:lang w:val="en-US"/>
    </w:rPr>
  </w:style>
  <w:style w:type="paragraph" w:customStyle="1" w:styleId="NumberedList112">
    <w:name w:val="Numbered List 1. (12)"/>
    <w:basedOn w:val="NumberedList"/>
    <w:rsid w:val="001F1A04"/>
    <w:pPr>
      <w:numPr>
        <w:numId w:val="0"/>
      </w:numPr>
      <w:spacing w:after="240"/>
    </w:pPr>
    <w:rPr>
      <w:lang w:val="en-US"/>
    </w:rPr>
  </w:style>
  <w:style w:type="paragraph" w:customStyle="1" w:styleId="NumberedLista12">
    <w:name w:val="Numbered List (a) (12)"/>
    <w:rsid w:val="001F1A04"/>
    <w:pPr>
      <w:spacing w:after="240"/>
    </w:pPr>
    <w:rPr>
      <w:rFonts w:ascii="Arial" w:hAnsi="Arial"/>
      <w:sz w:val="22"/>
      <w:szCs w:val="22"/>
    </w:rPr>
  </w:style>
  <w:style w:type="paragraph" w:customStyle="1" w:styleId="ReportHeading">
    <w:name w:val="Report Heading"/>
    <w:basedOn w:val="Paragraph"/>
    <w:rsid w:val="001F1A04"/>
    <w:rPr>
      <w:rFonts w:ascii="Arial Bold" w:hAnsi="Arial Bold"/>
      <w:b/>
      <w:sz w:val="32"/>
    </w:rPr>
  </w:style>
  <w:style w:type="paragraph" w:customStyle="1" w:styleId="NumberedList">
    <w:name w:val="Numbered List"/>
    <w:rsid w:val="00A73E80"/>
    <w:pPr>
      <w:numPr>
        <w:numId w:val="30"/>
      </w:numPr>
      <w:tabs>
        <w:tab w:val="clear" w:pos="896"/>
        <w:tab w:val="num" w:pos="567"/>
      </w:tabs>
      <w:spacing w:after="120"/>
      <w:ind w:left="567" w:hanging="567"/>
    </w:pPr>
    <w:rPr>
      <w:rFonts w:ascii="Arial" w:hAnsi="Arial"/>
    </w:rPr>
  </w:style>
  <w:style w:type="paragraph" w:customStyle="1" w:styleId="Numberedlistlevel2">
    <w:name w:val="Numbered list level 2"/>
    <w:rsid w:val="00715F82"/>
    <w:pPr>
      <w:spacing w:after="120" w:line="240" w:lineRule="atLeast"/>
      <w:ind w:firstLine="284"/>
    </w:pPr>
    <w:rPr>
      <w:rFonts w:ascii="Arial" w:hAnsi="Arial"/>
      <w:szCs w:val="22"/>
    </w:rPr>
  </w:style>
  <w:style w:type="paragraph" w:customStyle="1" w:styleId="Heading-nonumbering">
    <w:name w:val="Heading - no numbering"/>
    <w:next w:val="Paragraph"/>
    <w:rsid w:val="001F1A04"/>
    <w:pPr>
      <w:spacing w:after="240" w:line="240" w:lineRule="atLeast"/>
    </w:pPr>
    <w:rPr>
      <w:rFonts w:ascii="Arial Bold" w:hAnsi="Arial Bold"/>
      <w:b/>
      <w:sz w:val="28"/>
      <w:szCs w:val="28"/>
    </w:rPr>
  </w:style>
  <w:style w:type="paragraph" w:customStyle="1" w:styleId="Paragraph9pt">
    <w:name w:val="Paragraph 9 pt"/>
    <w:next w:val="Paragraph"/>
    <w:rsid w:val="001F1A04"/>
    <w:pPr>
      <w:spacing w:line="180" w:lineRule="exact"/>
    </w:pPr>
    <w:rPr>
      <w:rFonts w:ascii="Arial" w:hAnsi="Arial"/>
      <w:sz w:val="22"/>
      <w:szCs w:val="22"/>
    </w:rPr>
  </w:style>
  <w:style w:type="character" w:customStyle="1" w:styleId="CommentTextChar">
    <w:name w:val="Comment Text Char"/>
    <w:link w:val="CommentText"/>
    <w:rsid w:val="001F1A04"/>
    <w:rPr>
      <w:rFonts w:ascii="Arial" w:hAnsi="Arial"/>
    </w:rPr>
  </w:style>
  <w:style w:type="character" w:styleId="PlaceholderText">
    <w:name w:val="Placeholder Text"/>
    <w:basedOn w:val="DefaultParagraphFont"/>
    <w:uiPriority w:val="99"/>
    <w:semiHidden/>
    <w:rsid w:val="00C82AF2"/>
    <w:rPr>
      <w:color w:val="808080"/>
    </w:rPr>
  </w:style>
  <w:style w:type="paragraph" w:customStyle="1" w:styleId="ChapterHeading">
    <w:name w:val="Chapter Heading"/>
    <w:basedOn w:val="Normal"/>
    <w:next w:val="Paragraph"/>
    <w:rsid w:val="001F1A04"/>
    <w:pPr>
      <w:spacing w:before="240" w:after="240"/>
    </w:pPr>
    <w:rPr>
      <w:b/>
      <w:caps/>
      <w:sz w:val="32"/>
      <w:szCs w:val="40"/>
    </w:rPr>
  </w:style>
  <w:style w:type="paragraph" w:customStyle="1" w:styleId="MethodHeading">
    <w:name w:val="Method Heading"/>
    <w:basedOn w:val="ChapterHeading"/>
    <w:qFormat/>
    <w:rsid w:val="001F1A04"/>
    <w:rPr>
      <w:b w:val="0"/>
      <w:caps w:val="0"/>
      <w:sz w:val="36"/>
      <w:szCs w:val="36"/>
    </w:rPr>
  </w:style>
  <w:style w:type="paragraph" w:customStyle="1" w:styleId="appHeading1">
    <w:name w:val="app Heading 1"/>
    <w:basedOn w:val="Heading1"/>
    <w:rsid w:val="001F1A04"/>
    <w:pPr>
      <w:numPr>
        <w:numId w:val="3"/>
      </w:numPr>
    </w:pPr>
  </w:style>
  <w:style w:type="character" w:customStyle="1" w:styleId="BodyTextChar">
    <w:name w:val="Body Text Char"/>
    <w:link w:val="BodyText"/>
    <w:rsid w:val="00F5726B"/>
    <w:rPr>
      <w:rFonts w:ascii="Arial" w:hAnsi="Arial"/>
      <w:szCs w:val="22"/>
    </w:rPr>
  </w:style>
  <w:style w:type="character" w:customStyle="1" w:styleId="BodyText2Char">
    <w:name w:val="Body Text 2 Char"/>
    <w:link w:val="BodyText2"/>
    <w:rsid w:val="001F1A04"/>
    <w:rPr>
      <w:rFonts w:ascii="Arial" w:hAnsi="Arial"/>
      <w:sz w:val="22"/>
      <w:szCs w:val="22"/>
    </w:rPr>
  </w:style>
  <w:style w:type="character" w:customStyle="1" w:styleId="BodyText3Char">
    <w:name w:val="Body Text 3 Char"/>
    <w:link w:val="BodyText3"/>
    <w:rsid w:val="001F1A04"/>
    <w:rPr>
      <w:rFonts w:ascii="Arial" w:hAnsi="Arial"/>
      <w:sz w:val="16"/>
      <w:szCs w:val="16"/>
    </w:rPr>
  </w:style>
  <w:style w:type="character" w:customStyle="1" w:styleId="BodyTextFirstIndentChar">
    <w:name w:val="Body Text First Indent Char"/>
    <w:basedOn w:val="BodyTextChar"/>
    <w:link w:val="BodyTextFirstIndent"/>
    <w:rsid w:val="001F1A04"/>
    <w:rPr>
      <w:rFonts w:ascii="Arial" w:hAnsi="Arial"/>
      <w:sz w:val="22"/>
      <w:szCs w:val="22"/>
    </w:rPr>
  </w:style>
  <w:style w:type="character" w:customStyle="1" w:styleId="BodyTextFirstIndent2Char">
    <w:name w:val="Body Text First Indent 2 Char"/>
    <w:basedOn w:val="DefaultParagraphFont"/>
    <w:link w:val="BodyTextFirstIndent2"/>
    <w:rsid w:val="001F1A04"/>
    <w:rPr>
      <w:rFonts w:ascii="Arial" w:hAnsi="Arial"/>
      <w:sz w:val="22"/>
      <w:szCs w:val="22"/>
    </w:rPr>
  </w:style>
  <w:style w:type="character" w:customStyle="1" w:styleId="BodyTextIndentChar">
    <w:name w:val="Body Text Indent Char"/>
    <w:link w:val="BodyTextIndent"/>
    <w:rsid w:val="001F1A04"/>
    <w:rPr>
      <w:rFonts w:ascii="Arial" w:hAnsi="Arial"/>
      <w:sz w:val="22"/>
      <w:szCs w:val="22"/>
    </w:rPr>
  </w:style>
  <w:style w:type="character" w:customStyle="1" w:styleId="BodyTextIndent2Char">
    <w:name w:val="Body Text Indent 2 Char"/>
    <w:link w:val="BodyTextIndent2"/>
    <w:rsid w:val="001F1A04"/>
    <w:rPr>
      <w:rFonts w:ascii="Arial" w:hAnsi="Arial"/>
      <w:sz w:val="22"/>
      <w:szCs w:val="22"/>
    </w:rPr>
  </w:style>
  <w:style w:type="character" w:customStyle="1" w:styleId="BodyTextIndent3Char">
    <w:name w:val="Body Text Indent 3 Char"/>
    <w:link w:val="BodyTextIndent3"/>
    <w:rsid w:val="001F1A04"/>
    <w:rPr>
      <w:rFonts w:ascii="Arial" w:hAnsi="Arial"/>
      <w:sz w:val="16"/>
      <w:szCs w:val="16"/>
    </w:rPr>
  </w:style>
  <w:style w:type="character" w:customStyle="1" w:styleId="BulletListChar">
    <w:name w:val="Bullet List Char"/>
    <w:link w:val="BulletList"/>
    <w:rsid w:val="001F1A04"/>
    <w:rPr>
      <w:rFonts w:ascii="Arial" w:hAnsi="Arial"/>
      <w:sz w:val="22"/>
      <w:szCs w:val="22"/>
    </w:rPr>
  </w:style>
  <w:style w:type="paragraph" w:customStyle="1" w:styleId="BulletListindent1">
    <w:name w:val="Bullet List (indent 1)"/>
    <w:basedOn w:val="BulletList"/>
    <w:rsid w:val="001F1A04"/>
    <w:pPr>
      <w:numPr>
        <w:numId w:val="7"/>
      </w:numPr>
      <w:tabs>
        <w:tab w:val="left" w:pos="907"/>
      </w:tabs>
    </w:pPr>
    <w:rPr>
      <w:sz w:val="20"/>
    </w:rPr>
  </w:style>
  <w:style w:type="paragraph" w:customStyle="1" w:styleId="ChapterHeading2">
    <w:name w:val="Chapter Heading 2"/>
    <w:basedOn w:val="Paragraph"/>
    <w:qFormat/>
    <w:rsid w:val="001F1A04"/>
    <w:pPr>
      <w:keepNext/>
      <w:spacing w:before="360" w:after="120"/>
    </w:pPr>
    <w:rPr>
      <w:b/>
      <w:sz w:val="24"/>
      <w:szCs w:val="24"/>
    </w:rPr>
  </w:style>
  <w:style w:type="character" w:customStyle="1" w:styleId="ClosingChar">
    <w:name w:val="Closing Char"/>
    <w:link w:val="Closing"/>
    <w:rsid w:val="001F1A04"/>
    <w:rPr>
      <w:rFonts w:ascii="Arial" w:hAnsi="Arial"/>
      <w:sz w:val="22"/>
      <w:szCs w:val="22"/>
    </w:rPr>
  </w:style>
  <w:style w:type="character" w:customStyle="1" w:styleId="CommentSubjectChar">
    <w:name w:val="Comment Subject Char"/>
    <w:link w:val="CommentSubject"/>
    <w:rsid w:val="001F1A04"/>
    <w:rPr>
      <w:rFonts w:ascii="Arial" w:hAnsi="Arial"/>
      <w:b/>
      <w:bCs/>
    </w:rPr>
  </w:style>
  <w:style w:type="character" w:customStyle="1" w:styleId="DateChar">
    <w:name w:val="Date Char"/>
    <w:link w:val="Date"/>
    <w:rsid w:val="001F1A04"/>
    <w:rPr>
      <w:rFonts w:ascii="Arial" w:hAnsi="Arial"/>
      <w:sz w:val="22"/>
      <w:szCs w:val="22"/>
    </w:rPr>
  </w:style>
  <w:style w:type="character" w:customStyle="1" w:styleId="DocumentMapChar">
    <w:name w:val="Document Map Char"/>
    <w:link w:val="DocumentMap"/>
    <w:rsid w:val="001F1A04"/>
    <w:rPr>
      <w:rFonts w:ascii="Tahoma" w:hAnsi="Tahoma" w:cs="Tahoma"/>
      <w:shd w:val="clear" w:color="auto" w:fill="000080"/>
    </w:rPr>
  </w:style>
  <w:style w:type="character" w:customStyle="1" w:styleId="E-mailSignatureChar">
    <w:name w:val="E-mail Signature Char"/>
    <w:link w:val="E-mailSignature"/>
    <w:rsid w:val="001F1A04"/>
    <w:rPr>
      <w:rFonts w:ascii="Arial" w:hAnsi="Arial"/>
      <w:sz w:val="22"/>
      <w:szCs w:val="22"/>
    </w:rPr>
  </w:style>
  <w:style w:type="character" w:customStyle="1" w:styleId="EndnoteTextChar">
    <w:name w:val="Endnote Text Char"/>
    <w:link w:val="EndnoteText"/>
    <w:rsid w:val="001F1A04"/>
    <w:rPr>
      <w:rFonts w:ascii="Arial" w:hAnsi="Arial"/>
    </w:rPr>
  </w:style>
  <w:style w:type="paragraph" w:customStyle="1" w:styleId="Equation">
    <w:name w:val="Equation"/>
    <w:basedOn w:val="Normal"/>
    <w:next w:val="Paragraph"/>
    <w:rsid w:val="001F1A04"/>
    <w:pPr>
      <w:tabs>
        <w:tab w:val="center" w:pos="3969"/>
        <w:tab w:val="right" w:pos="8505"/>
      </w:tabs>
      <w:spacing w:after="120"/>
    </w:pPr>
  </w:style>
  <w:style w:type="character" w:customStyle="1" w:styleId="FootnoteTextChar">
    <w:name w:val="Footnote Text Char"/>
    <w:link w:val="FootnoteText"/>
    <w:rsid w:val="001F1A04"/>
    <w:rPr>
      <w:rFonts w:ascii="Arial" w:hAnsi="Arial"/>
      <w:sz w:val="18"/>
      <w:szCs w:val="18"/>
    </w:rPr>
  </w:style>
  <w:style w:type="character" w:customStyle="1" w:styleId="Heading2Char">
    <w:name w:val="Heading 2 Char"/>
    <w:link w:val="Heading2"/>
    <w:rsid w:val="00F97C69"/>
    <w:rPr>
      <w:rFonts w:ascii="Arial" w:hAnsi="Arial"/>
      <w:b/>
      <w:sz w:val="24"/>
      <w:szCs w:val="24"/>
    </w:rPr>
  </w:style>
  <w:style w:type="character" w:customStyle="1" w:styleId="Heading3Char">
    <w:name w:val="Heading 3 Char"/>
    <w:link w:val="Heading3"/>
    <w:rsid w:val="004A3CD1"/>
    <w:rPr>
      <w:rFonts w:ascii="Arial" w:hAnsi="Arial"/>
      <w:b/>
      <w:i/>
    </w:rPr>
  </w:style>
  <w:style w:type="character" w:customStyle="1" w:styleId="Heading5Char">
    <w:name w:val="Heading 5 Char"/>
    <w:link w:val="Heading5"/>
    <w:rsid w:val="001F1A04"/>
    <w:rPr>
      <w:rFonts w:ascii="Arial" w:hAnsi="Arial"/>
      <w:bCs/>
      <w:iCs/>
      <w:sz w:val="22"/>
      <w:szCs w:val="22"/>
    </w:rPr>
  </w:style>
  <w:style w:type="character" w:customStyle="1" w:styleId="Heading6Char">
    <w:name w:val="Heading 6 Char"/>
    <w:link w:val="Heading6"/>
    <w:rsid w:val="001F1A04"/>
    <w:rPr>
      <w:b/>
      <w:bCs/>
      <w:sz w:val="22"/>
      <w:szCs w:val="22"/>
    </w:rPr>
  </w:style>
  <w:style w:type="character" w:customStyle="1" w:styleId="Heading7Char">
    <w:name w:val="Heading 7 Char"/>
    <w:link w:val="Heading7"/>
    <w:rsid w:val="001F1A04"/>
    <w:rPr>
      <w:rFonts w:ascii="Arial" w:hAnsi="Arial"/>
      <w:sz w:val="22"/>
      <w:szCs w:val="22"/>
    </w:rPr>
  </w:style>
  <w:style w:type="character" w:customStyle="1" w:styleId="Heading8Char">
    <w:name w:val="Heading 8 Char"/>
    <w:link w:val="Heading8"/>
    <w:rsid w:val="001F1A04"/>
    <w:rPr>
      <w:rFonts w:ascii="Arial" w:hAnsi="Arial"/>
      <w:sz w:val="22"/>
      <w:szCs w:val="22"/>
    </w:rPr>
  </w:style>
  <w:style w:type="character" w:customStyle="1" w:styleId="Heading9Char">
    <w:name w:val="Heading 9 Char"/>
    <w:link w:val="Heading9"/>
    <w:rsid w:val="001F1A04"/>
    <w:rPr>
      <w:rFonts w:ascii="Arial" w:hAnsi="Arial"/>
      <w:sz w:val="22"/>
      <w:szCs w:val="22"/>
    </w:rPr>
  </w:style>
  <w:style w:type="character" w:customStyle="1" w:styleId="HTMLAddressChar">
    <w:name w:val="HTML Address Char"/>
    <w:link w:val="HTMLAddress"/>
    <w:rsid w:val="001F1A04"/>
    <w:rPr>
      <w:rFonts w:ascii="Arial" w:hAnsi="Arial"/>
      <w:i/>
      <w:iCs/>
      <w:sz w:val="22"/>
      <w:szCs w:val="22"/>
    </w:rPr>
  </w:style>
  <w:style w:type="character" w:customStyle="1" w:styleId="HTMLPreformattedChar">
    <w:name w:val="HTML Preformatted Char"/>
    <w:link w:val="HTMLPreformatted"/>
    <w:rsid w:val="001F1A04"/>
    <w:rPr>
      <w:rFonts w:ascii="Courier New" w:hAnsi="Courier New" w:cs="Courier New"/>
    </w:rPr>
  </w:style>
  <w:style w:type="paragraph" w:customStyle="1" w:styleId="LetteredParagraph">
    <w:name w:val="Lettered Paragraph"/>
    <w:basedOn w:val="Paragraph"/>
    <w:rsid w:val="001F1A04"/>
    <w:pPr>
      <w:numPr>
        <w:numId w:val="16"/>
      </w:numPr>
    </w:pPr>
  </w:style>
  <w:style w:type="character" w:customStyle="1" w:styleId="MacroTextChar">
    <w:name w:val="Macro Text Char"/>
    <w:link w:val="MacroText"/>
    <w:rsid w:val="001F1A04"/>
    <w:rPr>
      <w:rFonts w:ascii="Courier New" w:hAnsi="Courier New" w:cs="Courier New"/>
    </w:rPr>
  </w:style>
  <w:style w:type="character" w:customStyle="1" w:styleId="MessageHeaderChar">
    <w:name w:val="Message Header Char"/>
    <w:link w:val="MessageHeader"/>
    <w:rsid w:val="001F1A04"/>
    <w:rPr>
      <w:rFonts w:ascii="Arial" w:hAnsi="Arial"/>
      <w:sz w:val="24"/>
      <w:szCs w:val="24"/>
      <w:shd w:val="pct20" w:color="auto" w:fill="auto"/>
    </w:rPr>
  </w:style>
  <w:style w:type="character" w:customStyle="1" w:styleId="NoteHeadingChar">
    <w:name w:val="Note Heading Char"/>
    <w:link w:val="NoteHeading"/>
    <w:rsid w:val="001F1A04"/>
    <w:rPr>
      <w:rFonts w:ascii="Arial" w:hAnsi="Arial"/>
      <w:sz w:val="22"/>
      <w:szCs w:val="22"/>
    </w:rPr>
  </w:style>
  <w:style w:type="character" w:customStyle="1" w:styleId="PlainTextChar">
    <w:name w:val="Plain Text Char"/>
    <w:link w:val="PlainText"/>
    <w:rsid w:val="001F1A04"/>
    <w:rPr>
      <w:rFonts w:ascii="Courier New" w:hAnsi="Courier New" w:cs="Courier New"/>
    </w:rPr>
  </w:style>
  <w:style w:type="character" w:customStyle="1" w:styleId="SalutationChar">
    <w:name w:val="Salutation Char"/>
    <w:link w:val="Salutation"/>
    <w:rsid w:val="001F1A04"/>
    <w:rPr>
      <w:rFonts w:ascii="Arial" w:hAnsi="Arial"/>
      <w:sz w:val="22"/>
      <w:szCs w:val="22"/>
    </w:rPr>
  </w:style>
  <w:style w:type="paragraph" w:customStyle="1" w:styleId="SectionHeading">
    <w:name w:val="Section Heading"/>
    <w:basedOn w:val="ChapterHeading"/>
    <w:next w:val="Paragraph"/>
    <w:rsid w:val="001F1A04"/>
  </w:style>
  <w:style w:type="character" w:customStyle="1" w:styleId="SignatureChar">
    <w:name w:val="Signature Char"/>
    <w:link w:val="Signature"/>
    <w:rsid w:val="001F1A04"/>
    <w:rPr>
      <w:rFonts w:ascii="Arial" w:hAnsi="Arial"/>
      <w:sz w:val="22"/>
      <w:szCs w:val="22"/>
    </w:rPr>
  </w:style>
  <w:style w:type="character" w:customStyle="1" w:styleId="SubtitleChar">
    <w:name w:val="Subtitle Char"/>
    <w:link w:val="Subtitle"/>
    <w:rsid w:val="001F1A04"/>
    <w:rPr>
      <w:rFonts w:ascii="Arial" w:hAnsi="Arial"/>
      <w:sz w:val="24"/>
      <w:szCs w:val="24"/>
    </w:rPr>
  </w:style>
  <w:style w:type="paragraph" w:customStyle="1" w:styleId="TableFigureText">
    <w:name w:val="Table / Figure Text"/>
    <w:basedOn w:val="Normal"/>
    <w:rsid w:val="001F1A04"/>
    <w:pPr>
      <w:spacing w:before="40" w:after="40"/>
      <w:jc w:val="center"/>
    </w:pPr>
    <w:rPr>
      <w:rFonts w:ascii="Arial Narrow" w:hAnsi="Arial Narrow"/>
    </w:rPr>
  </w:style>
  <w:style w:type="paragraph" w:customStyle="1" w:styleId="TableRow">
    <w:name w:val="Table Row"/>
    <w:basedOn w:val="TableHeader"/>
    <w:rsid w:val="001F1A04"/>
    <w:pPr>
      <w:keepNext w:val="0"/>
      <w:jc w:val="left"/>
    </w:pPr>
    <w:rPr>
      <w:b w:val="0"/>
      <w:lang w:eastAsia="en-US"/>
    </w:rPr>
  </w:style>
  <w:style w:type="paragraph" w:customStyle="1" w:styleId="TableText">
    <w:name w:val="Table Text"/>
    <w:basedOn w:val="Normal"/>
    <w:rsid w:val="001F1A04"/>
    <w:rPr>
      <w:rFonts w:ascii="Arial Narrow" w:hAnsi="Arial Narrow"/>
      <w:sz w:val="18"/>
      <w:lang w:eastAsia="en-US"/>
    </w:rPr>
  </w:style>
  <w:style w:type="character" w:customStyle="1" w:styleId="TitleChar">
    <w:name w:val="Title Char"/>
    <w:link w:val="Title"/>
    <w:rsid w:val="001F1A04"/>
    <w:rPr>
      <w:rFonts w:ascii="Arial" w:hAnsi="Arial"/>
      <w:b/>
      <w:bCs/>
      <w:kern w:val="28"/>
      <w:sz w:val="32"/>
      <w:szCs w:val="32"/>
    </w:rPr>
  </w:style>
  <w:style w:type="paragraph" w:styleId="ListParagraph">
    <w:name w:val="List Paragraph"/>
    <w:basedOn w:val="Normal"/>
    <w:uiPriority w:val="34"/>
    <w:qFormat/>
    <w:rsid w:val="0027129A"/>
    <w:pPr>
      <w:ind w:left="720"/>
      <w:contextualSpacing/>
    </w:pPr>
  </w:style>
  <w:style w:type="character" w:customStyle="1" w:styleId="Subtitle1">
    <w:name w:val="Subtitle1"/>
    <w:basedOn w:val="DefaultParagraphFont"/>
    <w:rsid w:val="00BE1AF9"/>
  </w:style>
  <w:style w:type="table" w:customStyle="1" w:styleId="TMTable">
    <w:name w:val="TM Table"/>
    <w:basedOn w:val="TableNormal"/>
    <w:uiPriority w:val="99"/>
    <w:rsid w:val="00906CF3"/>
    <w:rPr>
      <w:rFonts w:ascii="Arial" w:hAnsi="Arial"/>
      <w:sz w:val="18"/>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styleId="TOCHeading">
    <w:name w:val="TOC Heading"/>
    <w:basedOn w:val="Heading1"/>
    <w:next w:val="Normal"/>
    <w:uiPriority w:val="39"/>
    <w:unhideWhenUsed/>
    <w:qFormat/>
    <w:rsid w:val="00C41BDB"/>
    <w:pPr>
      <w:numPr>
        <w:numId w:val="0"/>
      </w:numPr>
      <w:tabs>
        <w:tab w:val="clear" w:pos="567"/>
      </w:tabs>
      <w:spacing w:before="360" w:after="0" w:line="259" w:lineRule="auto"/>
      <w:ind w:left="170"/>
      <w:outlineLvl w:val="9"/>
    </w:pPr>
    <w:rPr>
      <w:rFonts w:ascii="Arial" w:eastAsiaTheme="majorEastAsia" w:hAnsi="Arial" w:cstheme="majorBidi"/>
      <w:szCs w:val="32"/>
      <w:lang w:val="en-US" w:eastAsia="en-US"/>
    </w:rPr>
  </w:style>
  <w:style w:type="paragraph" w:customStyle="1" w:styleId="Default">
    <w:name w:val="Default"/>
    <w:rsid w:val="005826CA"/>
    <w:pPr>
      <w:autoSpaceDE w:val="0"/>
      <w:autoSpaceDN w:val="0"/>
      <w:adjustRightInd w:val="0"/>
    </w:pPr>
    <w:rPr>
      <w:rFonts w:ascii="Arial" w:hAnsi="Arial" w:cs="Arial"/>
      <w:color w:val="000000"/>
      <w:sz w:val="24"/>
      <w:szCs w:val="24"/>
    </w:rPr>
  </w:style>
  <w:style w:type="paragraph" w:customStyle="1" w:styleId="Caption-figure">
    <w:name w:val="Caption - figure"/>
    <w:basedOn w:val="Normal"/>
    <w:qFormat/>
    <w:rsid w:val="00391649"/>
    <w:pPr>
      <w:keepNext/>
      <w:keepLines/>
      <w:tabs>
        <w:tab w:val="left" w:pos="1021"/>
      </w:tabs>
      <w:spacing w:before="360" w:after="120"/>
      <w:ind w:left="1021" w:hanging="1021"/>
    </w:pPr>
    <w:rPr>
      <w:rFonts w:eastAsiaTheme="minorHAnsi" w:cs="Arial"/>
      <w:b/>
      <w:color w:val="323232"/>
      <w:sz w:val="18"/>
      <w:lang w:eastAsia="en-US"/>
    </w:rPr>
  </w:style>
  <w:style w:type="paragraph" w:styleId="Revision">
    <w:name w:val="Revision"/>
    <w:hidden/>
    <w:uiPriority w:val="99"/>
    <w:semiHidden/>
    <w:rsid w:val="001F14D3"/>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5759">
      <w:bodyDiv w:val="1"/>
      <w:marLeft w:val="0"/>
      <w:marRight w:val="0"/>
      <w:marTop w:val="0"/>
      <w:marBottom w:val="0"/>
      <w:divBdr>
        <w:top w:val="none" w:sz="0" w:space="0" w:color="auto"/>
        <w:left w:val="none" w:sz="0" w:space="0" w:color="auto"/>
        <w:bottom w:val="none" w:sz="0" w:space="0" w:color="auto"/>
        <w:right w:val="none" w:sz="0" w:space="0" w:color="auto"/>
      </w:divBdr>
    </w:div>
    <w:div w:id="549613135">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illespie\Downloads\Tech%20specs%20drafts\Test%20Method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F562372C120418A8A5884FF69F206" ma:contentTypeVersion="22" ma:contentTypeDescription="Create a new document." ma:contentTypeScope="" ma:versionID="51129c21833fdd89c50472b44469a74e">
  <xsd:schema xmlns:xsd="http://www.w3.org/2001/XMLSchema" xmlns:xs="http://www.w3.org/2001/XMLSchema" xmlns:p="http://schemas.microsoft.com/office/2006/metadata/properties" xmlns:ns2="042adb3a-78ba-47f5-bd1f-b7f551425958" xmlns:ns3="462599cb-05b1-45ad-bd12-64827f93a117" targetNamespace="http://schemas.microsoft.com/office/2006/metadata/properties" ma:root="true" ma:fieldsID="f760bb2a2487d1b9aabbe3681b914523" ns2:_="" ns3:_="">
    <xsd:import namespace="042adb3a-78ba-47f5-bd1f-b7f551425958"/>
    <xsd:import namespace="462599cb-05b1-45ad-bd12-64827f93a1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SessionNumber" minOccurs="0"/>
                <xsd:element ref="ns2:MediaServiceObjectDetectorVersions" minOccurs="0"/>
                <xsd:element ref="ns2:Supplier" minOccurs="0"/>
                <xsd:element ref="ns2:MediaServiceSearchProperties" minOccurs="0"/>
                <xsd:element ref="ns2:Thumbnail" minOccurs="0"/>
                <xsd:element ref="ns2:Comments_x002f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adb3a-78ba-47f5-bd1f-b7f551425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738046-a226-4aef-9b1c-47b37cd941f4" ma:termSetId="09814cd3-568e-fe90-9814-8d621ff8fb84" ma:anchorId="fba54fb3-c3e1-fe81-a776-ca4b69148c4d" ma:open="true" ma:isKeyword="false">
      <xsd:complexType>
        <xsd:sequence>
          <xsd:element ref="pc:Terms" minOccurs="0" maxOccurs="1"/>
        </xsd:sequence>
      </xsd:complexType>
    </xsd:element>
    <xsd:element name="SessionNumber" ma:index="24" nillable="true" ma:displayName="Session Number" ma:format="Dropdown" ma:internalName="SessionNumber">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Supplier" ma:index="26" nillable="true" ma:displayName="Supplier" ma:format="Dropdown" ma:internalName="Supplier">
      <xsd:simpleType>
        <xsd:restriction base="dms:Choice">
          <xsd:enumeration value="Holcim"/>
          <xsd:enumeration value="Boral"/>
          <xsd:enumeration value="Hanson"/>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humbnail" ma:index="28" nillable="true" ma:displayName="Thumbnail" ma:format="Thumbnail" ma:internalName="Thumbnail">
      <xsd:simpleType>
        <xsd:restriction base="dms:Unknown"/>
      </xsd:simpleType>
    </xsd:element>
    <xsd:element name="Comments_x002f_Notes" ma:index="29" nillable="true" ma:displayName="Comments / Notes" ma:format="Dropdown" ma:internalName="Comments_x002f_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2599cb-05b1-45ad-bd12-64827f93a11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f7f8ea-6c56-4497-8781-c4ca7ad0ab55}" ma:internalName="TaxCatchAll" ma:showField="CatchAllData" ma:web="462599cb-05b1-45ad-bd12-64827f93a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pplier xmlns="042adb3a-78ba-47f5-bd1f-b7f551425958" xsi:nil="true"/>
    <Thumbnail xmlns="042adb3a-78ba-47f5-bd1f-b7f551425958" xsi:nil="true"/>
    <SessionNumber xmlns="042adb3a-78ba-47f5-bd1f-b7f551425958" xsi:nil="true"/>
    <lcf76f155ced4ddcb4097134ff3c332f xmlns="042adb3a-78ba-47f5-bd1f-b7f551425958">
      <Terms xmlns="http://schemas.microsoft.com/office/infopath/2007/PartnerControls"/>
    </lcf76f155ced4ddcb4097134ff3c332f>
    <TaxCatchAll xmlns="462599cb-05b1-45ad-bd12-64827f93a117" xsi:nil="true"/>
    <Comments_x002f_Notes xmlns="042adb3a-78ba-47f5-bd1f-b7f5514259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6352C-6556-48D9-BF5C-2D21C4ECD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adb3a-78ba-47f5-bd1f-b7f551425958"/>
    <ds:schemaRef ds:uri="462599cb-05b1-45ad-bd12-64827f93a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B283F-0686-44AE-8145-5D323A5C2213}">
  <ds:schemaRefs>
    <ds:schemaRef ds:uri="http://schemas.microsoft.com/office/2006/metadata/properties"/>
    <ds:schemaRef ds:uri="http://schemas.microsoft.com/office/infopath/2007/PartnerControls"/>
    <ds:schemaRef ds:uri="042adb3a-78ba-47f5-bd1f-b7f551425958"/>
    <ds:schemaRef ds:uri="462599cb-05b1-45ad-bd12-64827f93a117"/>
  </ds:schemaRefs>
</ds:datastoreItem>
</file>

<file path=customXml/itemProps3.xml><?xml version="1.0" encoding="utf-8"?>
<ds:datastoreItem xmlns:ds="http://schemas.openxmlformats.org/officeDocument/2006/customXml" ds:itemID="{DA81BFC8-EBE3-4D4B-B6C7-E9F88CE4C412}">
  <ds:schemaRefs>
    <ds:schemaRef ds:uri="http://schemas.openxmlformats.org/officeDocument/2006/bibliography"/>
  </ds:schemaRefs>
</ds:datastoreItem>
</file>

<file path=customXml/itemProps4.xml><?xml version="1.0" encoding="utf-8"?>
<ds:datastoreItem xmlns:ds="http://schemas.openxmlformats.org/officeDocument/2006/customXml" ds:itemID="{98F08FFC-1F17-4FFA-83CF-09564FD93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Test Methods Template 2024.dotx</Template>
  <TotalTime>371</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ARRB Group Ltd</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Perry</dc:creator>
  <cp:keywords/>
  <cp:lastModifiedBy>Allison Gillespie</cp:lastModifiedBy>
  <cp:revision>39</cp:revision>
  <cp:lastPrinted>2024-07-02T06:41:00Z</cp:lastPrinted>
  <dcterms:created xsi:type="dcterms:W3CDTF">2024-07-03T06:25:00Z</dcterms:created>
  <dcterms:modified xsi:type="dcterms:W3CDTF">2025-01-21T22:00:00Z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November</vt:lpwstr>
  </property>
  <property fmtid="{D5CDD505-2E9C-101B-9397-08002B2CF9AE}" pid="3" name="a_report_year">
    <vt:lpwstr>2013</vt:lpwstr>
  </property>
  <property fmtid="{D5CDD505-2E9C-101B-9397-08002B2CF9AE}" pid="4" name="a_project_number">
    <vt:lpwstr>121</vt:lpwstr>
  </property>
  <property fmtid="{D5CDD505-2E9C-101B-9397-08002B2CF9AE}" pid="5" name="a_title">
    <vt:lpwstr>Shear properties of polymer modified binders (ARRB elastometer)</vt:lpwstr>
  </property>
  <property fmtid="{D5CDD505-2E9C-101B-9397-08002B2CF9AE}" pid="6" name="a_author">
    <vt:lpwstr>Robert Urquhart</vt:lpwstr>
  </property>
  <property fmtid="{D5CDD505-2E9C-101B-9397-08002B2CF9AE}" pid="7" name="a_edited">
    <vt:lpwstr>true</vt:lpwstr>
  </property>
  <property fmtid="{D5CDD505-2E9C-101B-9397-08002B2CF9AE}" pid="8" name="ContentTypeId">
    <vt:lpwstr>0x010100560F562372C120418A8A5884FF69F206</vt:lpwstr>
  </property>
  <property fmtid="{D5CDD505-2E9C-101B-9397-08002B2CF9AE}" pid="9" name="MediaServiceImageTags">
    <vt:lpwstr/>
  </property>
</Properties>
</file>