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D590" w14:textId="4C9CBF6F" w:rsidR="001F1A04" w:rsidRDefault="001F1A04" w:rsidP="001F1A04">
      <w:pPr>
        <w:pStyle w:val="ChapterHeading"/>
        <w:pBdr>
          <w:top w:val="dotted" w:sz="4" w:space="1" w:color="auto"/>
        </w:pBdr>
      </w:pPr>
      <w:r>
        <w:rPr>
          <w:rFonts w:cs="Arial"/>
          <w:noProof/>
          <w:sz w:val="16"/>
          <w:szCs w:val="16"/>
        </w:rPr>
        <w:drawing>
          <wp:anchor distT="0" distB="0" distL="114300" distR="114300" simplePos="0" relativeHeight="251658241" behindDoc="1" locked="0" layoutInCell="1" allowOverlap="1" wp14:anchorId="2AB83A1D" wp14:editId="789A3E4D">
            <wp:simplePos x="0" y="0"/>
            <wp:positionH relativeFrom="column">
              <wp:posOffset>5099685</wp:posOffset>
            </wp:positionH>
            <wp:positionV relativeFrom="paragraph">
              <wp:posOffset>528955</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p>
    <w:p w14:paraId="6196C017" w14:textId="495BC3E9" w:rsidR="001F1A04" w:rsidRDefault="001F1A04" w:rsidP="001F1A04">
      <w:pPr>
        <w:pStyle w:val="ChapterHeading"/>
      </w:pPr>
      <w:r w:rsidRPr="000C48A3">
        <w:t xml:space="preserve">AUSTROADS TEST METHOD </w:t>
      </w:r>
      <w:r w:rsidR="00C47BDC">
        <w:t>ATM</w:t>
      </w:r>
      <w:r w:rsidR="00E4780E">
        <w:t xml:space="preserve"> </w:t>
      </w:r>
      <w:r w:rsidR="00442FE5">
        <w:t xml:space="preserve">231 </w:t>
      </w:r>
      <w:r w:rsidR="00AA2EDE" w:rsidRPr="00FD2587">
        <w:rPr>
          <w:color w:val="7F7F7F" w:themeColor="text1" w:themeTint="80"/>
        </w:rPr>
        <w:t>[</w:t>
      </w:r>
      <w:r w:rsidR="00442FE5" w:rsidRPr="00FD2587">
        <w:rPr>
          <w:color w:val="7F7F7F" w:themeColor="text1" w:themeTint="80"/>
        </w:rPr>
        <w:t>AG:PT/231</w:t>
      </w:r>
      <w:r w:rsidR="00AA2EDE" w:rsidRPr="00FD2587">
        <w:rPr>
          <w:color w:val="7F7F7F" w:themeColor="text1" w:themeTint="80"/>
        </w:rPr>
        <w:t>]</w:t>
      </w:r>
    </w:p>
    <w:p w14:paraId="6F5416D5" w14:textId="0E5FA5D5" w:rsidR="00BE1AF9" w:rsidRDefault="00442FE5" w:rsidP="00BE1AF9">
      <w:pPr>
        <w:pStyle w:val="MethodHeading"/>
      </w:pPr>
      <w:r w:rsidRPr="00442FE5">
        <w:t>Deformation Resistance of Asphalt Mixtures</w:t>
      </w:r>
      <w:r>
        <w:br/>
      </w:r>
      <w:r w:rsidRPr="00442FE5">
        <w:t>by the Wheel Tracking Test</w:t>
      </w:r>
    </w:p>
    <w:p w14:paraId="07FCD97A" w14:textId="77777777" w:rsidR="001F1A04" w:rsidRPr="00F06000" w:rsidRDefault="001F1A04" w:rsidP="001F1A04">
      <w:pPr>
        <w:pStyle w:val="Paragraph"/>
        <w:pBdr>
          <w:bottom w:val="dotted" w:sz="4" w:space="1" w:color="auto"/>
        </w:pBdr>
      </w:pPr>
    </w:p>
    <w:p w14:paraId="0A2FC69C" w14:textId="77777777" w:rsidR="009B6208" w:rsidRDefault="009B6208" w:rsidP="001F1A04">
      <w:pPr>
        <w:pStyle w:val="Heading-nonumbering"/>
        <w:sectPr w:rsidR="009B6208" w:rsidSect="00FC0913">
          <w:footerReference w:type="default" r:id="rId11"/>
          <w:pgSz w:w="11907" w:h="16840" w:code="9"/>
          <w:pgMar w:top="1134" w:right="1134" w:bottom="1418" w:left="1134" w:header="720" w:footer="382" w:gutter="0"/>
          <w:pgNumType w:start="1"/>
          <w:cols w:space="720"/>
          <w:noEndnote/>
        </w:sectPr>
      </w:pPr>
    </w:p>
    <w:p w14:paraId="5151D7EA" w14:textId="7955FC62" w:rsidR="00F5726B" w:rsidRPr="00567D82" w:rsidRDefault="00375708" w:rsidP="00B35392">
      <w:pPr>
        <w:pStyle w:val="Heading1"/>
      </w:pPr>
      <w:bookmarkStart w:id="0" w:name="_Toc136526710"/>
      <w:bookmarkStart w:id="1" w:name="_Toc136527236"/>
      <w:bookmarkStart w:id="2" w:name="_Toc143092756"/>
      <w:r w:rsidRPr="000A5204">
        <w:rPr>
          <w:bCs/>
          <w:noProof/>
        </w:rPr>
        <mc:AlternateContent>
          <mc:Choice Requires="wps">
            <w:drawing>
              <wp:anchor distT="0" distB="0" distL="114300" distR="114300" simplePos="0" relativeHeight="251658752" behindDoc="0" locked="0" layoutInCell="1" allowOverlap="1" wp14:anchorId="069910ED" wp14:editId="4B2FACCD">
                <wp:simplePos x="0" y="0"/>
                <wp:positionH relativeFrom="column">
                  <wp:posOffset>4099560</wp:posOffset>
                </wp:positionH>
                <wp:positionV relativeFrom="paragraph">
                  <wp:posOffset>153670</wp:posOffset>
                </wp:positionV>
                <wp:extent cx="2057400" cy="66865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57400" cy="668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imes New Roman" w:cs="Times New Roman"/>
                                <w:b w:val="0"/>
                                <w:sz w:val="22"/>
                                <w:szCs w:val="22"/>
                                <w:lang w:val="en-AU" w:eastAsia="en-AU"/>
                              </w:rPr>
                              <w:id w:val="612253424"/>
                              <w:docPartObj>
                                <w:docPartGallery w:val="Table of Contents"/>
                                <w:docPartUnique/>
                              </w:docPartObj>
                            </w:sdtPr>
                            <w:sdtEndPr>
                              <w:rPr>
                                <w:bCs/>
                                <w:noProof/>
                              </w:rPr>
                            </w:sdtEndPr>
                            <w:sdtContent>
                              <w:p w14:paraId="2F792A01" w14:textId="2D8CEBCF" w:rsidR="00375708" w:rsidRPr="00375708" w:rsidRDefault="00375708" w:rsidP="00375708">
                                <w:pPr>
                                  <w:pStyle w:val="TOCHeading"/>
                                </w:pPr>
                                <w:r w:rsidRPr="00375708">
                                  <w:t>Contents</w:t>
                                </w:r>
                              </w:p>
                              <w:p w14:paraId="0C055CC5" w14:textId="3BBF8D39" w:rsidR="00B35392" w:rsidRDefault="00375708" w:rsidP="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r>
                                  <w:fldChar w:fldCharType="begin"/>
                                </w:r>
                                <w:r>
                                  <w:instrText xml:space="preserve"> TOC \o "1-3" \h \z \u </w:instrText>
                                </w:r>
                                <w:r>
                                  <w:fldChar w:fldCharType="separate"/>
                                </w:r>
                              </w:p>
                              <w:p w14:paraId="44C4A378" w14:textId="30D5D11D"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56" w:history="1">
                                  <w:r w:rsidRPr="008F194A">
                                    <w:rPr>
                                      <w:rStyle w:val="Hyperlink"/>
                                    </w:rPr>
                                    <w:t>1.</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 xml:space="preserve"> Preface</w:t>
                                  </w:r>
                                  <w:r>
                                    <w:rPr>
                                      <w:webHidden/>
                                    </w:rPr>
                                    <w:tab/>
                                  </w:r>
                                  <w:r>
                                    <w:rPr>
                                      <w:webHidden/>
                                    </w:rPr>
                                    <w:fldChar w:fldCharType="begin"/>
                                  </w:r>
                                  <w:r>
                                    <w:rPr>
                                      <w:webHidden/>
                                    </w:rPr>
                                    <w:instrText xml:space="preserve"> PAGEREF _Toc143092756 \h </w:instrText>
                                  </w:r>
                                  <w:r>
                                    <w:rPr>
                                      <w:webHidden/>
                                    </w:rPr>
                                  </w:r>
                                  <w:r>
                                    <w:rPr>
                                      <w:webHidden/>
                                    </w:rPr>
                                    <w:fldChar w:fldCharType="separate"/>
                                  </w:r>
                                  <w:r>
                                    <w:rPr>
                                      <w:webHidden/>
                                    </w:rPr>
                                    <w:t>1</w:t>
                                  </w:r>
                                  <w:r>
                                    <w:rPr>
                                      <w:webHidden/>
                                    </w:rPr>
                                    <w:fldChar w:fldCharType="end"/>
                                  </w:r>
                                </w:hyperlink>
                              </w:p>
                              <w:p w14:paraId="508191CE" w14:textId="2C22CF0C"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58" w:history="1">
                                  <w:r w:rsidRPr="008F194A">
                                    <w:rPr>
                                      <w:rStyle w:val="Hyperlink"/>
                                    </w:rPr>
                                    <w:t>2.</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Scope</w:t>
                                  </w:r>
                                  <w:r>
                                    <w:rPr>
                                      <w:webHidden/>
                                    </w:rPr>
                                    <w:tab/>
                                  </w:r>
                                  <w:r>
                                    <w:rPr>
                                      <w:webHidden/>
                                    </w:rPr>
                                    <w:fldChar w:fldCharType="begin"/>
                                  </w:r>
                                  <w:r>
                                    <w:rPr>
                                      <w:webHidden/>
                                    </w:rPr>
                                    <w:instrText xml:space="preserve"> PAGEREF _Toc143092758 \h </w:instrText>
                                  </w:r>
                                  <w:r>
                                    <w:rPr>
                                      <w:webHidden/>
                                    </w:rPr>
                                  </w:r>
                                  <w:r>
                                    <w:rPr>
                                      <w:webHidden/>
                                    </w:rPr>
                                    <w:fldChar w:fldCharType="separate"/>
                                  </w:r>
                                  <w:r>
                                    <w:rPr>
                                      <w:webHidden/>
                                    </w:rPr>
                                    <w:t>1</w:t>
                                  </w:r>
                                  <w:r>
                                    <w:rPr>
                                      <w:webHidden/>
                                    </w:rPr>
                                    <w:fldChar w:fldCharType="end"/>
                                  </w:r>
                                </w:hyperlink>
                              </w:p>
                              <w:p w14:paraId="15C3788F" w14:textId="44C79C5A"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59" w:history="1">
                                  <w:r w:rsidRPr="008F194A">
                                    <w:rPr>
                                      <w:rStyle w:val="Hyperlink"/>
                                    </w:rPr>
                                    <w:t>3.</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References</w:t>
                                  </w:r>
                                  <w:r>
                                    <w:rPr>
                                      <w:webHidden/>
                                    </w:rPr>
                                    <w:tab/>
                                  </w:r>
                                  <w:r>
                                    <w:rPr>
                                      <w:webHidden/>
                                    </w:rPr>
                                    <w:fldChar w:fldCharType="begin"/>
                                  </w:r>
                                  <w:r>
                                    <w:rPr>
                                      <w:webHidden/>
                                    </w:rPr>
                                    <w:instrText xml:space="preserve"> PAGEREF _Toc143092759 \h </w:instrText>
                                  </w:r>
                                  <w:r>
                                    <w:rPr>
                                      <w:webHidden/>
                                    </w:rPr>
                                  </w:r>
                                  <w:r>
                                    <w:rPr>
                                      <w:webHidden/>
                                    </w:rPr>
                                    <w:fldChar w:fldCharType="separate"/>
                                  </w:r>
                                  <w:r>
                                    <w:rPr>
                                      <w:webHidden/>
                                    </w:rPr>
                                    <w:t>2</w:t>
                                  </w:r>
                                  <w:r>
                                    <w:rPr>
                                      <w:webHidden/>
                                    </w:rPr>
                                    <w:fldChar w:fldCharType="end"/>
                                  </w:r>
                                </w:hyperlink>
                              </w:p>
                              <w:p w14:paraId="06F4CEEF" w14:textId="7D0FB794"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0" w:history="1">
                                  <w:r w:rsidRPr="008F194A">
                                    <w:rPr>
                                      <w:rStyle w:val="Hyperlink"/>
                                    </w:rPr>
                                    <w:t>4.</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Definitions</w:t>
                                  </w:r>
                                  <w:r>
                                    <w:rPr>
                                      <w:webHidden/>
                                    </w:rPr>
                                    <w:tab/>
                                  </w:r>
                                  <w:r>
                                    <w:rPr>
                                      <w:webHidden/>
                                    </w:rPr>
                                    <w:fldChar w:fldCharType="begin"/>
                                  </w:r>
                                  <w:r>
                                    <w:rPr>
                                      <w:webHidden/>
                                    </w:rPr>
                                    <w:instrText xml:space="preserve"> PAGEREF _Toc143092760 \h </w:instrText>
                                  </w:r>
                                  <w:r>
                                    <w:rPr>
                                      <w:webHidden/>
                                    </w:rPr>
                                  </w:r>
                                  <w:r>
                                    <w:rPr>
                                      <w:webHidden/>
                                    </w:rPr>
                                    <w:fldChar w:fldCharType="separate"/>
                                  </w:r>
                                  <w:r>
                                    <w:rPr>
                                      <w:webHidden/>
                                    </w:rPr>
                                    <w:t>2</w:t>
                                  </w:r>
                                  <w:r>
                                    <w:rPr>
                                      <w:webHidden/>
                                    </w:rPr>
                                    <w:fldChar w:fldCharType="end"/>
                                  </w:r>
                                </w:hyperlink>
                              </w:p>
                              <w:p w14:paraId="78B35726" w14:textId="27743B1E"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1" w:history="1">
                                  <w:r w:rsidRPr="008F194A">
                                    <w:rPr>
                                      <w:rStyle w:val="Hyperlink"/>
                                    </w:rPr>
                                    <w:t>5.</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Apparatus</w:t>
                                  </w:r>
                                  <w:r>
                                    <w:rPr>
                                      <w:webHidden/>
                                    </w:rPr>
                                    <w:tab/>
                                  </w:r>
                                  <w:r>
                                    <w:rPr>
                                      <w:webHidden/>
                                    </w:rPr>
                                    <w:fldChar w:fldCharType="begin"/>
                                  </w:r>
                                  <w:r>
                                    <w:rPr>
                                      <w:webHidden/>
                                    </w:rPr>
                                    <w:instrText xml:space="preserve"> PAGEREF _Toc143092761 \h </w:instrText>
                                  </w:r>
                                  <w:r>
                                    <w:rPr>
                                      <w:webHidden/>
                                    </w:rPr>
                                  </w:r>
                                  <w:r>
                                    <w:rPr>
                                      <w:webHidden/>
                                    </w:rPr>
                                    <w:fldChar w:fldCharType="separate"/>
                                  </w:r>
                                  <w:r>
                                    <w:rPr>
                                      <w:webHidden/>
                                    </w:rPr>
                                    <w:t>3</w:t>
                                  </w:r>
                                  <w:r>
                                    <w:rPr>
                                      <w:webHidden/>
                                    </w:rPr>
                                    <w:fldChar w:fldCharType="end"/>
                                  </w:r>
                                </w:hyperlink>
                              </w:p>
                              <w:p w14:paraId="13235314" w14:textId="559586D0"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2" w:history="1">
                                  <w:r w:rsidRPr="008F194A">
                                    <w:rPr>
                                      <w:rStyle w:val="Hyperlink"/>
                                    </w:rPr>
                                    <w:t>6.</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Test Specimens</w:t>
                                  </w:r>
                                  <w:r>
                                    <w:rPr>
                                      <w:webHidden/>
                                    </w:rPr>
                                    <w:tab/>
                                  </w:r>
                                  <w:r>
                                    <w:rPr>
                                      <w:webHidden/>
                                    </w:rPr>
                                    <w:fldChar w:fldCharType="begin"/>
                                  </w:r>
                                  <w:r>
                                    <w:rPr>
                                      <w:webHidden/>
                                    </w:rPr>
                                    <w:instrText xml:space="preserve"> PAGEREF _Toc143092762 \h </w:instrText>
                                  </w:r>
                                  <w:r>
                                    <w:rPr>
                                      <w:webHidden/>
                                    </w:rPr>
                                  </w:r>
                                  <w:r>
                                    <w:rPr>
                                      <w:webHidden/>
                                    </w:rPr>
                                    <w:fldChar w:fldCharType="separate"/>
                                  </w:r>
                                  <w:r>
                                    <w:rPr>
                                      <w:webHidden/>
                                    </w:rPr>
                                    <w:t>4</w:t>
                                  </w:r>
                                  <w:r>
                                    <w:rPr>
                                      <w:webHidden/>
                                    </w:rPr>
                                    <w:fldChar w:fldCharType="end"/>
                                  </w:r>
                                </w:hyperlink>
                              </w:p>
                              <w:p w14:paraId="4D36ECEC" w14:textId="480B65C0"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3" w:history="1">
                                  <w:r w:rsidRPr="008F194A">
                                    <w:rPr>
                                      <w:rStyle w:val="Hyperlink"/>
                                    </w:rPr>
                                    <w:t>6.1</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Specimen Details</w:t>
                                  </w:r>
                                  <w:r>
                                    <w:rPr>
                                      <w:webHidden/>
                                    </w:rPr>
                                    <w:tab/>
                                  </w:r>
                                  <w:r>
                                    <w:rPr>
                                      <w:webHidden/>
                                    </w:rPr>
                                    <w:fldChar w:fldCharType="begin"/>
                                  </w:r>
                                  <w:r>
                                    <w:rPr>
                                      <w:webHidden/>
                                    </w:rPr>
                                    <w:instrText xml:space="preserve"> PAGEREF _Toc143092763 \h </w:instrText>
                                  </w:r>
                                  <w:r>
                                    <w:rPr>
                                      <w:webHidden/>
                                    </w:rPr>
                                  </w:r>
                                  <w:r>
                                    <w:rPr>
                                      <w:webHidden/>
                                    </w:rPr>
                                    <w:fldChar w:fldCharType="separate"/>
                                  </w:r>
                                  <w:r>
                                    <w:rPr>
                                      <w:webHidden/>
                                    </w:rPr>
                                    <w:t>4</w:t>
                                  </w:r>
                                  <w:r>
                                    <w:rPr>
                                      <w:webHidden/>
                                    </w:rPr>
                                    <w:fldChar w:fldCharType="end"/>
                                  </w:r>
                                </w:hyperlink>
                              </w:p>
                              <w:p w14:paraId="4F2BFE96" w14:textId="55B22375"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4" w:history="1">
                                  <w:r w:rsidRPr="008F194A">
                                    <w:rPr>
                                      <w:rStyle w:val="Hyperlink"/>
                                    </w:rPr>
                                    <w:t>6.2</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Specimen Preparation</w:t>
                                  </w:r>
                                  <w:r>
                                    <w:rPr>
                                      <w:webHidden/>
                                    </w:rPr>
                                    <w:tab/>
                                  </w:r>
                                  <w:r>
                                    <w:rPr>
                                      <w:webHidden/>
                                    </w:rPr>
                                    <w:fldChar w:fldCharType="begin"/>
                                  </w:r>
                                  <w:r>
                                    <w:rPr>
                                      <w:webHidden/>
                                    </w:rPr>
                                    <w:instrText xml:space="preserve"> PAGEREF _Toc143092764 \h </w:instrText>
                                  </w:r>
                                  <w:r>
                                    <w:rPr>
                                      <w:webHidden/>
                                    </w:rPr>
                                  </w:r>
                                  <w:r>
                                    <w:rPr>
                                      <w:webHidden/>
                                    </w:rPr>
                                    <w:fldChar w:fldCharType="separate"/>
                                  </w:r>
                                  <w:r>
                                    <w:rPr>
                                      <w:webHidden/>
                                    </w:rPr>
                                    <w:t>4</w:t>
                                  </w:r>
                                  <w:r>
                                    <w:rPr>
                                      <w:webHidden/>
                                    </w:rPr>
                                    <w:fldChar w:fldCharType="end"/>
                                  </w:r>
                                </w:hyperlink>
                              </w:p>
                              <w:p w14:paraId="65D2AD10" w14:textId="76B0206A"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5" w:history="1">
                                  <w:r w:rsidRPr="008F194A">
                                    <w:rPr>
                                      <w:rStyle w:val="Hyperlink"/>
                                    </w:rPr>
                                    <w:t>6.3</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Storage of Prepared Specimens</w:t>
                                  </w:r>
                                  <w:r>
                                    <w:rPr>
                                      <w:webHidden/>
                                    </w:rPr>
                                    <w:tab/>
                                  </w:r>
                                  <w:r>
                                    <w:rPr>
                                      <w:webHidden/>
                                    </w:rPr>
                                    <w:fldChar w:fldCharType="begin"/>
                                  </w:r>
                                  <w:r>
                                    <w:rPr>
                                      <w:webHidden/>
                                    </w:rPr>
                                    <w:instrText xml:space="preserve"> PAGEREF _Toc143092765 \h </w:instrText>
                                  </w:r>
                                  <w:r>
                                    <w:rPr>
                                      <w:webHidden/>
                                    </w:rPr>
                                  </w:r>
                                  <w:r>
                                    <w:rPr>
                                      <w:webHidden/>
                                    </w:rPr>
                                    <w:fldChar w:fldCharType="separate"/>
                                  </w:r>
                                  <w:r>
                                    <w:rPr>
                                      <w:webHidden/>
                                    </w:rPr>
                                    <w:t>4</w:t>
                                  </w:r>
                                  <w:r>
                                    <w:rPr>
                                      <w:webHidden/>
                                    </w:rPr>
                                    <w:fldChar w:fldCharType="end"/>
                                  </w:r>
                                </w:hyperlink>
                              </w:p>
                              <w:p w14:paraId="5E462038" w14:textId="09BA9621"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6" w:history="1">
                                  <w:r w:rsidRPr="008F194A">
                                    <w:rPr>
                                      <w:rStyle w:val="Hyperlink"/>
                                    </w:rPr>
                                    <w:t>6.4</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 xml:space="preserve">Specimen Conditioning </w:t>
                                  </w:r>
                                  <w:r w:rsidR="00C143E8">
                                    <w:rPr>
                                      <w:rStyle w:val="Hyperlink"/>
                                    </w:rPr>
                                    <w:br/>
                                  </w:r>
                                  <w:r w:rsidRPr="008F194A">
                                    <w:rPr>
                                      <w:rStyle w:val="Hyperlink"/>
                                    </w:rPr>
                                    <w:t>Prior to Testing</w:t>
                                  </w:r>
                                  <w:r>
                                    <w:rPr>
                                      <w:webHidden/>
                                    </w:rPr>
                                    <w:tab/>
                                  </w:r>
                                  <w:r>
                                    <w:rPr>
                                      <w:webHidden/>
                                    </w:rPr>
                                    <w:fldChar w:fldCharType="begin"/>
                                  </w:r>
                                  <w:r>
                                    <w:rPr>
                                      <w:webHidden/>
                                    </w:rPr>
                                    <w:instrText xml:space="preserve"> PAGEREF _Toc143092766 \h </w:instrText>
                                  </w:r>
                                  <w:r>
                                    <w:rPr>
                                      <w:webHidden/>
                                    </w:rPr>
                                  </w:r>
                                  <w:r>
                                    <w:rPr>
                                      <w:webHidden/>
                                    </w:rPr>
                                    <w:fldChar w:fldCharType="separate"/>
                                  </w:r>
                                  <w:r>
                                    <w:rPr>
                                      <w:webHidden/>
                                    </w:rPr>
                                    <w:t>4</w:t>
                                  </w:r>
                                  <w:r>
                                    <w:rPr>
                                      <w:webHidden/>
                                    </w:rPr>
                                    <w:fldChar w:fldCharType="end"/>
                                  </w:r>
                                </w:hyperlink>
                              </w:p>
                              <w:p w14:paraId="434EE347" w14:textId="561E1899"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7" w:history="1">
                                  <w:r w:rsidRPr="008F194A">
                                    <w:rPr>
                                      <w:rStyle w:val="Hyperlink"/>
                                    </w:rPr>
                                    <w:t>7.</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 xml:space="preserve">Standard Reference Test </w:t>
                                  </w:r>
                                  <w:r w:rsidR="00C143E8">
                                    <w:rPr>
                                      <w:rStyle w:val="Hyperlink"/>
                                    </w:rPr>
                                    <w:br/>
                                  </w:r>
                                  <w:r w:rsidRPr="008F194A">
                                    <w:rPr>
                                      <w:rStyle w:val="Hyperlink"/>
                                    </w:rPr>
                                    <w:t>Conditions</w:t>
                                  </w:r>
                                  <w:r>
                                    <w:rPr>
                                      <w:webHidden/>
                                    </w:rPr>
                                    <w:tab/>
                                  </w:r>
                                  <w:r>
                                    <w:rPr>
                                      <w:webHidden/>
                                    </w:rPr>
                                    <w:fldChar w:fldCharType="begin"/>
                                  </w:r>
                                  <w:r>
                                    <w:rPr>
                                      <w:webHidden/>
                                    </w:rPr>
                                    <w:instrText xml:space="preserve"> PAGEREF _Toc143092767 \h </w:instrText>
                                  </w:r>
                                  <w:r>
                                    <w:rPr>
                                      <w:webHidden/>
                                    </w:rPr>
                                  </w:r>
                                  <w:r>
                                    <w:rPr>
                                      <w:webHidden/>
                                    </w:rPr>
                                    <w:fldChar w:fldCharType="separate"/>
                                  </w:r>
                                  <w:r>
                                    <w:rPr>
                                      <w:webHidden/>
                                    </w:rPr>
                                    <w:t>5</w:t>
                                  </w:r>
                                  <w:r>
                                    <w:rPr>
                                      <w:webHidden/>
                                    </w:rPr>
                                    <w:fldChar w:fldCharType="end"/>
                                  </w:r>
                                </w:hyperlink>
                              </w:p>
                              <w:p w14:paraId="4471F9F4" w14:textId="0C7CE554"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8" w:history="1">
                                  <w:r w:rsidRPr="008F194A">
                                    <w:rPr>
                                      <w:rStyle w:val="Hyperlink"/>
                                    </w:rPr>
                                    <w:t>8.</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Procedure</w:t>
                                  </w:r>
                                  <w:r>
                                    <w:rPr>
                                      <w:webHidden/>
                                    </w:rPr>
                                    <w:tab/>
                                  </w:r>
                                  <w:r>
                                    <w:rPr>
                                      <w:webHidden/>
                                    </w:rPr>
                                    <w:fldChar w:fldCharType="begin"/>
                                  </w:r>
                                  <w:r>
                                    <w:rPr>
                                      <w:webHidden/>
                                    </w:rPr>
                                    <w:instrText xml:space="preserve"> PAGEREF _Toc143092768 \h </w:instrText>
                                  </w:r>
                                  <w:r>
                                    <w:rPr>
                                      <w:webHidden/>
                                    </w:rPr>
                                  </w:r>
                                  <w:r>
                                    <w:rPr>
                                      <w:webHidden/>
                                    </w:rPr>
                                    <w:fldChar w:fldCharType="separate"/>
                                  </w:r>
                                  <w:r>
                                    <w:rPr>
                                      <w:webHidden/>
                                    </w:rPr>
                                    <w:t>5</w:t>
                                  </w:r>
                                  <w:r>
                                    <w:rPr>
                                      <w:webHidden/>
                                    </w:rPr>
                                    <w:fldChar w:fldCharType="end"/>
                                  </w:r>
                                </w:hyperlink>
                              </w:p>
                              <w:p w14:paraId="638ED357" w14:textId="3BC7D770"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9" w:history="1">
                                  <w:r w:rsidRPr="008F194A">
                                    <w:rPr>
                                      <w:rStyle w:val="Hyperlink"/>
                                    </w:rPr>
                                    <w:t>8.1</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Specimen Placement in Test Mould</w:t>
                                  </w:r>
                                  <w:r>
                                    <w:rPr>
                                      <w:webHidden/>
                                    </w:rPr>
                                    <w:tab/>
                                  </w:r>
                                  <w:r>
                                    <w:rPr>
                                      <w:webHidden/>
                                    </w:rPr>
                                    <w:fldChar w:fldCharType="begin"/>
                                  </w:r>
                                  <w:r>
                                    <w:rPr>
                                      <w:webHidden/>
                                    </w:rPr>
                                    <w:instrText xml:space="preserve"> PAGEREF _Toc143092769 \h </w:instrText>
                                  </w:r>
                                  <w:r>
                                    <w:rPr>
                                      <w:webHidden/>
                                    </w:rPr>
                                  </w:r>
                                  <w:r>
                                    <w:rPr>
                                      <w:webHidden/>
                                    </w:rPr>
                                    <w:fldChar w:fldCharType="separate"/>
                                  </w:r>
                                  <w:r>
                                    <w:rPr>
                                      <w:webHidden/>
                                    </w:rPr>
                                    <w:t>5</w:t>
                                  </w:r>
                                  <w:r>
                                    <w:rPr>
                                      <w:webHidden/>
                                    </w:rPr>
                                    <w:fldChar w:fldCharType="end"/>
                                  </w:r>
                                </w:hyperlink>
                              </w:p>
                              <w:p w14:paraId="794E984E" w14:textId="23775988"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0" w:history="1">
                                  <w:r w:rsidRPr="008F194A">
                                    <w:rPr>
                                      <w:rStyle w:val="Hyperlink"/>
                                    </w:rPr>
                                    <w:t>8.2</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Wheel Tracking of Test Specimen</w:t>
                                  </w:r>
                                  <w:r>
                                    <w:rPr>
                                      <w:webHidden/>
                                    </w:rPr>
                                    <w:tab/>
                                  </w:r>
                                  <w:r>
                                    <w:rPr>
                                      <w:webHidden/>
                                    </w:rPr>
                                    <w:fldChar w:fldCharType="begin"/>
                                  </w:r>
                                  <w:r>
                                    <w:rPr>
                                      <w:webHidden/>
                                    </w:rPr>
                                    <w:instrText xml:space="preserve"> PAGEREF _Toc143092770 \h </w:instrText>
                                  </w:r>
                                  <w:r>
                                    <w:rPr>
                                      <w:webHidden/>
                                    </w:rPr>
                                  </w:r>
                                  <w:r>
                                    <w:rPr>
                                      <w:webHidden/>
                                    </w:rPr>
                                    <w:fldChar w:fldCharType="separate"/>
                                  </w:r>
                                  <w:r>
                                    <w:rPr>
                                      <w:webHidden/>
                                    </w:rPr>
                                    <w:t>6</w:t>
                                  </w:r>
                                  <w:r>
                                    <w:rPr>
                                      <w:webHidden/>
                                    </w:rPr>
                                    <w:fldChar w:fldCharType="end"/>
                                  </w:r>
                                </w:hyperlink>
                              </w:p>
                              <w:p w14:paraId="5735D129" w14:textId="45BBB8FF"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1" w:history="1">
                                  <w:r w:rsidRPr="008F194A">
                                    <w:rPr>
                                      <w:rStyle w:val="Hyperlink"/>
                                    </w:rPr>
                                    <w:t>9.</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Calculations</w:t>
                                  </w:r>
                                  <w:r>
                                    <w:rPr>
                                      <w:webHidden/>
                                    </w:rPr>
                                    <w:tab/>
                                  </w:r>
                                  <w:r>
                                    <w:rPr>
                                      <w:webHidden/>
                                    </w:rPr>
                                    <w:fldChar w:fldCharType="begin"/>
                                  </w:r>
                                  <w:r>
                                    <w:rPr>
                                      <w:webHidden/>
                                    </w:rPr>
                                    <w:instrText xml:space="preserve"> PAGEREF _Toc143092771 \h </w:instrText>
                                  </w:r>
                                  <w:r>
                                    <w:rPr>
                                      <w:webHidden/>
                                    </w:rPr>
                                  </w:r>
                                  <w:r>
                                    <w:rPr>
                                      <w:webHidden/>
                                    </w:rPr>
                                    <w:fldChar w:fldCharType="separate"/>
                                  </w:r>
                                  <w:r>
                                    <w:rPr>
                                      <w:webHidden/>
                                    </w:rPr>
                                    <w:t>7</w:t>
                                  </w:r>
                                  <w:r>
                                    <w:rPr>
                                      <w:webHidden/>
                                    </w:rPr>
                                    <w:fldChar w:fldCharType="end"/>
                                  </w:r>
                                </w:hyperlink>
                              </w:p>
                              <w:p w14:paraId="46A5F03B" w14:textId="123A2FFA"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2" w:history="1">
                                  <w:r w:rsidRPr="008F194A">
                                    <w:rPr>
                                      <w:rStyle w:val="Hyperlink"/>
                                    </w:rPr>
                                    <w:t>9.1</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Individual Specimens</w:t>
                                  </w:r>
                                  <w:r>
                                    <w:rPr>
                                      <w:webHidden/>
                                    </w:rPr>
                                    <w:tab/>
                                  </w:r>
                                  <w:r>
                                    <w:rPr>
                                      <w:webHidden/>
                                    </w:rPr>
                                    <w:fldChar w:fldCharType="begin"/>
                                  </w:r>
                                  <w:r>
                                    <w:rPr>
                                      <w:webHidden/>
                                    </w:rPr>
                                    <w:instrText xml:space="preserve"> PAGEREF _Toc143092772 \h </w:instrText>
                                  </w:r>
                                  <w:r>
                                    <w:rPr>
                                      <w:webHidden/>
                                    </w:rPr>
                                  </w:r>
                                  <w:r>
                                    <w:rPr>
                                      <w:webHidden/>
                                    </w:rPr>
                                    <w:fldChar w:fldCharType="separate"/>
                                  </w:r>
                                  <w:r>
                                    <w:rPr>
                                      <w:webHidden/>
                                    </w:rPr>
                                    <w:t>7</w:t>
                                  </w:r>
                                  <w:r>
                                    <w:rPr>
                                      <w:webHidden/>
                                    </w:rPr>
                                    <w:fldChar w:fldCharType="end"/>
                                  </w:r>
                                </w:hyperlink>
                              </w:p>
                              <w:p w14:paraId="12D4E153" w14:textId="0D8C2AB8"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6" w:history="1">
                                  <w:r w:rsidRPr="008F194A">
                                    <w:rPr>
                                      <w:rStyle w:val="Hyperlink"/>
                                    </w:rPr>
                                    <w:t>9.2</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Replicate Specimens</w:t>
                                  </w:r>
                                  <w:r>
                                    <w:rPr>
                                      <w:webHidden/>
                                    </w:rPr>
                                    <w:tab/>
                                  </w:r>
                                  <w:r>
                                    <w:rPr>
                                      <w:webHidden/>
                                    </w:rPr>
                                    <w:fldChar w:fldCharType="begin"/>
                                  </w:r>
                                  <w:r>
                                    <w:rPr>
                                      <w:webHidden/>
                                    </w:rPr>
                                    <w:instrText xml:space="preserve"> PAGEREF _Toc143092776 \h </w:instrText>
                                  </w:r>
                                  <w:r>
                                    <w:rPr>
                                      <w:webHidden/>
                                    </w:rPr>
                                  </w:r>
                                  <w:r>
                                    <w:rPr>
                                      <w:webHidden/>
                                    </w:rPr>
                                    <w:fldChar w:fldCharType="separate"/>
                                  </w:r>
                                  <w:r>
                                    <w:rPr>
                                      <w:webHidden/>
                                    </w:rPr>
                                    <w:t>7</w:t>
                                  </w:r>
                                  <w:r>
                                    <w:rPr>
                                      <w:webHidden/>
                                    </w:rPr>
                                    <w:fldChar w:fldCharType="end"/>
                                  </w:r>
                                </w:hyperlink>
                              </w:p>
                              <w:p w14:paraId="0BD4F071" w14:textId="7DD086DB"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7" w:history="1">
                                  <w:r w:rsidRPr="008F194A">
                                    <w:rPr>
                                      <w:rStyle w:val="Hyperlink"/>
                                    </w:rPr>
                                    <w:t>10.</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Information to be Reported</w:t>
                                  </w:r>
                                  <w:r>
                                    <w:rPr>
                                      <w:webHidden/>
                                    </w:rPr>
                                    <w:tab/>
                                  </w:r>
                                  <w:r>
                                    <w:rPr>
                                      <w:webHidden/>
                                    </w:rPr>
                                    <w:fldChar w:fldCharType="begin"/>
                                  </w:r>
                                  <w:r>
                                    <w:rPr>
                                      <w:webHidden/>
                                    </w:rPr>
                                    <w:instrText xml:space="preserve"> PAGEREF _Toc143092777 \h </w:instrText>
                                  </w:r>
                                  <w:r>
                                    <w:rPr>
                                      <w:webHidden/>
                                    </w:rPr>
                                  </w:r>
                                  <w:r>
                                    <w:rPr>
                                      <w:webHidden/>
                                    </w:rPr>
                                    <w:fldChar w:fldCharType="separate"/>
                                  </w:r>
                                  <w:r>
                                    <w:rPr>
                                      <w:webHidden/>
                                    </w:rPr>
                                    <w:t>7</w:t>
                                  </w:r>
                                  <w:r>
                                    <w:rPr>
                                      <w:webHidden/>
                                    </w:rPr>
                                    <w:fldChar w:fldCharType="end"/>
                                  </w:r>
                                </w:hyperlink>
                              </w:p>
                              <w:p w14:paraId="0318D6E0" w14:textId="31882CDB"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8" w:history="1">
                                  <w:r w:rsidRPr="008F194A">
                                    <w:rPr>
                                      <w:rStyle w:val="Hyperlink"/>
                                    </w:rPr>
                                    <w:t>11.</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Precision</w:t>
                                  </w:r>
                                  <w:r>
                                    <w:rPr>
                                      <w:webHidden/>
                                    </w:rPr>
                                    <w:tab/>
                                  </w:r>
                                  <w:r>
                                    <w:rPr>
                                      <w:webHidden/>
                                    </w:rPr>
                                    <w:fldChar w:fldCharType="begin"/>
                                  </w:r>
                                  <w:r>
                                    <w:rPr>
                                      <w:webHidden/>
                                    </w:rPr>
                                    <w:instrText xml:space="preserve"> PAGEREF _Toc143092778 \h </w:instrText>
                                  </w:r>
                                  <w:r>
                                    <w:rPr>
                                      <w:webHidden/>
                                    </w:rPr>
                                  </w:r>
                                  <w:r>
                                    <w:rPr>
                                      <w:webHidden/>
                                    </w:rPr>
                                    <w:fldChar w:fldCharType="separate"/>
                                  </w:r>
                                  <w:r>
                                    <w:rPr>
                                      <w:webHidden/>
                                    </w:rPr>
                                    <w:t>8</w:t>
                                  </w:r>
                                  <w:r>
                                    <w:rPr>
                                      <w:webHidden/>
                                    </w:rPr>
                                    <w:fldChar w:fldCharType="end"/>
                                  </w:r>
                                </w:hyperlink>
                              </w:p>
                              <w:p w14:paraId="1A256E44" w14:textId="6AF80F36" w:rsidR="004A2F2A" w:rsidRDefault="00375708" w:rsidP="00375708">
                                <w:r>
                                  <w:rPr>
                                    <w:b/>
                                    <w:bCs/>
                                    <w:noProof/>
                                  </w:rPr>
                                  <w:fldChar w:fldCharType="end"/>
                                </w:r>
                              </w:p>
                            </w:sdtContent>
                          </w:sdt>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910ED" id="_x0000_t202" coordsize="21600,21600" o:spt="202" path="m,l,21600r21600,l21600,xe">
                <v:stroke joinstyle="miter"/>
                <v:path gradientshapeok="t" o:connecttype="rect"/>
              </v:shapetype>
              <v:shape id="Text Box 4" o:spid="_x0000_s1026" type="#_x0000_t202" style="position:absolute;left:0;text-align:left;margin-left:322.8pt;margin-top:12.1pt;width:162pt;height:5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" filled="f" stroked="f" strokeweight=".5pt">
                <v:textbox inset="0,,0">
                  <w:txbxContent>
                    <w:sdt>
                      <w:sdtPr>
                        <w:rPr>
                          <w:rFonts w:eastAsia="Times New Roman" w:cs="Times New Roman"/>
                          <w:b w:val="0"/>
                          <w:sz w:val="22"/>
                          <w:szCs w:val="22"/>
                          <w:lang w:val="en-AU" w:eastAsia="en-AU"/>
                        </w:rPr>
                        <w:id w:val="612253424"/>
                        <w:docPartObj>
                          <w:docPartGallery w:val="Table of Contents"/>
                          <w:docPartUnique/>
                        </w:docPartObj>
                      </w:sdtPr>
                      <w:sdtEndPr>
                        <w:rPr>
                          <w:bCs/>
                          <w:noProof/>
                        </w:rPr>
                      </w:sdtEndPr>
                      <w:sdtContent>
                        <w:p w14:paraId="2F792A01" w14:textId="2D8CEBCF" w:rsidR="00375708" w:rsidRPr="00375708" w:rsidRDefault="00375708" w:rsidP="00375708">
                          <w:pPr>
                            <w:pStyle w:val="TOCHeading"/>
                          </w:pPr>
                          <w:r w:rsidRPr="00375708">
                            <w:t>Contents</w:t>
                          </w:r>
                        </w:p>
                        <w:p w14:paraId="0C055CC5" w14:textId="3BBF8D39" w:rsidR="00B35392" w:rsidRDefault="00375708" w:rsidP="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r>
                            <w:fldChar w:fldCharType="begin"/>
                          </w:r>
                          <w:r>
                            <w:instrText xml:space="preserve"> TOC \o "1-3" \h \z \u </w:instrText>
                          </w:r>
                          <w:r>
                            <w:fldChar w:fldCharType="separate"/>
                          </w:r>
                        </w:p>
                        <w:p w14:paraId="44C4A378" w14:textId="30D5D11D"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56" w:history="1">
                            <w:r w:rsidRPr="008F194A">
                              <w:rPr>
                                <w:rStyle w:val="Hyperlink"/>
                              </w:rPr>
                              <w:t>1.</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 xml:space="preserve"> Preface</w:t>
                            </w:r>
                            <w:r>
                              <w:rPr>
                                <w:webHidden/>
                              </w:rPr>
                              <w:tab/>
                            </w:r>
                            <w:r>
                              <w:rPr>
                                <w:webHidden/>
                              </w:rPr>
                              <w:fldChar w:fldCharType="begin"/>
                            </w:r>
                            <w:r>
                              <w:rPr>
                                <w:webHidden/>
                              </w:rPr>
                              <w:instrText xml:space="preserve"> PAGEREF _Toc143092756 \h </w:instrText>
                            </w:r>
                            <w:r>
                              <w:rPr>
                                <w:webHidden/>
                              </w:rPr>
                            </w:r>
                            <w:r>
                              <w:rPr>
                                <w:webHidden/>
                              </w:rPr>
                              <w:fldChar w:fldCharType="separate"/>
                            </w:r>
                            <w:r>
                              <w:rPr>
                                <w:webHidden/>
                              </w:rPr>
                              <w:t>1</w:t>
                            </w:r>
                            <w:r>
                              <w:rPr>
                                <w:webHidden/>
                              </w:rPr>
                              <w:fldChar w:fldCharType="end"/>
                            </w:r>
                          </w:hyperlink>
                        </w:p>
                        <w:p w14:paraId="508191CE" w14:textId="2C22CF0C"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58" w:history="1">
                            <w:r w:rsidRPr="008F194A">
                              <w:rPr>
                                <w:rStyle w:val="Hyperlink"/>
                              </w:rPr>
                              <w:t>2.</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Scope</w:t>
                            </w:r>
                            <w:r>
                              <w:rPr>
                                <w:webHidden/>
                              </w:rPr>
                              <w:tab/>
                            </w:r>
                            <w:r>
                              <w:rPr>
                                <w:webHidden/>
                              </w:rPr>
                              <w:fldChar w:fldCharType="begin"/>
                            </w:r>
                            <w:r>
                              <w:rPr>
                                <w:webHidden/>
                              </w:rPr>
                              <w:instrText xml:space="preserve"> PAGEREF _Toc143092758 \h </w:instrText>
                            </w:r>
                            <w:r>
                              <w:rPr>
                                <w:webHidden/>
                              </w:rPr>
                            </w:r>
                            <w:r>
                              <w:rPr>
                                <w:webHidden/>
                              </w:rPr>
                              <w:fldChar w:fldCharType="separate"/>
                            </w:r>
                            <w:r>
                              <w:rPr>
                                <w:webHidden/>
                              </w:rPr>
                              <w:t>1</w:t>
                            </w:r>
                            <w:r>
                              <w:rPr>
                                <w:webHidden/>
                              </w:rPr>
                              <w:fldChar w:fldCharType="end"/>
                            </w:r>
                          </w:hyperlink>
                        </w:p>
                        <w:p w14:paraId="15C3788F" w14:textId="44C79C5A"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59" w:history="1">
                            <w:r w:rsidRPr="008F194A">
                              <w:rPr>
                                <w:rStyle w:val="Hyperlink"/>
                              </w:rPr>
                              <w:t>3.</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References</w:t>
                            </w:r>
                            <w:r>
                              <w:rPr>
                                <w:webHidden/>
                              </w:rPr>
                              <w:tab/>
                            </w:r>
                            <w:r>
                              <w:rPr>
                                <w:webHidden/>
                              </w:rPr>
                              <w:fldChar w:fldCharType="begin"/>
                            </w:r>
                            <w:r>
                              <w:rPr>
                                <w:webHidden/>
                              </w:rPr>
                              <w:instrText xml:space="preserve"> PAGEREF _Toc143092759 \h </w:instrText>
                            </w:r>
                            <w:r>
                              <w:rPr>
                                <w:webHidden/>
                              </w:rPr>
                            </w:r>
                            <w:r>
                              <w:rPr>
                                <w:webHidden/>
                              </w:rPr>
                              <w:fldChar w:fldCharType="separate"/>
                            </w:r>
                            <w:r>
                              <w:rPr>
                                <w:webHidden/>
                              </w:rPr>
                              <w:t>2</w:t>
                            </w:r>
                            <w:r>
                              <w:rPr>
                                <w:webHidden/>
                              </w:rPr>
                              <w:fldChar w:fldCharType="end"/>
                            </w:r>
                          </w:hyperlink>
                        </w:p>
                        <w:p w14:paraId="06F4CEEF" w14:textId="7D0FB794"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0" w:history="1">
                            <w:r w:rsidRPr="008F194A">
                              <w:rPr>
                                <w:rStyle w:val="Hyperlink"/>
                              </w:rPr>
                              <w:t>4.</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Definitions</w:t>
                            </w:r>
                            <w:r>
                              <w:rPr>
                                <w:webHidden/>
                              </w:rPr>
                              <w:tab/>
                            </w:r>
                            <w:r>
                              <w:rPr>
                                <w:webHidden/>
                              </w:rPr>
                              <w:fldChar w:fldCharType="begin"/>
                            </w:r>
                            <w:r>
                              <w:rPr>
                                <w:webHidden/>
                              </w:rPr>
                              <w:instrText xml:space="preserve"> PAGEREF _Toc143092760 \h </w:instrText>
                            </w:r>
                            <w:r>
                              <w:rPr>
                                <w:webHidden/>
                              </w:rPr>
                            </w:r>
                            <w:r>
                              <w:rPr>
                                <w:webHidden/>
                              </w:rPr>
                              <w:fldChar w:fldCharType="separate"/>
                            </w:r>
                            <w:r>
                              <w:rPr>
                                <w:webHidden/>
                              </w:rPr>
                              <w:t>2</w:t>
                            </w:r>
                            <w:r>
                              <w:rPr>
                                <w:webHidden/>
                              </w:rPr>
                              <w:fldChar w:fldCharType="end"/>
                            </w:r>
                          </w:hyperlink>
                        </w:p>
                        <w:p w14:paraId="78B35726" w14:textId="27743B1E"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1" w:history="1">
                            <w:r w:rsidRPr="008F194A">
                              <w:rPr>
                                <w:rStyle w:val="Hyperlink"/>
                              </w:rPr>
                              <w:t>5.</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Apparatus</w:t>
                            </w:r>
                            <w:r>
                              <w:rPr>
                                <w:webHidden/>
                              </w:rPr>
                              <w:tab/>
                            </w:r>
                            <w:r>
                              <w:rPr>
                                <w:webHidden/>
                              </w:rPr>
                              <w:fldChar w:fldCharType="begin"/>
                            </w:r>
                            <w:r>
                              <w:rPr>
                                <w:webHidden/>
                              </w:rPr>
                              <w:instrText xml:space="preserve"> PAGEREF _Toc143092761 \h </w:instrText>
                            </w:r>
                            <w:r>
                              <w:rPr>
                                <w:webHidden/>
                              </w:rPr>
                            </w:r>
                            <w:r>
                              <w:rPr>
                                <w:webHidden/>
                              </w:rPr>
                              <w:fldChar w:fldCharType="separate"/>
                            </w:r>
                            <w:r>
                              <w:rPr>
                                <w:webHidden/>
                              </w:rPr>
                              <w:t>3</w:t>
                            </w:r>
                            <w:r>
                              <w:rPr>
                                <w:webHidden/>
                              </w:rPr>
                              <w:fldChar w:fldCharType="end"/>
                            </w:r>
                          </w:hyperlink>
                        </w:p>
                        <w:p w14:paraId="13235314" w14:textId="559586D0"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2" w:history="1">
                            <w:r w:rsidRPr="008F194A">
                              <w:rPr>
                                <w:rStyle w:val="Hyperlink"/>
                              </w:rPr>
                              <w:t>6.</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Test Specimens</w:t>
                            </w:r>
                            <w:r>
                              <w:rPr>
                                <w:webHidden/>
                              </w:rPr>
                              <w:tab/>
                            </w:r>
                            <w:r>
                              <w:rPr>
                                <w:webHidden/>
                              </w:rPr>
                              <w:fldChar w:fldCharType="begin"/>
                            </w:r>
                            <w:r>
                              <w:rPr>
                                <w:webHidden/>
                              </w:rPr>
                              <w:instrText xml:space="preserve"> PAGEREF _Toc143092762 \h </w:instrText>
                            </w:r>
                            <w:r>
                              <w:rPr>
                                <w:webHidden/>
                              </w:rPr>
                            </w:r>
                            <w:r>
                              <w:rPr>
                                <w:webHidden/>
                              </w:rPr>
                              <w:fldChar w:fldCharType="separate"/>
                            </w:r>
                            <w:r>
                              <w:rPr>
                                <w:webHidden/>
                              </w:rPr>
                              <w:t>4</w:t>
                            </w:r>
                            <w:r>
                              <w:rPr>
                                <w:webHidden/>
                              </w:rPr>
                              <w:fldChar w:fldCharType="end"/>
                            </w:r>
                          </w:hyperlink>
                        </w:p>
                        <w:p w14:paraId="4D36ECEC" w14:textId="480B65C0"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3" w:history="1">
                            <w:r w:rsidRPr="008F194A">
                              <w:rPr>
                                <w:rStyle w:val="Hyperlink"/>
                              </w:rPr>
                              <w:t>6.1</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Specimen Details</w:t>
                            </w:r>
                            <w:r>
                              <w:rPr>
                                <w:webHidden/>
                              </w:rPr>
                              <w:tab/>
                            </w:r>
                            <w:r>
                              <w:rPr>
                                <w:webHidden/>
                              </w:rPr>
                              <w:fldChar w:fldCharType="begin"/>
                            </w:r>
                            <w:r>
                              <w:rPr>
                                <w:webHidden/>
                              </w:rPr>
                              <w:instrText xml:space="preserve"> PAGEREF _Toc143092763 \h </w:instrText>
                            </w:r>
                            <w:r>
                              <w:rPr>
                                <w:webHidden/>
                              </w:rPr>
                            </w:r>
                            <w:r>
                              <w:rPr>
                                <w:webHidden/>
                              </w:rPr>
                              <w:fldChar w:fldCharType="separate"/>
                            </w:r>
                            <w:r>
                              <w:rPr>
                                <w:webHidden/>
                              </w:rPr>
                              <w:t>4</w:t>
                            </w:r>
                            <w:r>
                              <w:rPr>
                                <w:webHidden/>
                              </w:rPr>
                              <w:fldChar w:fldCharType="end"/>
                            </w:r>
                          </w:hyperlink>
                        </w:p>
                        <w:p w14:paraId="4F2BFE96" w14:textId="55B22375"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4" w:history="1">
                            <w:r w:rsidRPr="008F194A">
                              <w:rPr>
                                <w:rStyle w:val="Hyperlink"/>
                              </w:rPr>
                              <w:t>6.2</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Specimen Preparation</w:t>
                            </w:r>
                            <w:r>
                              <w:rPr>
                                <w:webHidden/>
                              </w:rPr>
                              <w:tab/>
                            </w:r>
                            <w:r>
                              <w:rPr>
                                <w:webHidden/>
                              </w:rPr>
                              <w:fldChar w:fldCharType="begin"/>
                            </w:r>
                            <w:r>
                              <w:rPr>
                                <w:webHidden/>
                              </w:rPr>
                              <w:instrText xml:space="preserve"> PAGEREF _Toc143092764 \h </w:instrText>
                            </w:r>
                            <w:r>
                              <w:rPr>
                                <w:webHidden/>
                              </w:rPr>
                            </w:r>
                            <w:r>
                              <w:rPr>
                                <w:webHidden/>
                              </w:rPr>
                              <w:fldChar w:fldCharType="separate"/>
                            </w:r>
                            <w:r>
                              <w:rPr>
                                <w:webHidden/>
                              </w:rPr>
                              <w:t>4</w:t>
                            </w:r>
                            <w:r>
                              <w:rPr>
                                <w:webHidden/>
                              </w:rPr>
                              <w:fldChar w:fldCharType="end"/>
                            </w:r>
                          </w:hyperlink>
                        </w:p>
                        <w:p w14:paraId="65D2AD10" w14:textId="76B0206A"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5" w:history="1">
                            <w:r w:rsidRPr="008F194A">
                              <w:rPr>
                                <w:rStyle w:val="Hyperlink"/>
                              </w:rPr>
                              <w:t>6.3</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Storage of Prepared Specimens</w:t>
                            </w:r>
                            <w:r>
                              <w:rPr>
                                <w:webHidden/>
                              </w:rPr>
                              <w:tab/>
                            </w:r>
                            <w:r>
                              <w:rPr>
                                <w:webHidden/>
                              </w:rPr>
                              <w:fldChar w:fldCharType="begin"/>
                            </w:r>
                            <w:r>
                              <w:rPr>
                                <w:webHidden/>
                              </w:rPr>
                              <w:instrText xml:space="preserve"> PAGEREF _Toc143092765 \h </w:instrText>
                            </w:r>
                            <w:r>
                              <w:rPr>
                                <w:webHidden/>
                              </w:rPr>
                            </w:r>
                            <w:r>
                              <w:rPr>
                                <w:webHidden/>
                              </w:rPr>
                              <w:fldChar w:fldCharType="separate"/>
                            </w:r>
                            <w:r>
                              <w:rPr>
                                <w:webHidden/>
                              </w:rPr>
                              <w:t>4</w:t>
                            </w:r>
                            <w:r>
                              <w:rPr>
                                <w:webHidden/>
                              </w:rPr>
                              <w:fldChar w:fldCharType="end"/>
                            </w:r>
                          </w:hyperlink>
                        </w:p>
                        <w:p w14:paraId="5E462038" w14:textId="09BA9621"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6" w:history="1">
                            <w:r w:rsidRPr="008F194A">
                              <w:rPr>
                                <w:rStyle w:val="Hyperlink"/>
                              </w:rPr>
                              <w:t>6.4</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 xml:space="preserve">Specimen Conditioning </w:t>
                            </w:r>
                            <w:r w:rsidR="00C143E8">
                              <w:rPr>
                                <w:rStyle w:val="Hyperlink"/>
                              </w:rPr>
                              <w:br/>
                            </w:r>
                            <w:r w:rsidRPr="008F194A">
                              <w:rPr>
                                <w:rStyle w:val="Hyperlink"/>
                              </w:rPr>
                              <w:t>Prior to Testing</w:t>
                            </w:r>
                            <w:r>
                              <w:rPr>
                                <w:webHidden/>
                              </w:rPr>
                              <w:tab/>
                            </w:r>
                            <w:r>
                              <w:rPr>
                                <w:webHidden/>
                              </w:rPr>
                              <w:fldChar w:fldCharType="begin"/>
                            </w:r>
                            <w:r>
                              <w:rPr>
                                <w:webHidden/>
                              </w:rPr>
                              <w:instrText xml:space="preserve"> PAGEREF _Toc143092766 \h </w:instrText>
                            </w:r>
                            <w:r>
                              <w:rPr>
                                <w:webHidden/>
                              </w:rPr>
                            </w:r>
                            <w:r>
                              <w:rPr>
                                <w:webHidden/>
                              </w:rPr>
                              <w:fldChar w:fldCharType="separate"/>
                            </w:r>
                            <w:r>
                              <w:rPr>
                                <w:webHidden/>
                              </w:rPr>
                              <w:t>4</w:t>
                            </w:r>
                            <w:r>
                              <w:rPr>
                                <w:webHidden/>
                              </w:rPr>
                              <w:fldChar w:fldCharType="end"/>
                            </w:r>
                          </w:hyperlink>
                        </w:p>
                        <w:p w14:paraId="434EE347" w14:textId="561E1899"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7" w:history="1">
                            <w:r w:rsidRPr="008F194A">
                              <w:rPr>
                                <w:rStyle w:val="Hyperlink"/>
                              </w:rPr>
                              <w:t>7.</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 xml:space="preserve">Standard Reference Test </w:t>
                            </w:r>
                            <w:r w:rsidR="00C143E8">
                              <w:rPr>
                                <w:rStyle w:val="Hyperlink"/>
                              </w:rPr>
                              <w:br/>
                            </w:r>
                            <w:r w:rsidRPr="008F194A">
                              <w:rPr>
                                <w:rStyle w:val="Hyperlink"/>
                              </w:rPr>
                              <w:t>Conditions</w:t>
                            </w:r>
                            <w:r>
                              <w:rPr>
                                <w:webHidden/>
                              </w:rPr>
                              <w:tab/>
                            </w:r>
                            <w:r>
                              <w:rPr>
                                <w:webHidden/>
                              </w:rPr>
                              <w:fldChar w:fldCharType="begin"/>
                            </w:r>
                            <w:r>
                              <w:rPr>
                                <w:webHidden/>
                              </w:rPr>
                              <w:instrText xml:space="preserve"> PAGEREF _Toc143092767 \h </w:instrText>
                            </w:r>
                            <w:r>
                              <w:rPr>
                                <w:webHidden/>
                              </w:rPr>
                            </w:r>
                            <w:r>
                              <w:rPr>
                                <w:webHidden/>
                              </w:rPr>
                              <w:fldChar w:fldCharType="separate"/>
                            </w:r>
                            <w:r>
                              <w:rPr>
                                <w:webHidden/>
                              </w:rPr>
                              <w:t>5</w:t>
                            </w:r>
                            <w:r>
                              <w:rPr>
                                <w:webHidden/>
                              </w:rPr>
                              <w:fldChar w:fldCharType="end"/>
                            </w:r>
                          </w:hyperlink>
                        </w:p>
                        <w:p w14:paraId="4471F9F4" w14:textId="0C7CE554"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8" w:history="1">
                            <w:r w:rsidRPr="008F194A">
                              <w:rPr>
                                <w:rStyle w:val="Hyperlink"/>
                              </w:rPr>
                              <w:t>8.</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Procedure</w:t>
                            </w:r>
                            <w:r>
                              <w:rPr>
                                <w:webHidden/>
                              </w:rPr>
                              <w:tab/>
                            </w:r>
                            <w:r>
                              <w:rPr>
                                <w:webHidden/>
                              </w:rPr>
                              <w:fldChar w:fldCharType="begin"/>
                            </w:r>
                            <w:r>
                              <w:rPr>
                                <w:webHidden/>
                              </w:rPr>
                              <w:instrText xml:space="preserve"> PAGEREF _Toc143092768 \h </w:instrText>
                            </w:r>
                            <w:r>
                              <w:rPr>
                                <w:webHidden/>
                              </w:rPr>
                            </w:r>
                            <w:r>
                              <w:rPr>
                                <w:webHidden/>
                              </w:rPr>
                              <w:fldChar w:fldCharType="separate"/>
                            </w:r>
                            <w:r>
                              <w:rPr>
                                <w:webHidden/>
                              </w:rPr>
                              <w:t>5</w:t>
                            </w:r>
                            <w:r>
                              <w:rPr>
                                <w:webHidden/>
                              </w:rPr>
                              <w:fldChar w:fldCharType="end"/>
                            </w:r>
                          </w:hyperlink>
                        </w:p>
                        <w:p w14:paraId="638ED357" w14:textId="3BC7D770"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69" w:history="1">
                            <w:r w:rsidRPr="008F194A">
                              <w:rPr>
                                <w:rStyle w:val="Hyperlink"/>
                              </w:rPr>
                              <w:t>8.1</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Specimen Placement in Test Mould</w:t>
                            </w:r>
                            <w:r>
                              <w:rPr>
                                <w:webHidden/>
                              </w:rPr>
                              <w:tab/>
                            </w:r>
                            <w:r>
                              <w:rPr>
                                <w:webHidden/>
                              </w:rPr>
                              <w:fldChar w:fldCharType="begin"/>
                            </w:r>
                            <w:r>
                              <w:rPr>
                                <w:webHidden/>
                              </w:rPr>
                              <w:instrText xml:space="preserve"> PAGEREF _Toc143092769 \h </w:instrText>
                            </w:r>
                            <w:r>
                              <w:rPr>
                                <w:webHidden/>
                              </w:rPr>
                            </w:r>
                            <w:r>
                              <w:rPr>
                                <w:webHidden/>
                              </w:rPr>
                              <w:fldChar w:fldCharType="separate"/>
                            </w:r>
                            <w:r>
                              <w:rPr>
                                <w:webHidden/>
                              </w:rPr>
                              <w:t>5</w:t>
                            </w:r>
                            <w:r>
                              <w:rPr>
                                <w:webHidden/>
                              </w:rPr>
                              <w:fldChar w:fldCharType="end"/>
                            </w:r>
                          </w:hyperlink>
                        </w:p>
                        <w:p w14:paraId="794E984E" w14:textId="23775988"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0" w:history="1">
                            <w:r w:rsidRPr="008F194A">
                              <w:rPr>
                                <w:rStyle w:val="Hyperlink"/>
                              </w:rPr>
                              <w:t>8.2</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Wheel Tracking of Test Specimen</w:t>
                            </w:r>
                            <w:r>
                              <w:rPr>
                                <w:webHidden/>
                              </w:rPr>
                              <w:tab/>
                            </w:r>
                            <w:r>
                              <w:rPr>
                                <w:webHidden/>
                              </w:rPr>
                              <w:fldChar w:fldCharType="begin"/>
                            </w:r>
                            <w:r>
                              <w:rPr>
                                <w:webHidden/>
                              </w:rPr>
                              <w:instrText xml:space="preserve"> PAGEREF _Toc143092770 \h </w:instrText>
                            </w:r>
                            <w:r>
                              <w:rPr>
                                <w:webHidden/>
                              </w:rPr>
                            </w:r>
                            <w:r>
                              <w:rPr>
                                <w:webHidden/>
                              </w:rPr>
                              <w:fldChar w:fldCharType="separate"/>
                            </w:r>
                            <w:r>
                              <w:rPr>
                                <w:webHidden/>
                              </w:rPr>
                              <w:t>6</w:t>
                            </w:r>
                            <w:r>
                              <w:rPr>
                                <w:webHidden/>
                              </w:rPr>
                              <w:fldChar w:fldCharType="end"/>
                            </w:r>
                          </w:hyperlink>
                        </w:p>
                        <w:p w14:paraId="5735D129" w14:textId="45BBB8FF"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1" w:history="1">
                            <w:r w:rsidRPr="008F194A">
                              <w:rPr>
                                <w:rStyle w:val="Hyperlink"/>
                              </w:rPr>
                              <w:t>9.</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Calculations</w:t>
                            </w:r>
                            <w:r>
                              <w:rPr>
                                <w:webHidden/>
                              </w:rPr>
                              <w:tab/>
                            </w:r>
                            <w:r>
                              <w:rPr>
                                <w:webHidden/>
                              </w:rPr>
                              <w:fldChar w:fldCharType="begin"/>
                            </w:r>
                            <w:r>
                              <w:rPr>
                                <w:webHidden/>
                              </w:rPr>
                              <w:instrText xml:space="preserve"> PAGEREF _Toc143092771 \h </w:instrText>
                            </w:r>
                            <w:r>
                              <w:rPr>
                                <w:webHidden/>
                              </w:rPr>
                            </w:r>
                            <w:r>
                              <w:rPr>
                                <w:webHidden/>
                              </w:rPr>
                              <w:fldChar w:fldCharType="separate"/>
                            </w:r>
                            <w:r>
                              <w:rPr>
                                <w:webHidden/>
                              </w:rPr>
                              <w:t>7</w:t>
                            </w:r>
                            <w:r>
                              <w:rPr>
                                <w:webHidden/>
                              </w:rPr>
                              <w:fldChar w:fldCharType="end"/>
                            </w:r>
                          </w:hyperlink>
                        </w:p>
                        <w:p w14:paraId="46A5F03B" w14:textId="123A2FFA"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2" w:history="1">
                            <w:r w:rsidRPr="008F194A">
                              <w:rPr>
                                <w:rStyle w:val="Hyperlink"/>
                              </w:rPr>
                              <w:t>9.1</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Individual Specimens</w:t>
                            </w:r>
                            <w:r>
                              <w:rPr>
                                <w:webHidden/>
                              </w:rPr>
                              <w:tab/>
                            </w:r>
                            <w:r>
                              <w:rPr>
                                <w:webHidden/>
                              </w:rPr>
                              <w:fldChar w:fldCharType="begin"/>
                            </w:r>
                            <w:r>
                              <w:rPr>
                                <w:webHidden/>
                              </w:rPr>
                              <w:instrText xml:space="preserve"> PAGEREF _Toc143092772 \h </w:instrText>
                            </w:r>
                            <w:r>
                              <w:rPr>
                                <w:webHidden/>
                              </w:rPr>
                            </w:r>
                            <w:r>
                              <w:rPr>
                                <w:webHidden/>
                              </w:rPr>
                              <w:fldChar w:fldCharType="separate"/>
                            </w:r>
                            <w:r>
                              <w:rPr>
                                <w:webHidden/>
                              </w:rPr>
                              <w:t>7</w:t>
                            </w:r>
                            <w:r>
                              <w:rPr>
                                <w:webHidden/>
                              </w:rPr>
                              <w:fldChar w:fldCharType="end"/>
                            </w:r>
                          </w:hyperlink>
                        </w:p>
                        <w:p w14:paraId="12D4E153" w14:textId="0D8C2AB8" w:rsidR="00B35392" w:rsidRDefault="00B35392">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6" w:history="1">
                            <w:r w:rsidRPr="008F194A">
                              <w:rPr>
                                <w:rStyle w:val="Hyperlink"/>
                              </w:rPr>
                              <w:t>9.2</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Replicate Specimens</w:t>
                            </w:r>
                            <w:r>
                              <w:rPr>
                                <w:webHidden/>
                              </w:rPr>
                              <w:tab/>
                            </w:r>
                            <w:r>
                              <w:rPr>
                                <w:webHidden/>
                              </w:rPr>
                              <w:fldChar w:fldCharType="begin"/>
                            </w:r>
                            <w:r>
                              <w:rPr>
                                <w:webHidden/>
                              </w:rPr>
                              <w:instrText xml:space="preserve"> PAGEREF _Toc143092776 \h </w:instrText>
                            </w:r>
                            <w:r>
                              <w:rPr>
                                <w:webHidden/>
                              </w:rPr>
                            </w:r>
                            <w:r>
                              <w:rPr>
                                <w:webHidden/>
                              </w:rPr>
                              <w:fldChar w:fldCharType="separate"/>
                            </w:r>
                            <w:r>
                              <w:rPr>
                                <w:webHidden/>
                              </w:rPr>
                              <w:t>7</w:t>
                            </w:r>
                            <w:r>
                              <w:rPr>
                                <w:webHidden/>
                              </w:rPr>
                              <w:fldChar w:fldCharType="end"/>
                            </w:r>
                          </w:hyperlink>
                        </w:p>
                        <w:p w14:paraId="0BD4F071" w14:textId="7DD086DB"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7" w:history="1">
                            <w:r w:rsidRPr="008F194A">
                              <w:rPr>
                                <w:rStyle w:val="Hyperlink"/>
                              </w:rPr>
                              <w:t>10.</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Information to be Reported</w:t>
                            </w:r>
                            <w:r>
                              <w:rPr>
                                <w:webHidden/>
                              </w:rPr>
                              <w:tab/>
                            </w:r>
                            <w:r>
                              <w:rPr>
                                <w:webHidden/>
                              </w:rPr>
                              <w:fldChar w:fldCharType="begin"/>
                            </w:r>
                            <w:r>
                              <w:rPr>
                                <w:webHidden/>
                              </w:rPr>
                              <w:instrText xml:space="preserve"> PAGEREF _Toc143092777 \h </w:instrText>
                            </w:r>
                            <w:r>
                              <w:rPr>
                                <w:webHidden/>
                              </w:rPr>
                            </w:r>
                            <w:r>
                              <w:rPr>
                                <w:webHidden/>
                              </w:rPr>
                              <w:fldChar w:fldCharType="separate"/>
                            </w:r>
                            <w:r>
                              <w:rPr>
                                <w:webHidden/>
                              </w:rPr>
                              <w:t>7</w:t>
                            </w:r>
                            <w:r>
                              <w:rPr>
                                <w:webHidden/>
                              </w:rPr>
                              <w:fldChar w:fldCharType="end"/>
                            </w:r>
                          </w:hyperlink>
                        </w:p>
                        <w:p w14:paraId="0318D6E0" w14:textId="31882CDB" w:rsidR="00B35392" w:rsidRDefault="00B35392">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92778" w:history="1">
                            <w:r w:rsidRPr="008F194A">
                              <w:rPr>
                                <w:rStyle w:val="Hyperlink"/>
                              </w:rPr>
                              <w:t>11.</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8F194A">
                              <w:rPr>
                                <w:rStyle w:val="Hyperlink"/>
                              </w:rPr>
                              <w:t>Precision</w:t>
                            </w:r>
                            <w:r>
                              <w:rPr>
                                <w:webHidden/>
                              </w:rPr>
                              <w:tab/>
                            </w:r>
                            <w:r>
                              <w:rPr>
                                <w:webHidden/>
                              </w:rPr>
                              <w:fldChar w:fldCharType="begin"/>
                            </w:r>
                            <w:r>
                              <w:rPr>
                                <w:webHidden/>
                              </w:rPr>
                              <w:instrText xml:space="preserve"> PAGEREF _Toc143092778 \h </w:instrText>
                            </w:r>
                            <w:r>
                              <w:rPr>
                                <w:webHidden/>
                              </w:rPr>
                            </w:r>
                            <w:r>
                              <w:rPr>
                                <w:webHidden/>
                              </w:rPr>
                              <w:fldChar w:fldCharType="separate"/>
                            </w:r>
                            <w:r>
                              <w:rPr>
                                <w:webHidden/>
                              </w:rPr>
                              <w:t>8</w:t>
                            </w:r>
                            <w:r>
                              <w:rPr>
                                <w:webHidden/>
                              </w:rPr>
                              <w:fldChar w:fldCharType="end"/>
                            </w:r>
                          </w:hyperlink>
                        </w:p>
                        <w:p w14:paraId="1A256E44" w14:textId="6AF80F36" w:rsidR="004A2F2A" w:rsidRDefault="00375708" w:rsidP="00375708">
                          <w:r>
                            <w:rPr>
                              <w:b/>
                              <w:bCs/>
                              <w:noProof/>
                            </w:rPr>
                            <w:fldChar w:fldCharType="end"/>
                          </w:r>
                        </w:p>
                      </w:sdtContent>
                    </w:sdt>
                  </w:txbxContent>
                </v:textbox>
              </v:shape>
            </w:pict>
          </mc:Fallback>
        </mc:AlternateContent>
      </w:r>
      <w:r w:rsidR="00FC0913" w:rsidRPr="000A5204">
        <w:rPr>
          <w:bCs/>
          <w:noProof/>
        </w:rPr>
        <mc:AlternateContent>
          <mc:Choice Requires="wps">
            <w:drawing>
              <wp:anchor distT="0" distB="0" distL="114300" distR="114300" simplePos="0" relativeHeight="251656704" behindDoc="1" locked="0" layoutInCell="1" allowOverlap="1" wp14:anchorId="50551306" wp14:editId="5851A173">
                <wp:simplePos x="0" y="0"/>
                <wp:positionH relativeFrom="column">
                  <wp:posOffset>3975735</wp:posOffset>
                </wp:positionH>
                <wp:positionV relativeFrom="paragraph">
                  <wp:posOffset>42545</wp:posOffset>
                </wp:positionV>
                <wp:extent cx="2276475" cy="686752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276475" cy="686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C45299" id="Rectangle 2" o:spid="_x0000_s1026" style="position:absolute;margin-left:313.05pt;margin-top:3.35pt;width:179.25pt;height:540.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" fillcolor="#f2f2f2 [3052]" stroked="f" strokeweight="2pt">
                <w10:wrap type="square"/>
              </v:rect>
            </w:pict>
          </mc:Fallback>
        </mc:AlternateContent>
      </w:r>
      <w:r w:rsidR="00567D82">
        <w:t xml:space="preserve"> </w:t>
      </w:r>
      <w:r w:rsidR="00F5726B" w:rsidRPr="00567D82">
        <w:t>Preface</w:t>
      </w:r>
      <w:bookmarkEnd w:id="0"/>
      <w:bookmarkEnd w:id="1"/>
      <w:bookmarkEnd w:id="2"/>
    </w:p>
    <w:p w14:paraId="4BD51402" w14:textId="5F7A8593" w:rsidR="00BE1AF9" w:rsidRDefault="008201FC" w:rsidP="00BE1AF9">
      <w:pPr>
        <w:pStyle w:val="BodyText"/>
      </w:pPr>
      <w:bookmarkStart w:id="3" w:name="_INTRODUCTION"/>
      <w:bookmarkStart w:id="4" w:name="_Toc131221135"/>
      <w:bookmarkStart w:id="5" w:name="_Ref241385664"/>
      <w:bookmarkStart w:id="6" w:name="_Ref241385686"/>
      <w:bookmarkStart w:id="7" w:name="_Ref241385716"/>
      <w:bookmarkStart w:id="8" w:name="_Ref241385742"/>
      <w:bookmarkStart w:id="9" w:name="_Ref241385869"/>
      <w:bookmarkStart w:id="10" w:name="_Ref241385905"/>
      <w:bookmarkStart w:id="11" w:name="_Toc261610811"/>
      <w:bookmarkEnd w:id="3"/>
      <w:bookmarkEnd w:id="4"/>
      <w:r w:rsidRPr="008201FC">
        <w:t xml:space="preserve">This test method was prepared by the Austroads Asphalt Research </w:t>
      </w:r>
      <w:r w:rsidR="00C5037E">
        <w:t xml:space="preserve">Technical </w:t>
      </w:r>
      <w:r w:rsidRPr="008201FC">
        <w:t>Group</w:t>
      </w:r>
      <w:r w:rsidR="000F3C53">
        <w:t xml:space="preserve"> (ARTG)</w:t>
      </w:r>
      <w:r w:rsidRPr="008201FC">
        <w:t xml:space="preserve"> on behalf of the Austroads Pavement </w:t>
      </w:r>
      <w:r w:rsidR="00C5037E">
        <w:t>Task Force</w:t>
      </w:r>
      <w:r w:rsidRPr="008201FC">
        <w:t xml:space="preserve">. Representatives </w:t>
      </w:r>
      <w:r w:rsidR="000F3C53">
        <w:t>from ARTG</w:t>
      </w:r>
      <w:r w:rsidRPr="008201FC">
        <w:t xml:space="preserve">, </w:t>
      </w:r>
      <w:r w:rsidR="00C5037E">
        <w:t>the Australian Road Research Board</w:t>
      </w:r>
      <w:r w:rsidRPr="008201FC">
        <w:t xml:space="preserve"> and the Australian </w:t>
      </w:r>
      <w:r w:rsidR="00C5037E">
        <w:t>Flexible</w:t>
      </w:r>
      <w:r w:rsidR="00C5037E" w:rsidRPr="008201FC">
        <w:t xml:space="preserve"> </w:t>
      </w:r>
      <w:r w:rsidRPr="008201FC">
        <w:t>Pavement Association have been involved in the development and review of this test method.</w:t>
      </w:r>
    </w:p>
    <w:p w14:paraId="2B1A172A" w14:textId="77777777" w:rsidR="00BE1AF9" w:rsidRPr="00F1068F" w:rsidRDefault="00BE1AF9" w:rsidP="00E4780E">
      <w:pPr>
        <w:pStyle w:val="Heading1"/>
      </w:pPr>
      <w:bookmarkStart w:id="12" w:name="_Toc136526711"/>
      <w:bookmarkStart w:id="13" w:name="_Toc136527257"/>
      <w:bookmarkStart w:id="14" w:name="_Toc143092758"/>
      <w:r w:rsidRPr="00F1068F">
        <w:t>Scope</w:t>
      </w:r>
      <w:bookmarkEnd w:id="12"/>
      <w:bookmarkEnd w:id="13"/>
      <w:bookmarkEnd w:id="14"/>
    </w:p>
    <w:p w14:paraId="22F7649A" w14:textId="0B50D391" w:rsidR="00BE1AF9" w:rsidRDefault="008201FC" w:rsidP="00BE1AF9">
      <w:pPr>
        <w:pStyle w:val="BodyText"/>
      </w:pPr>
      <w:r w:rsidRPr="008201FC">
        <w:t xml:space="preserve">This document describes the procedures to be followed to test </w:t>
      </w:r>
      <w:r w:rsidR="0019305F">
        <w:t>an</w:t>
      </w:r>
      <w:r w:rsidRPr="008201FC">
        <w:t xml:space="preserve"> asphalt </w:t>
      </w:r>
      <w:r w:rsidR="0019305F">
        <w:t xml:space="preserve">specimen </w:t>
      </w:r>
      <w:r w:rsidRPr="008201FC">
        <w:t xml:space="preserve">using a wheel tracking test device. The procedures can be carried out on prismatic specimens that have been manufactured in the laboratory, cut from an existing pavement or on cylindrical </w:t>
      </w:r>
      <w:r w:rsidR="00C5037E">
        <w:t>specimens</w:t>
      </w:r>
      <w:r w:rsidRPr="008201FC">
        <w:t>.</w:t>
      </w:r>
    </w:p>
    <w:p w14:paraId="24811696" w14:textId="77777777" w:rsidR="00670180" w:rsidRPr="00B35392" w:rsidRDefault="00670180" w:rsidP="00B35392">
      <w:pPr>
        <w:pStyle w:val="BodyText"/>
        <w:spacing w:before="240"/>
        <w:rPr>
          <w:b/>
          <w:bCs/>
          <w:color w:val="C00000"/>
        </w:rPr>
      </w:pPr>
      <w:bookmarkStart w:id="15" w:name="_Toc419290015"/>
      <w:bookmarkStart w:id="16" w:name="_Toc419291437"/>
      <w:bookmarkStart w:id="17" w:name="_Toc122507659"/>
      <w:bookmarkStart w:id="18" w:name="_Toc136526712"/>
      <w:bookmarkStart w:id="19" w:name="_Toc136527258"/>
      <w:r w:rsidRPr="00B35392">
        <w:rPr>
          <w:b/>
          <w:bCs/>
          <w:caps/>
          <w:color w:val="C00000"/>
        </w:rPr>
        <w:t>S</w:t>
      </w:r>
      <w:r w:rsidRPr="00B35392">
        <w:rPr>
          <w:b/>
          <w:bCs/>
          <w:color w:val="C00000"/>
        </w:rPr>
        <w:t>afety</w:t>
      </w:r>
      <w:r w:rsidRPr="00B35392">
        <w:rPr>
          <w:b/>
          <w:bCs/>
          <w:caps/>
          <w:color w:val="C00000"/>
        </w:rPr>
        <w:t xml:space="preserve"> </w:t>
      </w:r>
      <w:r w:rsidRPr="00B35392">
        <w:rPr>
          <w:b/>
          <w:bCs/>
          <w:color w:val="C00000"/>
        </w:rPr>
        <w:t>Disclaimer</w:t>
      </w:r>
      <w:bookmarkEnd w:id="15"/>
      <w:bookmarkEnd w:id="16"/>
      <w:bookmarkEnd w:id="17"/>
      <w:bookmarkEnd w:id="18"/>
      <w:bookmarkEnd w:id="19"/>
    </w:p>
    <w:p w14:paraId="674A49AC" w14:textId="2BE86AA4" w:rsidR="00BE1AF9" w:rsidRPr="003158A7" w:rsidRDefault="003158A7" w:rsidP="00670180">
      <w:pPr>
        <w:pStyle w:val="BodyText"/>
        <w:rPr>
          <w:b/>
          <w:bCs/>
          <w:color w:val="FF0000"/>
        </w:rPr>
      </w:pPr>
      <w:r w:rsidRPr="00B35392">
        <w:rPr>
          <w:b/>
          <w:bCs/>
          <w:color w:val="C00000"/>
        </w:rPr>
        <w:t xml:space="preserve">Warning: </w:t>
      </w:r>
      <w:r w:rsidR="00670180">
        <w:rPr>
          <w:rFonts w:eastAsiaTheme="minorHAnsi"/>
        </w:rPr>
        <w:t xml:space="preserve">The use of this Austroads test method may involve hazardous materials, </w:t>
      </w:r>
      <w:proofErr w:type="gramStart"/>
      <w:r w:rsidR="00670180">
        <w:rPr>
          <w:rFonts w:eastAsiaTheme="minorHAnsi"/>
        </w:rPr>
        <w:t>operations</w:t>
      </w:r>
      <w:proofErr w:type="gramEnd"/>
      <w:r w:rsidR="00670180">
        <w:rPr>
          <w:rFonts w:eastAsiaTheme="minorHAnsi"/>
        </w:rPr>
        <w:t xml:space="preserve"> and equipment. The method does not purport to address </w:t>
      </w:r>
      <w:proofErr w:type="gramStart"/>
      <w:r w:rsidR="00670180">
        <w:rPr>
          <w:rFonts w:eastAsiaTheme="minorHAnsi"/>
        </w:rPr>
        <w:t>all of</w:t>
      </w:r>
      <w:proofErr w:type="gramEnd"/>
      <w:r w:rsidR="00670180">
        <w:rPr>
          <w:rFonts w:eastAsiaTheme="minorHAnsi"/>
        </w:rPr>
        <w:t xml:space="preserve"> the safety problems associated with its use. It is the responsibility of the user to establish appropriate safety and health practices and determine the applicability of regulatory limitations prior to use.</w:t>
      </w:r>
    </w:p>
    <w:p w14:paraId="27F931C3" w14:textId="3EDE3B48" w:rsidR="00F5726B" w:rsidRPr="0018377B" w:rsidRDefault="00F5726B" w:rsidP="0018377B">
      <w:pPr>
        <w:pStyle w:val="Heading1"/>
      </w:pPr>
      <w:bookmarkStart w:id="20" w:name="_Toc70497268"/>
      <w:bookmarkStart w:id="21" w:name="_Toc88550570"/>
      <w:bookmarkStart w:id="22" w:name="_Toc88550672"/>
      <w:bookmarkStart w:id="23" w:name="_Toc133502033"/>
      <w:bookmarkStart w:id="24" w:name="_Toc133502091"/>
      <w:bookmarkStart w:id="25" w:name="_Toc133502201"/>
      <w:bookmarkStart w:id="26" w:name="_Toc133502383"/>
      <w:bookmarkStart w:id="27" w:name="_Toc136526713"/>
      <w:bookmarkStart w:id="28" w:name="_Toc136527259"/>
      <w:bookmarkStart w:id="29" w:name="_Toc141705193"/>
      <w:bookmarkStart w:id="30" w:name="_Toc143092759"/>
      <w:r w:rsidRPr="0018377B">
        <w:lastRenderedPageBreak/>
        <w:t>References</w:t>
      </w:r>
      <w:bookmarkEnd w:id="20"/>
      <w:bookmarkEnd w:id="21"/>
      <w:bookmarkEnd w:id="22"/>
      <w:bookmarkEnd w:id="23"/>
      <w:bookmarkEnd w:id="24"/>
      <w:bookmarkEnd w:id="25"/>
      <w:bookmarkEnd w:id="26"/>
      <w:bookmarkEnd w:id="27"/>
      <w:bookmarkEnd w:id="28"/>
      <w:bookmarkEnd w:id="29"/>
      <w:bookmarkEnd w:id="30"/>
    </w:p>
    <w:bookmarkEnd w:id="5"/>
    <w:bookmarkEnd w:id="6"/>
    <w:bookmarkEnd w:id="7"/>
    <w:bookmarkEnd w:id="8"/>
    <w:bookmarkEnd w:id="9"/>
    <w:bookmarkEnd w:id="10"/>
    <w:bookmarkEnd w:id="11"/>
    <w:p w14:paraId="1DF6DD5C" w14:textId="77777777" w:rsidR="00F5726B" w:rsidRDefault="00F5726B" w:rsidP="00F97B48">
      <w:pPr>
        <w:pStyle w:val="Paragraph"/>
        <w:keepNext/>
      </w:pPr>
      <w:r>
        <w:t>The following documents are referred to in this method:</w:t>
      </w:r>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843"/>
        <w:gridCol w:w="7796"/>
      </w:tblGrid>
      <w:tr w:rsidR="00F5726B" w:rsidRPr="007003A4" w14:paraId="0E18CFE2" w14:textId="77777777" w:rsidTr="00FC0913">
        <w:trPr>
          <w:cantSplit/>
          <w:tblHeader/>
        </w:trPr>
        <w:tc>
          <w:tcPr>
            <w:tcW w:w="5000" w:type="pct"/>
            <w:gridSpan w:val="2"/>
            <w:tcBorders>
              <w:bottom w:val="nil"/>
            </w:tcBorders>
            <w:shd w:val="clear" w:color="auto" w:fill="auto"/>
            <w:vAlign w:val="center"/>
          </w:tcPr>
          <w:p w14:paraId="2296CBE5" w14:textId="77777777" w:rsidR="00F5726B" w:rsidRPr="003D5A6C" w:rsidRDefault="00F5726B" w:rsidP="0027129A">
            <w:pPr>
              <w:pStyle w:val="Paragraph"/>
              <w:spacing w:before="120" w:after="120"/>
            </w:pPr>
            <w:r>
              <w:rPr>
                <w:b/>
              </w:rPr>
              <w:t>Austroads Test Methods</w:t>
            </w:r>
          </w:p>
        </w:tc>
      </w:tr>
      <w:tr w:rsidR="00C5037E" w:rsidRPr="007003A4" w14:paraId="30FC5162" w14:textId="77777777" w:rsidTr="003F46E6">
        <w:trPr>
          <w:cantSplit/>
          <w:tblHeader/>
        </w:trPr>
        <w:tc>
          <w:tcPr>
            <w:tcW w:w="956" w:type="pct"/>
            <w:tcBorders>
              <w:top w:val="nil"/>
              <w:bottom w:val="nil"/>
            </w:tcBorders>
            <w:shd w:val="clear" w:color="auto" w:fill="auto"/>
          </w:tcPr>
          <w:p w14:paraId="358B6FF8" w14:textId="652AAF5B" w:rsidR="00C5037E" w:rsidRPr="00AC1C31" w:rsidRDefault="00C5037E" w:rsidP="0053407F">
            <w:pPr>
              <w:pStyle w:val="Paragraph"/>
            </w:pPr>
            <w:r>
              <w:t>ATM</w:t>
            </w:r>
            <w:r w:rsidR="000F3C53">
              <w:t xml:space="preserve"> </w:t>
            </w:r>
            <w:r>
              <w:t>210</w:t>
            </w:r>
          </w:p>
        </w:tc>
        <w:tc>
          <w:tcPr>
            <w:tcW w:w="4044" w:type="pct"/>
            <w:tcBorders>
              <w:top w:val="nil"/>
              <w:bottom w:val="nil"/>
            </w:tcBorders>
            <w:shd w:val="clear" w:color="auto" w:fill="auto"/>
          </w:tcPr>
          <w:p w14:paraId="41533A9C" w14:textId="155D830D" w:rsidR="00C5037E" w:rsidRPr="000F3C53" w:rsidRDefault="00C5037E" w:rsidP="0053407F">
            <w:pPr>
              <w:pStyle w:val="Paragraph"/>
              <w:rPr>
                <w:i/>
                <w:iCs/>
              </w:rPr>
            </w:pPr>
            <w:r w:rsidRPr="000F3C53">
              <w:rPr>
                <w:i/>
                <w:iCs/>
              </w:rPr>
              <w:t>Verification procedure for a wheel tracking test device</w:t>
            </w:r>
          </w:p>
        </w:tc>
      </w:tr>
      <w:tr w:rsidR="00BE1AF9" w:rsidRPr="007003A4" w14:paraId="590EB6FD" w14:textId="77777777" w:rsidTr="003F46E6">
        <w:trPr>
          <w:cantSplit/>
          <w:tblHeader/>
        </w:trPr>
        <w:tc>
          <w:tcPr>
            <w:tcW w:w="956" w:type="pct"/>
            <w:tcBorders>
              <w:top w:val="nil"/>
              <w:bottom w:val="nil"/>
            </w:tcBorders>
            <w:shd w:val="clear" w:color="auto" w:fill="auto"/>
          </w:tcPr>
          <w:p w14:paraId="68EBD3B6" w14:textId="0B6B3384" w:rsidR="00BE1AF9" w:rsidRPr="0053407F" w:rsidRDefault="0053407F" w:rsidP="0053407F">
            <w:pPr>
              <w:pStyle w:val="Paragraph"/>
              <w:rPr>
                <w:highlight w:val="yellow"/>
              </w:rPr>
            </w:pPr>
            <w:r w:rsidRPr="00AC1C31">
              <w:t>ATM</w:t>
            </w:r>
            <w:r w:rsidR="00E628EE">
              <w:t xml:space="preserve"> </w:t>
            </w:r>
            <w:r w:rsidRPr="00AC1C31">
              <w:t>220</w:t>
            </w:r>
          </w:p>
        </w:tc>
        <w:tc>
          <w:tcPr>
            <w:tcW w:w="4044" w:type="pct"/>
            <w:tcBorders>
              <w:top w:val="nil"/>
              <w:bottom w:val="nil"/>
            </w:tcBorders>
            <w:shd w:val="clear" w:color="auto" w:fill="auto"/>
          </w:tcPr>
          <w:p w14:paraId="3A25D950" w14:textId="3558010B" w:rsidR="00BE1AF9" w:rsidRPr="000F3C53" w:rsidRDefault="000A02D4" w:rsidP="0053407F">
            <w:pPr>
              <w:pStyle w:val="Paragraph"/>
              <w:rPr>
                <w:i/>
                <w:iCs/>
                <w:highlight w:val="yellow"/>
              </w:rPr>
            </w:pPr>
            <w:r w:rsidRPr="000F3C53">
              <w:rPr>
                <w:i/>
                <w:iCs/>
              </w:rPr>
              <w:t xml:space="preserve">Sample </w:t>
            </w:r>
            <w:r w:rsidR="000F3C53" w:rsidRPr="000F3C53">
              <w:rPr>
                <w:i/>
                <w:iCs/>
              </w:rPr>
              <w:t>p</w:t>
            </w:r>
            <w:r w:rsidRPr="000F3C53">
              <w:rPr>
                <w:i/>
                <w:iCs/>
              </w:rPr>
              <w:t xml:space="preserve">reparation – Compaction of </w:t>
            </w:r>
            <w:r w:rsidR="000F3C53" w:rsidRPr="000F3C53">
              <w:rPr>
                <w:i/>
                <w:iCs/>
              </w:rPr>
              <w:t>a</w:t>
            </w:r>
            <w:r w:rsidRPr="000F3C53">
              <w:rPr>
                <w:i/>
                <w:iCs/>
              </w:rPr>
              <w:t xml:space="preserve">sphalt </w:t>
            </w:r>
            <w:r w:rsidR="000F3C53" w:rsidRPr="000F3C53">
              <w:rPr>
                <w:i/>
                <w:iCs/>
              </w:rPr>
              <w:t>s</w:t>
            </w:r>
            <w:r w:rsidRPr="000F3C53">
              <w:rPr>
                <w:i/>
                <w:iCs/>
              </w:rPr>
              <w:t xml:space="preserve">labs </w:t>
            </w:r>
            <w:r w:rsidR="000F3C53" w:rsidRPr="000F3C53">
              <w:rPr>
                <w:i/>
                <w:iCs/>
              </w:rPr>
              <w:t>s</w:t>
            </w:r>
            <w:r w:rsidRPr="000F3C53">
              <w:rPr>
                <w:i/>
                <w:iCs/>
              </w:rPr>
              <w:t xml:space="preserve">uitable for </w:t>
            </w:r>
            <w:r w:rsidR="000F3C53" w:rsidRPr="000F3C53">
              <w:rPr>
                <w:i/>
                <w:iCs/>
              </w:rPr>
              <w:t>c</w:t>
            </w:r>
            <w:r w:rsidRPr="000F3C53">
              <w:rPr>
                <w:i/>
                <w:iCs/>
              </w:rPr>
              <w:t>haracterisation</w:t>
            </w:r>
          </w:p>
        </w:tc>
      </w:tr>
      <w:tr w:rsidR="00FC0913" w14:paraId="007EA980" w14:textId="77777777" w:rsidTr="00BE1AF9">
        <w:trPr>
          <w:cantSplit/>
        </w:trPr>
        <w:tc>
          <w:tcPr>
            <w:tcW w:w="5000" w:type="pct"/>
            <w:gridSpan w:val="2"/>
            <w:tcBorders>
              <w:bottom w:val="nil"/>
            </w:tcBorders>
            <w:shd w:val="clear" w:color="auto" w:fill="auto"/>
          </w:tcPr>
          <w:p w14:paraId="3B993B24" w14:textId="77777777" w:rsidR="00FC0913" w:rsidRPr="00914D30" w:rsidRDefault="00FC0913" w:rsidP="0027129A">
            <w:pPr>
              <w:pStyle w:val="Paragraph"/>
              <w:spacing w:before="120" w:after="120"/>
              <w:rPr>
                <w:b/>
              </w:rPr>
            </w:pPr>
            <w:r w:rsidRPr="00914D30">
              <w:rPr>
                <w:b/>
              </w:rPr>
              <w:t>Australian/New Zealand Standard</w:t>
            </w:r>
          </w:p>
        </w:tc>
      </w:tr>
      <w:tr w:rsidR="00C5037E" w14:paraId="690786DA" w14:textId="77777777" w:rsidTr="003F46E6">
        <w:trPr>
          <w:cantSplit/>
        </w:trPr>
        <w:tc>
          <w:tcPr>
            <w:tcW w:w="956" w:type="pct"/>
            <w:tcBorders>
              <w:top w:val="nil"/>
              <w:bottom w:val="nil"/>
            </w:tcBorders>
            <w:shd w:val="clear" w:color="auto" w:fill="auto"/>
          </w:tcPr>
          <w:p w14:paraId="7444ACE9" w14:textId="06FCFCF4" w:rsidR="00E75865" w:rsidRDefault="00C5037E" w:rsidP="00C5037E">
            <w:pPr>
              <w:pStyle w:val="Paragraph"/>
            </w:pPr>
            <w:r>
              <w:t>AS/NZS 2891.1.1</w:t>
            </w:r>
          </w:p>
        </w:tc>
        <w:tc>
          <w:tcPr>
            <w:tcW w:w="4044" w:type="pct"/>
            <w:tcBorders>
              <w:top w:val="nil"/>
              <w:bottom w:val="nil"/>
            </w:tcBorders>
            <w:shd w:val="clear" w:color="auto" w:fill="auto"/>
          </w:tcPr>
          <w:p w14:paraId="09AA6594" w14:textId="3280C733" w:rsidR="00E75865" w:rsidRPr="00F97B48" w:rsidRDefault="00C5037E" w:rsidP="00C5037E">
            <w:pPr>
              <w:pStyle w:val="Paragraph"/>
              <w:rPr>
                <w:rFonts w:eastAsia="Arial"/>
                <w:i/>
              </w:rPr>
            </w:pPr>
            <w:r w:rsidRPr="000F3C53">
              <w:rPr>
                <w:rFonts w:eastAsia="Arial"/>
                <w:i/>
              </w:rPr>
              <w:t>Methods of sampling and testing asphalt: sampling</w:t>
            </w:r>
            <w:r w:rsidR="00C273FD">
              <w:rPr>
                <w:rFonts w:eastAsia="Arial"/>
                <w:i/>
              </w:rPr>
              <w:t xml:space="preserve">, Method 1.1: </w:t>
            </w:r>
            <w:r w:rsidR="0025575C">
              <w:rPr>
                <w:rFonts w:eastAsia="Arial"/>
                <w:i/>
              </w:rPr>
              <w:t>Sampling – loose asphalt</w:t>
            </w:r>
          </w:p>
        </w:tc>
      </w:tr>
      <w:tr w:rsidR="00F97B48" w14:paraId="15BACE03" w14:textId="77777777" w:rsidTr="003F46E6">
        <w:trPr>
          <w:cantSplit/>
        </w:trPr>
        <w:tc>
          <w:tcPr>
            <w:tcW w:w="956" w:type="pct"/>
            <w:tcBorders>
              <w:top w:val="nil"/>
              <w:bottom w:val="nil"/>
            </w:tcBorders>
            <w:shd w:val="clear" w:color="auto" w:fill="auto"/>
          </w:tcPr>
          <w:p w14:paraId="72D4B64D" w14:textId="73F7A56B" w:rsidR="00F97B48" w:rsidRPr="00986C6B" w:rsidRDefault="00F97B48" w:rsidP="00C5037E">
            <w:pPr>
              <w:pStyle w:val="Paragraph"/>
            </w:pPr>
            <w:r>
              <w:t>AS 2891.1.2</w:t>
            </w:r>
          </w:p>
        </w:tc>
        <w:tc>
          <w:tcPr>
            <w:tcW w:w="4044" w:type="pct"/>
            <w:tcBorders>
              <w:top w:val="nil"/>
              <w:bottom w:val="nil"/>
            </w:tcBorders>
            <w:shd w:val="clear" w:color="auto" w:fill="auto"/>
          </w:tcPr>
          <w:p w14:paraId="6562AE04" w14:textId="5C8F2D07" w:rsidR="00F97B48" w:rsidRPr="000F3C53" w:rsidRDefault="00F97B48" w:rsidP="00C5037E">
            <w:pPr>
              <w:pStyle w:val="Paragraph"/>
              <w:rPr>
                <w:rFonts w:eastAsia="Arial"/>
                <w:i/>
              </w:rPr>
            </w:pPr>
            <w:r>
              <w:rPr>
                <w:i/>
              </w:rPr>
              <w:t xml:space="preserve">Methods of sampling and testing asphalt, Method 1.2: Sampling </w:t>
            </w:r>
            <w:r w:rsidR="00280E23">
              <w:rPr>
                <w:i/>
              </w:rPr>
              <w:t>–</w:t>
            </w:r>
            <w:r>
              <w:rPr>
                <w:i/>
              </w:rPr>
              <w:t xml:space="preserve"> coring method</w:t>
            </w:r>
          </w:p>
        </w:tc>
      </w:tr>
      <w:tr w:rsidR="00F97B48" w14:paraId="5D313D62" w14:textId="77777777" w:rsidTr="003F46E6">
        <w:trPr>
          <w:cantSplit/>
        </w:trPr>
        <w:tc>
          <w:tcPr>
            <w:tcW w:w="956" w:type="pct"/>
            <w:tcBorders>
              <w:top w:val="nil"/>
              <w:bottom w:val="nil"/>
            </w:tcBorders>
            <w:shd w:val="clear" w:color="auto" w:fill="auto"/>
          </w:tcPr>
          <w:p w14:paraId="5EF341D9" w14:textId="5D70BE9A" w:rsidR="00F97B48" w:rsidRPr="00986C6B" w:rsidRDefault="00F97B48" w:rsidP="00C5037E">
            <w:pPr>
              <w:pStyle w:val="Paragraph"/>
            </w:pPr>
            <w:r>
              <w:t>AS 2891.1.3</w:t>
            </w:r>
          </w:p>
        </w:tc>
        <w:tc>
          <w:tcPr>
            <w:tcW w:w="4044" w:type="pct"/>
            <w:tcBorders>
              <w:top w:val="nil"/>
              <w:bottom w:val="nil"/>
            </w:tcBorders>
            <w:shd w:val="clear" w:color="auto" w:fill="auto"/>
          </w:tcPr>
          <w:p w14:paraId="353213E0" w14:textId="76AC9934" w:rsidR="00F97B48" w:rsidRPr="000F3C53" w:rsidRDefault="00F97B48" w:rsidP="00C5037E">
            <w:pPr>
              <w:pStyle w:val="Paragraph"/>
              <w:rPr>
                <w:rFonts w:eastAsia="Arial"/>
                <w:i/>
              </w:rPr>
            </w:pPr>
            <w:r>
              <w:rPr>
                <w:i/>
              </w:rPr>
              <w:t xml:space="preserve">Methods of sampling and testing asphalt, Method 1.3: Sampling </w:t>
            </w:r>
            <w:r w:rsidR="00280E23">
              <w:rPr>
                <w:i/>
              </w:rPr>
              <w:t>–</w:t>
            </w:r>
            <w:r>
              <w:rPr>
                <w:i/>
              </w:rPr>
              <w:t xml:space="preserve"> asphalt from slabs</w:t>
            </w:r>
          </w:p>
        </w:tc>
      </w:tr>
      <w:tr w:rsidR="00C5037E" w14:paraId="57FB9EEE" w14:textId="77777777" w:rsidTr="003F46E6">
        <w:trPr>
          <w:cantSplit/>
        </w:trPr>
        <w:tc>
          <w:tcPr>
            <w:tcW w:w="956" w:type="pct"/>
            <w:tcBorders>
              <w:top w:val="nil"/>
              <w:bottom w:val="nil"/>
            </w:tcBorders>
            <w:shd w:val="clear" w:color="auto" w:fill="auto"/>
          </w:tcPr>
          <w:p w14:paraId="0DDC347B" w14:textId="47E57C44" w:rsidR="00C5037E" w:rsidRDefault="00C5037E" w:rsidP="00C5037E">
            <w:pPr>
              <w:pStyle w:val="Paragraph"/>
            </w:pPr>
            <w:r w:rsidRPr="00986C6B">
              <w:t>AS/NZS 2891.2.1</w:t>
            </w:r>
          </w:p>
        </w:tc>
        <w:tc>
          <w:tcPr>
            <w:tcW w:w="4044" w:type="pct"/>
            <w:tcBorders>
              <w:top w:val="nil"/>
              <w:bottom w:val="nil"/>
            </w:tcBorders>
            <w:shd w:val="clear" w:color="auto" w:fill="auto"/>
          </w:tcPr>
          <w:p w14:paraId="53D61BF6" w14:textId="6FF64C66" w:rsidR="00C5037E" w:rsidRPr="000F3C53" w:rsidRDefault="00C5037E" w:rsidP="00C5037E">
            <w:pPr>
              <w:pStyle w:val="Paragraph"/>
              <w:rPr>
                <w:rFonts w:eastAsia="Arial"/>
                <w:i/>
              </w:rPr>
            </w:pPr>
            <w:r w:rsidRPr="000F3C53">
              <w:rPr>
                <w:rFonts w:eastAsia="Arial"/>
                <w:i/>
              </w:rPr>
              <w:t xml:space="preserve">Methods of sampling and testing asphalt: Sample preparation: mixing, </w:t>
            </w:r>
            <w:proofErr w:type="gramStart"/>
            <w:r w:rsidRPr="000F3C53">
              <w:rPr>
                <w:rFonts w:eastAsia="Arial"/>
                <w:i/>
              </w:rPr>
              <w:t>quartering</w:t>
            </w:r>
            <w:proofErr w:type="gramEnd"/>
            <w:r w:rsidRPr="000F3C53">
              <w:rPr>
                <w:rFonts w:eastAsia="Arial"/>
                <w:i/>
              </w:rPr>
              <w:t xml:space="preserve"> and conditioning of asphalt in the laboratory</w:t>
            </w:r>
          </w:p>
        </w:tc>
      </w:tr>
      <w:tr w:rsidR="00C5037E" w14:paraId="6AA0C8BA" w14:textId="77777777" w:rsidTr="003F46E6">
        <w:trPr>
          <w:cantSplit/>
        </w:trPr>
        <w:tc>
          <w:tcPr>
            <w:tcW w:w="956" w:type="pct"/>
            <w:tcBorders>
              <w:top w:val="nil"/>
              <w:bottom w:val="nil"/>
            </w:tcBorders>
            <w:shd w:val="clear" w:color="auto" w:fill="auto"/>
          </w:tcPr>
          <w:p w14:paraId="163949AD" w14:textId="445E1D17" w:rsidR="00C5037E" w:rsidRDefault="00C5037E" w:rsidP="00C5037E">
            <w:pPr>
              <w:pStyle w:val="Paragraph"/>
            </w:pPr>
            <w:r>
              <w:t>AS/NZS 2891.7.1</w:t>
            </w:r>
          </w:p>
        </w:tc>
        <w:tc>
          <w:tcPr>
            <w:tcW w:w="4044" w:type="pct"/>
            <w:tcBorders>
              <w:top w:val="nil"/>
              <w:bottom w:val="nil"/>
            </w:tcBorders>
            <w:shd w:val="clear" w:color="auto" w:fill="auto"/>
          </w:tcPr>
          <w:p w14:paraId="2ECC31D7" w14:textId="4A7B3BFB" w:rsidR="00C5037E" w:rsidRPr="000F3C53" w:rsidRDefault="00C5037E" w:rsidP="00C5037E">
            <w:pPr>
              <w:pStyle w:val="Paragraph"/>
              <w:rPr>
                <w:i/>
              </w:rPr>
            </w:pPr>
            <w:r w:rsidRPr="000F3C53">
              <w:rPr>
                <w:i/>
              </w:rPr>
              <w:t xml:space="preserve">Methods of sampling and testing asphalt, Method 7.1: Determination of maximum density of asphalt </w:t>
            </w:r>
            <w:r w:rsidR="00280E23">
              <w:rPr>
                <w:i/>
              </w:rPr>
              <w:t>–</w:t>
            </w:r>
            <w:r w:rsidRPr="000F3C53">
              <w:rPr>
                <w:i/>
              </w:rPr>
              <w:t xml:space="preserve"> Water displacement method</w:t>
            </w:r>
          </w:p>
        </w:tc>
      </w:tr>
      <w:tr w:rsidR="00C5037E" w14:paraId="21105246" w14:textId="77777777" w:rsidTr="003F46E6">
        <w:trPr>
          <w:cantSplit/>
        </w:trPr>
        <w:tc>
          <w:tcPr>
            <w:tcW w:w="956" w:type="pct"/>
            <w:tcBorders>
              <w:top w:val="nil"/>
              <w:bottom w:val="nil"/>
            </w:tcBorders>
            <w:shd w:val="clear" w:color="auto" w:fill="auto"/>
          </w:tcPr>
          <w:p w14:paraId="354171EF" w14:textId="1864199C" w:rsidR="00C5037E" w:rsidRDefault="00C5037E" w:rsidP="00C5037E">
            <w:pPr>
              <w:pStyle w:val="Paragraph"/>
            </w:pPr>
            <w:r>
              <w:t>AS/NZS 2891.8</w:t>
            </w:r>
          </w:p>
        </w:tc>
        <w:tc>
          <w:tcPr>
            <w:tcW w:w="4044" w:type="pct"/>
            <w:tcBorders>
              <w:top w:val="nil"/>
              <w:bottom w:val="nil"/>
            </w:tcBorders>
            <w:shd w:val="clear" w:color="auto" w:fill="auto"/>
          </w:tcPr>
          <w:p w14:paraId="2ABC9E44" w14:textId="315AC269" w:rsidR="00C5037E" w:rsidRPr="000F3C53" w:rsidRDefault="00C5037E" w:rsidP="00C5037E">
            <w:pPr>
              <w:pStyle w:val="Paragraph"/>
              <w:rPr>
                <w:i/>
              </w:rPr>
            </w:pPr>
            <w:r w:rsidRPr="000F3C53">
              <w:rPr>
                <w:i/>
              </w:rPr>
              <w:t>Methods of sampling and testing asphalt, Method 8: Voids and volumetric properties of compacted asphalt mixes</w:t>
            </w:r>
          </w:p>
        </w:tc>
      </w:tr>
      <w:tr w:rsidR="00C5037E" w14:paraId="6547544E" w14:textId="77777777" w:rsidTr="00F97B48">
        <w:trPr>
          <w:cantSplit/>
        </w:trPr>
        <w:tc>
          <w:tcPr>
            <w:tcW w:w="956" w:type="pct"/>
            <w:tcBorders>
              <w:top w:val="nil"/>
              <w:bottom w:val="single" w:sz="4" w:space="0" w:color="auto"/>
            </w:tcBorders>
            <w:shd w:val="clear" w:color="auto" w:fill="auto"/>
          </w:tcPr>
          <w:p w14:paraId="038AFB6C" w14:textId="04B07A3E" w:rsidR="00C5037E" w:rsidRDefault="00C5037E" w:rsidP="00C5037E">
            <w:pPr>
              <w:pStyle w:val="Paragraph"/>
            </w:pPr>
            <w:r>
              <w:t>AS/NZS 2891.9.2</w:t>
            </w:r>
          </w:p>
        </w:tc>
        <w:tc>
          <w:tcPr>
            <w:tcW w:w="4044" w:type="pct"/>
            <w:tcBorders>
              <w:top w:val="nil"/>
              <w:bottom w:val="single" w:sz="4" w:space="0" w:color="auto"/>
            </w:tcBorders>
            <w:shd w:val="clear" w:color="auto" w:fill="auto"/>
          </w:tcPr>
          <w:p w14:paraId="05DC08B9" w14:textId="75295CAB" w:rsidR="00C5037E" w:rsidRPr="000F3C53" w:rsidRDefault="00C5037E" w:rsidP="00C5037E">
            <w:pPr>
              <w:pStyle w:val="Paragraph"/>
              <w:rPr>
                <w:i/>
              </w:rPr>
            </w:pPr>
            <w:r w:rsidRPr="000F3C53">
              <w:rPr>
                <w:i/>
              </w:rPr>
              <w:t xml:space="preserve">Methods of sampling and testing asphalt, Method 9.2: Determination of bulk density of compacted asphalt </w:t>
            </w:r>
            <w:r w:rsidR="00280E23">
              <w:rPr>
                <w:i/>
              </w:rPr>
              <w:t>–</w:t>
            </w:r>
            <w:r w:rsidRPr="000F3C53">
              <w:rPr>
                <w:i/>
              </w:rPr>
              <w:t xml:space="preserve"> Presaturation method</w:t>
            </w:r>
          </w:p>
        </w:tc>
      </w:tr>
      <w:tr w:rsidR="00C5037E" w14:paraId="06464596" w14:textId="77777777" w:rsidTr="00F97B48">
        <w:trPr>
          <w:cantSplit/>
        </w:trPr>
        <w:tc>
          <w:tcPr>
            <w:tcW w:w="5000" w:type="pct"/>
            <w:gridSpan w:val="2"/>
            <w:tcBorders>
              <w:top w:val="single" w:sz="4" w:space="0" w:color="auto"/>
              <w:bottom w:val="nil"/>
            </w:tcBorders>
            <w:shd w:val="clear" w:color="auto" w:fill="auto"/>
          </w:tcPr>
          <w:p w14:paraId="4BC601F7" w14:textId="3C60D51C" w:rsidR="00C5037E" w:rsidRPr="00AC1C31" w:rsidRDefault="00C5037E" w:rsidP="00C5037E">
            <w:pPr>
              <w:pStyle w:val="Paragraph"/>
            </w:pPr>
            <w:r w:rsidRPr="00C5037E">
              <w:rPr>
                <w:b/>
                <w:bCs/>
              </w:rPr>
              <w:t>CEN Standards</w:t>
            </w:r>
          </w:p>
        </w:tc>
      </w:tr>
      <w:tr w:rsidR="00C5037E" w14:paraId="3116E0D5" w14:textId="77777777" w:rsidTr="003F46E6">
        <w:trPr>
          <w:cantSplit/>
        </w:trPr>
        <w:tc>
          <w:tcPr>
            <w:tcW w:w="956" w:type="pct"/>
            <w:tcBorders>
              <w:top w:val="nil"/>
              <w:bottom w:val="single" w:sz="4" w:space="0" w:color="auto"/>
            </w:tcBorders>
            <w:shd w:val="clear" w:color="auto" w:fill="auto"/>
          </w:tcPr>
          <w:p w14:paraId="03BE564E" w14:textId="4DF0D084" w:rsidR="00C5037E" w:rsidRDefault="00C5037E" w:rsidP="00C5037E">
            <w:pPr>
              <w:pStyle w:val="Paragraph"/>
            </w:pPr>
            <w:r>
              <w:t>EN 12697-22</w:t>
            </w:r>
          </w:p>
        </w:tc>
        <w:tc>
          <w:tcPr>
            <w:tcW w:w="4044" w:type="pct"/>
            <w:tcBorders>
              <w:top w:val="nil"/>
              <w:bottom w:val="single" w:sz="4" w:space="0" w:color="auto"/>
            </w:tcBorders>
            <w:shd w:val="clear" w:color="auto" w:fill="auto"/>
          </w:tcPr>
          <w:p w14:paraId="38019DFE" w14:textId="4A8BCC44" w:rsidR="00C5037E" w:rsidRPr="000F3C53" w:rsidRDefault="00C5037E" w:rsidP="00C5037E">
            <w:pPr>
              <w:pStyle w:val="Paragraph"/>
              <w:rPr>
                <w:i/>
                <w:iCs/>
              </w:rPr>
            </w:pPr>
            <w:r w:rsidRPr="000F3C53">
              <w:rPr>
                <w:i/>
                <w:iCs/>
              </w:rPr>
              <w:t>Bituminous mixtures: test methods for hot mix asphalt: part 22: wheel tracking</w:t>
            </w:r>
          </w:p>
        </w:tc>
      </w:tr>
    </w:tbl>
    <w:p w14:paraId="16696D2F" w14:textId="77777777" w:rsidR="00FC0913" w:rsidRPr="00BB7E0A" w:rsidRDefault="000A02D4" w:rsidP="00F97C69">
      <w:pPr>
        <w:pStyle w:val="Heading1"/>
      </w:pPr>
      <w:bookmarkStart w:id="31" w:name="_Toc70497269"/>
      <w:bookmarkStart w:id="32" w:name="_Toc88550571"/>
      <w:bookmarkStart w:id="33" w:name="_Toc88550673"/>
      <w:bookmarkStart w:id="34" w:name="_Toc133502034"/>
      <w:bookmarkStart w:id="35" w:name="_Toc133502092"/>
      <w:bookmarkStart w:id="36" w:name="_Toc133502202"/>
      <w:bookmarkStart w:id="37" w:name="_Toc133502384"/>
      <w:bookmarkStart w:id="38" w:name="_Toc136526714"/>
      <w:bookmarkStart w:id="39" w:name="_Toc136527260"/>
      <w:bookmarkStart w:id="40" w:name="_Toc141705194"/>
      <w:bookmarkStart w:id="41" w:name="_Toc378160529"/>
      <w:bookmarkStart w:id="42" w:name="_Toc143092760"/>
      <w:r>
        <w:t>Definitions</w:t>
      </w:r>
      <w:bookmarkEnd w:id="31"/>
      <w:bookmarkEnd w:id="32"/>
      <w:bookmarkEnd w:id="33"/>
      <w:bookmarkEnd w:id="34"/>
      <w:bookmarkEnd w:id="35"/>
      <w:bookmarkEnd w:id="36"/>
      <w:bookmarkEnd w:id="37"/>
      <w:bookmarkEnd w:id="38"/>
      <w:bookmarkEnd w:id="39"/>
      <w:bookmarkEnd w:id="40"/>
      <w:bookmarkEnd w:id="42"/>
    </w:p>
    <w:p w14:paraId="658E7465" w14:textId="0DD16529" w:rsidR="000A02D4" w:rsidRDefault="000A02D4" w:rsidP="000A02D4">
      <w:pPr>
        <w:pStyle w:val="Paragraph"/>
      </w:pPr>
      <w:proofErr w:type="gramStart"/>
      <w:r>
        <w:t>For the purpose of</w:t>
      </w:r>
      <w:proofErr w:type="gramEnd"/>
      <w:r>
        <w:t xml:space="preserve"> this </w:t>
      </w:r>
      <w:r w:rsidR="00914BF0">
        <w:t>test method</w:t>
      </w:r>
      <w:r>
        <w:t>, the following definitions apply:</w:t>
      </w:r>
    </w:p>
    <w:p w14:paraId="25143C1B" w14:textId="5A9D880F" w:rsidR="000A02D4" w:rsidRDefault="000A02D4" w:rsidP="00F97B48">
      <w:pPr>
        <w:pStyle w:val="NumberedList"/>
      </w:pPr>
      <w:r>
        <w:t>Tracking depth</w:t>
      </w:r>
      <w:r w:rsidR="00783ED9">
        <w:t xml:space="preserve"> </w:t>
      </w:r>
      <w:r w:rsidR="00280E23">
        <w:t>–</w:t>
      </w:r>
      <w:r w:rsidR="00783ED9">
        <w:t xml:space="preserve"> </w:t>
      </w:r>
      <w:r>
        <w:t>The reduction in the thickness of a test specimen caused by repeated passes of a loaded wheel.</w:t>
      </w:r>
    </w:p>
    <w:p w14:paraId="1452A37D" w14:textId="6B47E709" w:rsidR="000A02D4" w:rsidRDefault="000A02D4" w:rsidP="00F97B48">
      <w:pPr>
        <w:pStyle w:val="NumberedList"/>
      </w:pPr>
      <w:r>
        <w:t xml:space="preserve">Load </w:t>
      </w:r>
      <w:r w:rsidR="00280E23">
        <w:t>p</w:t>
      </w:r>
      <w:r>
        <w:t xml:space="preserve">ass </w:t>
      </w:r>
      <w:r w:rsidR="00280E23">
        <w:t>–</w:t>
      </w:r>
      <w:r>
        <w:t xml:space="preserve"> A single pass of the loaded wheel over the test </w:t>
      </w:r>
      <w:r w:rsidR="00C5037E">
        <w:t>specimen</w:t>
      </w:r>
      <w:r>
        <w:t>.</w:t>
      </w:r>
    </w:p>
    <w:p w14:paraId="191558A4" w14:textId="35C7DE8A" w:rsidR="00C5037E" w:rsidRDefault="00C5037E" w:rsidP="00F97B48">
      <w:pPr>
        <w:pStyle w:val="NumberedList"/>
      </w:pPr>
      <w:r w:rsidRPr="00C5037E">
        <w:rPr>
          <w:bCs/>
        </w:rPr>
        <w:t>Central tracking rate</w:t>
      </w:r>
      <w:r>
        <w:rPr>
          <w:b/>
        </w:rPr>
        <w:t xml:space="preserve"> </w:t>
      </w:r>
      <w:r w:rsidR="00280E23">
        <w:rPr>
          <w:b/>
        </w:rPr>
        <w:t>–</w:t>
      </w:r>
      <w:r w:rsidRPr="004D5831">
        <w:t xml:space="preserve"> The rate at which the tracking depth increases under repeated passes of a loaded wheel at the centre of a test specimen. This is the slope of the linear regression relationship between central tracking depth and number of load passes in the region bet</w:t>
      </w:r>
      <w:r>
        <w:t>ween and including 4</w:t>
      </w:r>
      <w:r w:rsidR="00280E23">
        <w:t> </w:t>
      </w:r>
      <w:r>
        <w:t>000 and 10</w:t>
      </w:r>
      <w:r w:rsidR="00280E23">
        <w:t> </w:t>
      </w:r>
      <w:r w:rsidRPr="004D5831">
        <w:t>000 load passes</w:t>
      </w:r>
      <w:r w:rsidR="000F7180">
        <w:t>.</w:t>
      </w:r>
    </w:p>
    <w:p w14:paraId="3052207B" w14:textId="2E6B61E3" w:rsidR="00BE1AF9" w:rsidRDefault="000A02D4" w:rsidP="00F97B48">
      <w:pPr>
        <w:pStyle w:val="NumberedList"/>
      </w:pPr>
      <w:r>
        <w:t xml:space="preserve">Specimen thickness </w:t>
      </w:r>
      <w:r w:rsidR="00280E23">
        <w:t>–</w:t>
      </w:r>
      <w:r>
        <w:t xml:space="preserve"> </w:t>
      </w:r>
      <w:r w:rsidR="00C5037E" w:rsidRPr="004D5831">
        <w:t>The thickness of a test specimen that does not include any filling material placed at the bottom of the test specimen to create a flat base</w:t>
      </w:r>
      <w:r w:rsidR="00C5037E">
        <w:t>.</w:t>
      </w:r>
    </w:p>
    <w:p w14:paraId="5EA0645F" w14:textId="065E83C4" w:rsidR="00C5037E" w:rsidRDefault="00C5037E" w:rsidP="00F97B48">
      <w:pPr>
        <w:pStyle w:val="NumberedList"/>
      </w:pPr>
      <w:r w:rsidRPr="00C5037E">
        <w:rPr>
          <w:bCs/>
        </w:rPr>
        <w:t>Conditioning</w:t>
      </w:r>
      <w:r>
        <w:rPr>
          <w:bCs/>
        </w:rPr>
        <w:t xml:space="preserve"> </w:t>
      </w:r>
      <w:r w:rsidR="00280E23">
        <w:rPr>
          <w:bCs/>
        </w:rPr>
        <w:t>–</w:t>
      </w:r>
      <w:r w:rsidRPr="004D5831">
        <w:t xml:space="preserve"> The heating of loose asphalt manufactured in a laboratory to simulate the ageing of binder in plant manufactured asphalt.</w:t>
      </w:r>
      <w:r>
        <w:t xml:space="preserve"> </w:t>
      </w:r>
      <w:r w:rsidRPr="004D5831">
        <w:t xml:space="preserve">This does not include heating of the test specimen to raise its temperature to </w:t>
      </w:r>
      <w:r w:rsidR="00C5647D">
        <w:t xml:space="preserve">the </w:t>
      </w:r>
      <w:r w:rsidRPr="004D5831">
        <w:t xml:space="preserve">test temperature or </w:t>
      </w:r>
      <w:r w:rsidR="00C5647D">
        <w:t xml:space="preserve">any </w:t>
      </w:r>
      <w:r w:rsidRPr="004D5831">
        <w:t>heating during the test.</w:t>
      </w:r>
    </w:p>
    <w:p w14:paraId="59B4EE5E" w14:textId="77777777" w:rsidR="00FC0913" w:rsidRDefault="000A02D4" w:rsidP="00F97C69">
      <w:pPr>
        <w:pStyle w:val="Heading1"/>
        <w:pageBreakBefore/>
        <w:spacing w:before="360"/>
      </w:pPr>
      <w:bookmarkStart w:id="43" w:name="_Toc70497270"/>
      <w:bookmarkStart w:id="44" w:name="_Toc88550572"/>
      <w:bookmarkStart w:id="45" w:name="_Toc88550674"/>
      <w:bookmarkStart w:id="46" w:name="_Toc133502035"/>
      <w:bookmarkStart w:id="47" w:name="_Toc133502093"/>
      <w:bookmarkStart w:id="48" w:name="_Toc133502203"/>
      <w:bookmarkStart w:id="49" w:name="_Toc133502385"/>
      <w:bookmarkStart w:id="50" w:name="_Toc136526715"/>
      <w:bookmarkStart w:id="51" w:name="_Toc136527261"/>
      <w:bookmarkStart w:id="52" w:name="_Toc141705195"/>
      <w:bookmarkStart w:id="53" w:name="_Toc143092761"/>
      <w:r>
        <w:lastRenderedPageBreak/>
        <w:t>Apparatus</w:t>
      </w:r>
      <w:bookmarkEnd w:id="43"/>
      <w:bookmarkEnd w:id="44"/>
      <w:bookmarkEnd w:id="45"/>
      <w:bookmarkEnd w:id="46"/>
      <w:bookmarkEnd w:id="47"/>
      <w:bookmarkEnd w:id="48"/>
      <w:bookmarkEnd w:id="49"/>
      <w:bookmarkEnd w:id="50"/>
      <w:bookmarkEnd w:id="51"/>
      <w:bookmarkEnd w:id="52"/>
      <w:bookmarkEnd w:id="53"/>
    </w:p>
    <w:p w14:paraId="4FFB7688" w14:textId="213E4DCC" w:rsidR="00C87614" w:rsidRDefault="000A02D4" w:rsidP="000F3C53">
      <w:pPr>
        <w:pStyle w:val="Paragraph"/>
      </w:pPr>
      <w:r>
        <w:t>The following apparatus is required:</w:t>
      </w:r>
    </w:p>
    <w:p w14:paraId="07F84F8F" w14:textId="594E9298" w:rsidR="000A02D4" w:rsidRDefault="00C5647D">
      <w:pPr>
        <w:pStyle w:val="NumberedList"/>
        <w:numPr>
          <w:ilvl w:val="0"/>
          <w:numId w:val="32"/>
        </w:numPr>
        <w:ind w:left="567" w:hanging="567"/>
      </w:pPr>
      <w:r>
        <w:t>A w</w:t>
      </w:r>
      <w:r w:rsidR="00C87614" w:rsidRPr="00C87614">
        <w:t>heel tracking device consisting of a static loaded wheel that bears on a specimen held on a moving table</w:t>
      </w:r>
      <w:r w:rsidR="00C87614" w:rsidRPr="00D24FD1" w:rsidDel="00C87614">
        <w:t xml:space="preserve"> </w:t>
      </w:r>
      <w:r w:rsidR="00B05EDA">
        <w:t xml:space="preserve">or </w:t>
      </w:r>
      <w:r w:rsidR="00EE515C" w:rsidRPr="00C87614">
        <w:t>a moving loaded wheel that bears on</w:t>
      </w:r>
      <w:r w:rsidR="00EE515C">
        <w:t xml:space="preserve"> </w:t>
      </w:r>
      <w:r w:rsidR="00B05EDA">
        <w:t xml:space="preserve">a </w:t>
      </w:r>
      <w:r w:rsidR="00EE515C" w:rsidRPr="00C87614">
        <w:t>static specimen</w:t>
      </w:r>
      <w:r w:rsidR="0041198E" w:rsidRPr="00D24FD1">
        <w:t>.</w:t>
      </w:r>
      <w:r w:rsidR="0041198E">
        <w:t xml:space="preserve"> T</w:t>
      </w:r>
      <w:r w:rsidR="0041198E" w:rsidRPr="00D24FD1">
        <w:t>he load</w:t>
      </w:r>
      <w:r w:rsidR="00C87614">
        <w:t xml:space="preserve"> is applied </w:t>
      </w:r>
      <w:r w:rsidR="0041198E">
        <w:t>in simple harmonic motion, either through oscillation of the specimen table beneath the stationary loaded wheel or oscillation of the loaded wheel on the stationary table. A</w:t>
      </w:r>
      <w:r w:rsidR="0041198E" w:rsidRPr="00D24FD1">
        <w:t xml:space="preserve"> displacement measuring device is </w:t>
      </w:r>
      <w:r w:rsidR="0041198E">
        <w:t>included to measure</w:t>
      </w:r>
      <w:r w:rsidR="0041198E" w:rsidRPr="00D24FD1">
        <w:t xml:space="preserve"> the vertical d</w:t>
      </w:r>
      <w:r w:rsidR="0041198E">
        <w:t xml:space="preserve">epth of the rut as it develops. Guidance on the set up and use of a wheel tracking device is available in </w:t>
      </w:r>
      <w:r w:rsidR="00C87614">
        <w:t>ATM</w:t>
      </w:r>
      <w:r w:rsidR="000F3C53">
        <w:t xml:space="preserve"> </w:t>
      </w:r>
      <w:r w:rsidR="0041198E">
        <w:t xml:space="preserve">210. </w:t>
      </w:r>
      <w:r w:rsidR="0041198E" w:rsidRPr="00D24FD1">
        <w:t>The wheel tracking device shall comply with the following</w:t>
      </w:r>
      <w:r w:rsidR="0041198E">
        <w:t>:</w:t>
      </w:r>
    </w:p>
    <w:p w14:paraId="529FEA36" w14:textId="3FE70B06" w:rsidR="00280E23" w:rsidRDefault="0041198E" w:rsidP="00B35392">
      <w:pPr>
        <w:pStyle w:val="Numberedlistlevel2"/>
        <w:numPr>
          <w:ilvl w:val="1"/>
          <w:numId w:val="32"/>
        </w:numPr>
        <w:tabs>
          <w:tab w:val="clear" w:pos="1440"/>
        </w:tabs>
        <w:ind w:left="851" w:hanging="284"/>
      </w:pPr>
      <w:r>
        <w:t>The wheel shall comprise a steel rim fitted with a solid rubber tyre having a</w:t>
      </w:r>
      <w:r w:rsidRPr="003E0241">
        <w:t xml:space="preserve"> smooth</w:t>
      </w:r>
      <w:r>
        <w:t xml:space="preserve"> tread. </w:t>
      </w:r>
    </w:p>
    <w:p w14:paraId="67CCF925" w14:textId="3E68B977" w:rsidR="0041198E" w:rsidRDefault="00C87614" w:rsidP="00B35392">
      <w:pPr>
        <w:pStyle w:val="Numberedlistlevel2"/>
        <w:numPr>
          <w:ilvl w:val="0"/>
          <w:numId w:val="0"/>
        </w:numPr>
        <w:ind w:left="851"/>
      </w:pPr>
      <w:r w:rsidRPr="00233006">
        <w:rPr>
          <w:b/>
          <w:bCs/>
        </w:rPr>
        <w:t>Note:</w:t>
      </w:r>
      <w:r>
        <w:t xml:space="preserve"> </w:t>
      </w:r>
      <w:r w:rsidR="0041198E">
        <w:t>Pits in the rubber due to wear shall not exceed 5 mm in diameter.</w:t>
      </w:r>
    </w:p>
    <w:p w14:paraId="3D7EEB97" w14:textId="18AF53E3" w:rsidR="0041198E" w:rsidRPr="003E0241" w:rsidRDefault="0041198E" w:rsidP="00B35392">
      <w:pPr>
        <w:pStyle w:val="Numberedlistlevel2"/>
        <w:numPr>
          <w:ilvl w:val="1"/>
          <w:numId w:val="32"/>
        </w:numPr>
        <w:tabs>
          <w:tab w:val="clear" w:pos="1440"/>
        </w:tabs>
        <w:ind w:left="851" w:hanging="284"/>
      </w:pPr>
      <w:r>
        <w:t>The load shall be applied to the test specimen</w:t>
      </w:r>
      <w:r w:rsidRPr="003E0241">
        <w:t xml:space="preserve"> </w:t>
      </w:r>
      <w:r>
        <w:t>using a cantilevered arm or pneumatic actuator</w:t>
      </w:r>
      <w:r w:rsidRPr="003E0241">
        <w:t>.</w:t>
      </w:r>
      <w:r>
        <w:t xml:space="preserve"> </w:t>
      </w:r>
      <w:r w:rsidRPr="003E0241">
        <w:t xml:space="preserve">The applied load shall be measured at the top surface of a specimen normal to the plane of </w:t>
      </w:r>
      <w:r>
        <w:t>oscillation</w:t>
      </w:r>
      <w:r w:rsidRPr="003E0241">
        <w:t>.</w:t>
      </w:r>
    </w:p>
    <w:p w14:paraId="4920CFF4" w14:textId="77777777" w:rsidR="0041198E" w:rsidRPr="003E0241" w:rsidRDefault="0041198E" w:rsidP="00B35392">
      <w:pPr>
        <w:pStyle w:val="Numberedlistlevel2"/>
        <w:numPr>
          <w:ilvl w:val="1"/>
          <w:numId w:val="32"/>
        </w:numPr>
        <w:tabs>
          <w:tab w:val="clear" w:pos="1440"/>
        </w:tabs>
        <w:ind w:left="851" w:hanging="284"/>
      </w:pPr>
      <w:r>
        <w:t>The loaded wheel mechanism shall have a vertical play of less than 0.25 mm.</w:t>
      </w:r>
    </w:p>
    <w:p w14:paraId="0AD6A427" w14:textId="34F8CACE" w:rsidR="0041198E" w:rsidRPr="00E7711D" w:rsidRDefault="0041198E" w:rsidP="00B35392">
      <w:pPr>
        <w:pStyle w:val="Numberedlistlevel2"/>
        <w:numPr>
          <w:ilvl w:val="1"/>
          <w:numId w:val="32"/>
        </w:numPr>
        <w:tabs>
          <w:tab w:val="clear" w:pos="1440"/>
        </w:tabs>
        <w:ind w:left="851" w:hanging="284"/>
      </w:pPr>
      <w:r w:rsidRPr="003E0241">
        <w:t xml:space="preserve">The specimen table shall provide </w:t>
      </w:r>
      <w:r>
        <w:t xml:space="preserve">guides or </w:t>
      </w:r>
      <w:r w:rsidRPr="003E0241">
        <w:t xml:space="preserve">fixings to hold a </w:t>
      </w:r>
      <w:r>
        <w:t xml:space="preserve">test mould containing a test </w:t>
      </w:r>
      <w:r w:rsidRPr="003E0241">
        <w:t>specimen centrally in a horizontal plane below the load</w:t>
      </w:r>
      <w:r>
        <w:t>ed</w:t>
      </w:r>
      <w:r w:rsidRPr="003E0241">
        <w:t xml:space="preserve"> wheel.</w:t>
      </w:r>
      <w:r>
        <w:t xml:space="preserve"> </w:t>
      </w:r>
      <w:r w:rsidRPr="003E0241">
        <w:t xml:space="preserve">There should be sufficient adjustment to cater for </w:t>
      </w:r>
      <w:r w:rsidR="002A3CAD">
        <w:t>specimens</w:t>
      </w:r>
      <w:r w:rsidRPr="003E0241">
        <w:t xml:space="preserve"> </w:t>
      </w:r>
      <w:r>
        <w:t>of 50 mm to 75</w:t>
      </w:r>
      <w:r w:rsidRPr="003E0241">
        <w:t xml:space="preserve"> mm in thickness.</w:t>
      </w:r>
    </w:p>
    <w:p w14:paraId="67641DD8" w14:textId="77777777" w:rsidR="0041198E" w:rsidRPr="00D24FD1" w:rsidRDefault="0041198E" w:rsidP="00B35392">
      <w:pPr>
        <w:pStyle w:val="Numberedlistlevel2"/>
        <w:numPr>
          <w:ilvl w:val="1"/>
          <w:numId w:val="32"/>
        </w:numPr>
        <w:tabs>
          <w:tab w:val="clear" w:pos="1440"/>
        </w:tabs>
        <w:ind w:left="851" w:hanging="284"/>
      </w:pPr>
      <w:r>
        <w:t>The</w:t>
      </w:r>
      <w:r w:rsidRPr="00D24FD1">
        <w:t xml:space="preserve"> test mould shall be </w:t>
      </w:r>
      <w:r>
        <w:t xml:space="preserve">of </w:t>
      </w:r>
      <w:r w:rsidRPr="00D24FD1">
        <w:t xml:space="preserve">suitable </w:t>
      </w:r>
      <w:r>
        <w:t xml:space="preserve">construction and dimensions </w:t>
      </w:r>
      <w:r w:rsidRPr="00D24FD1">
        <w:t xml:space="preserve">to hold </w:t>
      </w:r>
      <w:r>
        <w:t xml:space="preserve">the test specimen during wheel tracking. </w:t>
      </w:r>
    </w:p>
    <w:p w14:paraId="015B2962" w14:textId="0DDA39A8" w:rsidR="000A02D4" w:rsidRDefault="0041198E" w:rsidP="00B35392">
      <w:pPr>
        <w:pStyle w:val="Numberedlistlevel2"/>
        <w:numPr>
          <w:ilvl w:val="1"/>
          <w:numId w:val="32"/>
        </w:numPr>
        <w:tabs>
          <w:tab w:val="clear" w:pos="1440"/>
        </w:tabs>
        <w:ind w:left="851" w:hanging="284"/>
      </w:pPr>
      <w:r w:rsidRPr="00D24FD1">
        <w:t xml:space="preserve">The displacement measuring device </w:t>
      </w:r>
      <w:r>
        <w:t>shall have</w:t>
      </w:r>
      <w:r w:rsidRPr="00D24FD1">
        <w:t xml:space="preserve"> a total travel of not less than</w:t>
      </w:r>
      <w:r>
        <w:t xml:space="preserve"> 20 mm</w:t>
      </w:r>
      <w:r w:rsidRPr="00C72D8A">
        <w:t xml:space="preserve"> </w:t>
      </w:r>
      <w:r>
        <w:t>readable to 0.1 mm.</w:t>
      </w:r>
    </w:p>
    <w:p w14:paraId="211D441D" w14:textId="38BEF8AC" w:rsidR="0041198E" w:rsidRDefault="00335B14">
      <w:pPr>
        <w:pStyle w:val="NumberedList"/>
        <w:numPr>
          <w:ilvl w:val="0"/>
          <w:numId w:val="32"/>
        </w:numPr>
        <w:ind w:left="567" w:hanging="567"/>
      </w:pPr>
      <w:r>
        <w:t>A t</w:t>
      </w:r>
      <w:r w:rsidR="0041198E">
        <w:t xml:space="preserve">emperature </w:t>
      </w:r>
      <w:r w:rsidR="00F02013">
        <w:t>enclosure</w:t>
      </w:r>
      <w:r w:rsidR="0041198E">
        <w:t xml:space="preserve"> to ensure that the test specimen is maintained at the target temperature </w:t>
      </w:r>
      <w:r w:rsidR="008E020F">
        <w:t xml:space="preserve">at the required tolerance </w:t>
      </w:r>
      <w:r w:rsidR="0041198E">
        <w:t>throughout the testing process.</w:t>
      </w:r>
    </w:p>
    <w:p w14:paraId="38274063" w14:textId="28DE4D20" w:rsidR="0041198E" w:rsidRDefault="0041198E">
      <w:pPr>
        <w:pStyle w:val="NumberedList"/>
        <w:numPr>
          <w:ilvl w:val="0"/>
          <w:numId w:val="32"/>
        </w:numPr>
        <w:ind w:left="567" w:hanging="567"/>
      </w:pPr>
      <w:r>
        <w:t>Temperature measuring device</w:t>
      </w:r>
      <w:r w:rsidR="008E020F">
        <w:t>(</w:t>
      </w:r>
      <w:r>
        <w:t>s</w:t>
      </w:r>
      <w:r w:rsidR="008E020F">
        <w:t>)</w:t>
      </w:r>
      <w:r>
        <w:t xml:space="preserve"> readable to 0.5 </w:t>
      </w:r>
      <w:r w:rsidRPr="001D0C90">
        <w:rPr>
          <w:rFonts w:eastAsia="Arial"/>
        </w:rPr>
        <w:t>°</w:t>
      </w:r>
      <w:r>
        <w:t>C to measure the internal temperature</w:t>
      </w:r>
      <w:r w:rsidR="008E020F">
        <w:t>(</w:t>
      </w:r>
      <w:r>
        <w:t>s</w:t>
      </w:r>
      <w:r w:rsidR="008E020F">
        <w:t>)</w:t>
      </w:r>
      <w:r>
        <w:t xml:space="preserve"> of a test specimen</w:t>
      </w:r>
      <w:r w:rsidRPr="007464F6">
        <w:t xml:space="preserve"> throughout the testing process</w:t>
      </w:r>
      <w:r>
        <w:t>.</w:t>
      </w:r>
    </w:p>
    <w:p w14:paraId="213CC850" w14:textId="53A83C08" w:rsidR="0041198E" w:rsidRDefault="0041198E">
      <w:pPr>
        <w:pStyle w:val="NumberedList"/>
        <w:numPr>
          <w:ilvl w:val="0"/>
          <w:numId w:val="32"/>
        </w:numPr>
        <w:ind w:left="567" w:hanging="567"/>
      </w:pPr>
      <w:r>
        <w:t xml:space="preserve">Filling material comprising a non-shrink quick-setting material, such as plaster of Paris or other suitable cementitious grout material, capable of being poured between the test specimen and </w:t>
      </w:r>
      <w:r w:rsidRPr="00E7711D">
        <w:t>mould</w:t>
      </w:r>
      <w:r>
        <w:t>.</w:t>
      </w:r>
    </w:p>
    <w:p w14:paraId="7813E7A7" w14:textId="2EDA7617" w:rsidR="0041198E" w:rsidRDefault="0041198E">
      <w:pPr>
        <w:pStyle w:val="NumberedList"/>
        <w:numPr>
          <w:ilvl w:val="0"/>
          <w:numId w:val="32"/>
        </w:numPr>
        <w:ind w:left="567" w:hanging="567"/>
      </w:pPr>
      <w:r>
        <w:t>Mixing utensils to prepare the filling material such as a container, a stirring rod, or mechanical mixer.</w:t>
      </w:r>
    </w:p>
    <w:p w14:paraId="0DF120C2" w14:textId="4CDECABB" w:rsidR="0041198E" w:rsidRDefault="0041198E">
      <w:pPr>
        <w:pStyle w:val="NumberedList"/>
        <w:numPr>
          <w:ilvl w:val="0"/>
          <w:numId w:val="32"/>
        </w:numPr>
        <w:ind w:left="567" w:hanging="567"/>
      </w:pPr>
      <w:r>
        <w:t>Steel ruler or vernier calliper readable to at least 1 mm to measure the dimensions of the test specimen.</w:t>
      </w:r>
    </w:p>
    <w:p w14:paraId="0A880E5F" w14:textId="07343004" w:rsidR="009C603F" w:rsidRDefault="009C603F" w:rsidP="009C603F">
      <w:pPr>
        <w:pStyle w:val="NumberedList"/>
        <w:numPr>
          <w:ilvl w:val="0"/>
          <w:numId w:val="32"/>
        </w:numPr>
        <w:ind w:left="567" w:hanging="567"/>
      </w:pPr>
      <w:r>
        <w:t>Test moulds used to secure the wheel tracking specimen for the duration of the test</w:t>
      </w:r>
      <w:r w:rsidR="007A5E07">
        <w:t>.</w:t>
      </w:r>
    </w:p>
    <w:p w14:paraId="61F14263" w14:textId="77777777" w:rsidR="0041198E" w:rsidRDefault="0041198E" w:rsidP="0041198E">
      <w:pPr>
        <w:pStyle w:val="Para66ptspaceafter"/>
      </w:pPr>
      <w:r>
        <w:t>The following standard equipment conditions shall be used:</w:t>
      </w:r>
    </w:p>
    <w:tbl>
      <w:tblPr>
        <w:tblStyle w:val="TableGrid"/>
        <w:tblW w:w="0" w:type="auto"/>
        <w:tblInd w:w="-5" w:type="dxa"/>
        <w:tblLook w:val="04A0" w:firstRow="1" w:lastRow="0" w:firstColumn="1" w:lastColumn="0" w:noHBand="0" w:noVBand="1"/>
      </w:tblPr>
      <w:tblGrid>
        <w:gridCol w:w="3089"/>
        <w:gridCol w:w="6432"/>
      </w:tblGrid>
      <w:tr w:rsidR="0041198E" w:rsidRPr="00B35392" w14:paraId="4F5B8149" w14:textId="77777777" w:rsidTr="00A01797">
        <w:tc>
          <w:tcPr>
            <w:tcW w:w="3089" w:type="dxa"/>
            <w:vAlign w:val="center"/>
          </w:tcPr>
          <w:p w14:paraId="7F8CCDC4" w14:textId="77777777" w:rsidR="0041198E" w:rsidRPr="00B35392" w:rsidRDefault="0041198E" w:rsidP="00A01797">
            <w:pPr>
              <w:pStyle w:val="TableFigureLeft"/>
              <w:rPr>
                <w:rFonts w:ascii="Arial" w:hAnsi="Arial" w:cs="Arial"/>
              </w:rPr>
            </w:pPr>
            <w:r w:rsidRPr="00B35392">
              <w:rPr>
                <w:rFonts w:ascii="Arial" w:hAnsi="Arial" w:cs="Arial"/>
              </w:rPr>
              <w:t>Tyre outside diameter</w:t>
            </w:r>
          </w:p>
        </w:tc>
        <w:tc>
          <w:tcPr>
            <w:tcW w:w="6432" w:type="dxa"/>
            <w:vAlign w:val="center"/>
          </w:tcPr>
          <w:p w14:paraId="57BED76E" w14:textId="599CADE1" w:rsidR="0041198E" w:rsidRPr="00B35392" w:rsidRDefault="0041198E" w:rsidP="00A01797">
            <w:pPr>
              <w:pStyle w:val="TableFigureLeft"/>
              <w:rPr>
                <w:rFonts w:ascii="Arial" w:hAnsi="Arial" w:cs="Arial"/>
              </w:rPr>
            </w:pPr>
            <w:r w:rsidRPr="00B35392">
              <w:rPr>
                <w:rFonts w:ascii="Arial" w:hAnsi="Arial" w:cs="Arial"/>
              </w:rPr>
              <w:t>200–205 mm</w:t>
            </w:r>
          </w:p>
        </w:tc>
      </w:tr>
      <w:tr w:rsidR="0041198E" w:rsidRPr="00B35392" w14:paraId="3DA28437" w14:textId="77777777" w:rsidTr="00A01797">
        <w:tc>
          <w:tcPr>
            <w:tcW w:w="3089" w:type="dxa"/>
            <w:vAlign w:val="center"/>
          </w:tcPr>
          <w:p w14:paraId="047B9DB2" w14:textId="77777777" w:rsidR="0041198E" w:rsidRPr="00B35392" w:rsidRDefault="0041198E" w:rsidP="00A01797">
            <w:pPr>
              <w:pStyle w:val="TableFigureLeft"/>
              <w:rPr>
                <w:rFonts w:ascii="Arial" w:hAnsi="Arial" w:cs="Arial"/>
              </w:rPr>
            </w:pPr>
            <w:r w:rsidRPr="00B35392">
              <w:rPr>
                <w:rFonts w:ascii="Arial" w:hAnsi="Arial" w:cs="Arial"/>
              </w:rPr>
              <w:t>Tyre width</w:t>
            </w:r>
          </w:p>
        </w:tc>
        <w:tc>
          <w:tcPr>
            <w:tcW w:w="6432" w:type="dxa"/>
            <w:vAlign w:val="center"/>
          </w:tcPr>
          <w:p w14:paraId="155D76C8" w14:textId="77777777" w:rsidR="0041198E" w:rsidRPr="00B35392" w:rsidRDefault="0041198E" w:rsidP="00A01797">
            <w:pPr>
              <w:pStyle w:val="TableFigureLeft"/>
              <w:rPr>
                <w:rFonts w:ascii="Arial" w:hAnsi="Arial" w:cs="Arial"/>
              </w:rPr>
            </w:pPr>
            <w:r w:rsidRPr="00B35392">
              <w:rPr>
                <w:rFonts w:ascii="Arial" w:hAnsi="Arial" w:cs="Arial"/>
              </w:rPr>
              <w:t>50 ± 1 mm</w:t>
            </w:r>
          </w:p>
        </w:tc>
      </w:tr>
      <w:tr w:rsidR="0041198E" w:rsidRPr="00B35392" w14:paraId="73BDBE3E" w14:textId="77777777" w:rsidTr="00A01797">
        <w:tc>
          <w:tcPr>
            <w:tcW w:w="3089" w:type="dxa"/>
            <w:vAlign w:val="center"/>
          </w:tcPr>
          <w:p w14:paraId="1EB6F63E" w14:textId="77777777" w:rsidR="0041198E" w:rsidRPr="00B35392" w:rsidRDefault="0041198E" w:rsidP="00A01797">
            <w:pPr>
              <w:pStyle w:val="TableFigureLeft"/>
              <w:rPr>
                <w:rFonts w:ascii="Arial" w:hAnsi="Arial" w:cs="Arial"/>
              </w:rPr>
            </w:pPr>
            <w:r w:rsidRPr="00B35392">
              <w:rPr>
                <w:rFonts w:ascii="Arial" w:hAnsi="Arial" w:cs="Arial"/>
              </w:rPr>
              <w:t>Tyre thickness</w:t>
            </w:r>
          </w:p>
        </w:tc>
        <w:tc>
          <w:tcPr>
            <w:tcW w:w="6432" w:type="dxa"/>
            <w:vAlign w:val="center"/>
          </w:tcPr>
          <w:p w14:paraId="6C116E34" w14:textId="77777777" w:rsidR="0041198E" w:rsidRPr="00B35392" w:rsidRDefault="0041198E" w:rsidP="00A01797">
            <w:pPr>
              <w:pStyle w:val="TableFigureLeft"/>
              <w:rPr>
                <w:rFonts w:ascii="Arial" w:hAnsi="Arial" w:cs="Arial"/>
              </w:rPr>
            </w:pPr>
            <w:r w:rsidRPr="00B35392">
              <w:rPr>
                <w:rFonts w:ascii="Arial" w:hAnsi="Arial" w:cs="Arial"/>
              </w:rPr>
              <w:t>10 mm minimum</w:t>
            </w:r>
          </w:p>
        </w:tc>
      </w:tr>
      <w:tr w:rsidR="0041198E" w:rsidRPr="00B35392" w14:paraId="0F7A2321" w14:textId="77777777" w:rsidTr="00A01797">
        <w:tc>
          <w:tcPr>
            <w:tcW w:w="3089" w:type="dxa"/>
            <w:vAlign w:val="center"/>
          </w:tcPr>
          <w:p w14:paraId="51384C61" w14:textId="77777777" w:rsidR="0041198E" w:rsidRPr="00B35392" w:rsidRDefault="0041198E" w:rsidP="00A01797">
            <w:pPr>
              <w:pStyle w:val="TableFigureLeft"/>
              <w:rPr>
                <w:rFonts w:ascii="Arial" w:hAnsi="Arial" w:cs="Arial"/>
              </w:rPr>
            </w:pPr>
            <w:r w:rsidRPr="00B35392">
              <w:rPr>
                <w:rFonts w:ascii="Arial" w:hAnsi="Arial" w:cs="Arial"/>
              </w:rPr>
              <w:t>Tyre rubber hardness</w:t>
            </w:r>
          </w:p>
        </w:tc>
        <w:tc>
          <w:tcPr>
            <w:tcW w:w="6432" w:type="dxa"/>
            <w:vAlign w:val="center"/>
          </w:tcPr>
          <w:p w14:paraId="77D708D1" w14:textId="77777777" w:rsidR="0041198E" w:rsidRPr="00B35392" w:rsidRDefault="0041198E" w:rsidP="00A01797">
            <w:pPr>
              <w:pStyle w:val="TableFigureLeft"/>
              <w:rPr>
                <w:rFonts w:ascii="Arial" w:hAnsi="Arial" w:cs="Arial"/>
              </w:rPr>
            </w:pPr>
            <w:r w:rsidRPr="00B35392">
              <w:rPr>
                <w:rFonts w:ascii="Arial" w:hAnsi="Arial" w:cs="Arial"/>
              </w:rPr>
              <w:t>80 ± 10 IRHD*</w:t>
            </w:r>
          </w:p>
        </w:tc>
      </w:tr>
      <w:tr w:rsidR="0041198E" w:rsidRPr="00B35392" w14:paraId="21A8F7FF" w14:textId="77777777" w:rsidTr="00A01797">
        <w:tc>
          <w:tcPr>
            <w:tcW w:w="3089" w:type="dxa"/>
            <w:vAlign w:val="center"/>
          </w:tcPr>
          <w:p w14:paraId="5BA25D5D" w14:textId="77777777" w:rsidR="0041198E" w:rsidRPr="00B35392" w:rsidRDefault="0041198E" w:rsidP="00A01797">
            <w:pPr>
              <w:pStyle w:val="TableFigureLeft"/>
              <w:rPr>
                <w:rFonts w:ascii="Arial" w:hAnsi="Arial" w:cs="Arial"/>
              </w:rPr>
            </w:pPr>
            <w:r w:rsidRPr="00B35392">
              <w:rPr>
                <w:rFonts w:ascii="Arial" w:hAnsi="Arial" w:cs="Arial"/>
              </w:rPr>
              <w:t>Loaded wheel travel distance</w:t>
            </w:r>
          </w:p>
        </w:tc>
        <w:tc>
          <w:tcPr>
            <w:tcW w:w="6432" w:type="dxa"/>
            <w:vAlign w:val="center"/>
          </w:tcPr>
          <w:p w14:paraId="7EE49159" w14:textId="77777777" w:rsidR="0041198E" w:rsidRPr="00B35392" w:rsidRDefault="0041198E" w:rsidP="00A01797">
            <w:pPr>
              <w:pStyle w:val="TableFigureLeft"/>
              <w:rPr>
                <w:rFonts w:ascii="Arial" w:hAnsi="Arial" w:cs="Arial"/>
              </w:rPr>
            </w:pPr>
            <w:r w:rsidRPr="00B35392">
              <w:rPr>
                <w:rFonts w:ascii="Arial" w:hAnsi="Arial" w:cs="Arial"/>
              </w:rPr>
              <w:t>230 ± 5 mm</w:t>
            </w:r>
          </w:p>
        </w:tc>
      </w:tr>
      <w:tr w:rsidR="0041198E" w:rsidRPr="00B35392" w14:paraId="51867FF1" w14:textId="77777777" w:rsidTr="00A01797">
        <w:tc>
          <w:tcPr>
            <w:tcW w:w="3089" w:type="dxa"/>
            <w:vAlign w:val="center"/>
          </w:tcPr>
          <w:p w14:paraId="6A3EC46E" w14:textId="77777777" w:rsidR="0041198E" w:rsidRPr="00B35392" w:rsidRDefault="0041198E" w:rsidP="00A01797">
            <w:pPr>
              <w:pStyle w:val="TableFigureLeft"/>
              <w:rPr>
                <w:rFonts w:ascii="Arial" w:hAnsi="Arial" w:cs="Arial"/>
              </w:rPr>
            </w:pPr>
            <w:r w:rsidRPr="00B35392">
              <w:rPr>
                <w:rFonts w:ascii="Arial" w:hAnsi="Arial" w:cs="Arial"/>
              </w:rPr>
              <w:t>Oscillation frequency</w:t>
            </w:r>
          </w:p>
        </w:tc>
        <w:tc>
          <w:tcPr>
            <w:tcW w:w="6432" w:type="dxa"/>
            <w:vAlign w:val="center"/>
          </w:tcPr>
          <w:p w14:paraId="0502A527" w14:textId="77777777" w:rsidR="0041198E" w:rsidRPr="00B35392" w:rsidRDefault="0041198E" w:rsidP="00A01797">
            <w:pPr>
              <w:pStyle w:val="TableFigureLeft"/>
              <w:rPr>
                <w:rFonts w:ascii="Arial" w:hAnsi="Arial" w:cs="Arial"/>
              </w:rPr>
            </w:pPr>
            <w:r w:rsidRPr="00B35392">
              <w:rPr>
                <w:rFonts w:ascii="Arial" w:hAnsi="Arial" w:cs="Arial"/>
              </w:rPr>
              <w:t>42.0 ± 0.5 load passes per minute</w:t>
            </w:r>
          </w:p>
        </w:tc>
      </w:tr>
    </w:tbl>
    <w:p w14:paraId="2FE711ED" w14:textId="77777777" w:rsidR="0041198E" w:rsidRPr="00B35392" w:rsidRDefault="0041198E" w:rsidP="0041198E">
      <w:pPr>
        <w:pStyle w:val="TableFigureNotesorSource"/>
        <w:keepNext w:val="0"/>
        <w:tabs>
          <w:tab w:val="left" w:pos="645"/>
        </w:tabs>
        <w:rPr>
          <w:i/>
          <w:iCs/>
          <w:sz w:val="18"/>
          <w:szCs w:val="18"/>
        </w:rPr>
      </w:pPr>
      <w:r w:rsidRPr="00B35392">
        <w:rPr>
          <w:i/>
          <w:iCs/>
          <w:sz w:val="18"/>
          <w:szCs w:val="18"/>
        </w:rPr>
        <w:t>* International Rubber Hardness Degrees obtained using a normal test on a curved surface and a standard test piece thickness.</w:t>
      </w:r>
    </w:p>
    <w:p w14:paraId="251025E6" w14:textId="77777777" w:rsidR="00FC0913" w:rsidRDefault="000A02D4" w:rsidP="00F97C69">
      <w:pPr>
        <w:pStyle w:val="Heading1"/>
      </w:pPr>
      <w:bookmarkStart w:id="54" w:name="_Toc70497271"/>
      <w:bookmarkStart w:id="55" w:name="_Toc88550573"/>
      <w:bookmarkStart w:id="56" w:name="_Toc88550675"/>
      <w:bookmarkStart w:id="57" w:name="_Toc133502036"/>
      <w:bookmarkStart w:id="58" w:name="_Toc133502094"/>
      <w:bookmarkStart w:id="59" w:name="_Toc133502204"/>
      <w:bookmarkStart w:id="60" w:name="_Toc133502386"/>
      <w:bookmarkStart w:id="61" w:name="_Toc136526716"/>
      <w:bookmarkStart w:id="62" w:name="_Toc136527262"/>
      <w:bookmarkStart w:id="63" w:name="_Toc141705196"/>
      <w:bookmarkStart w:id="64" w:name="_Toc143092762"/>
      <w:r>
        <w:lastRenderedPageBreak/>
        <w:t>Test Specimens</w:t>
      </w:r>
      <w:bookmarkEnd w:id="54"/>
      <w:bookmarkEnd w:id="55"/>
      <w:bookmarkEnd w:id="56"/>
      <w:bookmarkEnd w:id="57"/>
      <w:bookmarkEnd w:id="58"/>
      <w:bookmarkEnd w:id="59"/>
      <w:bookmarkEnd w:id="60"/>
      <w:bookmarkEnd w:id="61"/>
      <w:bookmarkEnd w:id="62"/>
      <w:bookmarkEnd w:id="63"/>
      <w:bookmarkEnd w:id="64"/>
    </w:p>
    <w:p w14:paraId="778AB8F3" w14:textId="4C04A59D" w:rsidR="00BE1AF9" w:rsidRDefault="000A02D4" w:rsidP="00BE1AF9">
      <w:pPr>
        <w:pStyle w:val="Heading2"/>
      </w:pPr>
      <w:bookmarkStart w:id="65" w:name="_Toc70497272"/>
      <w:bookmarkStart w:id="66" w:name="_Toc88550574"/>
      <w:bookmarkStart w:id="67" w:name="_Toc88550676"/>
      <w:bookmarkStart w:id="68" w:name="_Toc133502037"/>
      <w:bookmarkStart w:id="69" w:name="_Toc133502095"/>
      <w:bookmarkStart w:id="70" w:name="_Toc133502205"/>
      <w:bookmarkStart w:id="71" w:name="_Toc133502387"/>
      <w:bookmarkStart w:id="72" w:name="_Toc136526717"/>
      <w:bookmarkStart w:id="73" w:name="_Toc136527263"/>
      <w:bookmarkStart w:id="74" w:name="_Toc141705197"/>
      <w:bookmarkStart w:id="75" w:name="_Toc143092763"/>
      <w:r>
        <w:t xml:space="preserve">Specimen </w:t>
      </w:r>
      <w:bookmarkEnd w:id="65"/>
      <w:bookmarkEnd w:id="66"/>
      <w:bookmarkEnd w:id="67"/>
      <w:r w:rsidR="0041198E">
        <w:t>Details</w:t>
      </w:r>
      <w:bookmarkEnd w:id="68"/>
      <w:bookmarkEnd w:id="69"/>
      <w:bookmarkEnd w:id="70"/>
      <w:bookmarkEnd w:id="71"/>
      <w:bookmarkEnd w:id="72"/>
      <w:bookmarkEnd w:id="73"/>
      <w:bookmarkEnd w:id="74"/>
      <w:bookmarkEnd w:id="75"/>
    </w:p>
    <w:p w14:paraId="1FE63EA9" w14:textId="3E2043F3" w:rsidR="000A02D4" w:rsidRDefault="0041198E" w:rsidP="000A02D4">
      <w:pPr>
        <w:pStyle w:val="Paragraph"/>
      </w:pPr>
      <w:r w:rsidRPr="004D5831">
        <w:t xml:space="preserve">The test specimen for wheel tracking shall be a single layer of asphalt with no </w:t>
      </w:r>
      <w:r w:rsidR="005969AF">
        <w:t>defects</w:t>
      </w:r>
      <w:r>
        <w:t>.</w:t>
      </w:r>
    </w:p>
    <w:p w14:paraId="5EFEA0F3" w14:textId="014A52D1" w:rsidR="000A02D4" w:rsidRDefault="0041198E" w:rsidP="000A02D4">
      <w:pPr>
        <w:pStyle w:val="Heading2"/>
      </w:pPr>
      <w:bookmarkStart w:id="76" w:name="_Toc88550575"/>
      <w:bookmarkStart w:id="77" w:name="_Toc88550677"/>
      <w:bookmarkStart w:id="78" w:name="_Toc133502038"/>
      <w:bookmarkStart w:id="79" w:name="_Toc133502096"/>
      <w:bookmarkStart w:id="80" w:name="_Toc133502206"/>
      <w:bookmarkStart w:id="81" w:name="_Toc133502388"/>
      <w:bookmarkStart w:id="82" w:name="_Toc136526718"/>
      <w:bookmarkStart w:id="83" w:name="_Toc136527264"/>
      <w:bookmarkStart w:id="84" w:name="_Toc141705198"/>
      <w:bookmarkStart w:id="85" w:name="_Toc143092764"/>
      <w:r>
        <w:t xml:space="preserve">Specimen </w:t>
      </w:r>
      <w:bookmarkEnd w:id="76"/>
      <w:bookmarkEnd w:id="77"/>
      <w:r>
        <w:t>Preparation</w:t>
      </w:r>
      <w:bookmarkEnd w:id="78"/>
      <w:bookmarkEnd w:id="79"/>
      <w:bookmarkEnd w:id="80"/>
      <w:bookmarkEnd w:id="81"/>
      <w:bookmarkEnd w:id="82"/>
      <w:bookmarkEnd w:id="83"/>
      <w:bookmarkEnd w:id="84"/>
      <w:bookmarkEnd w:id="85"/>
    </w:p>
    <w:p w14:paraId="4355D58F" w14:textId="77777777" w:rsidR="0041198E" w:rsidRDefault="0041198E" w:rsidP="0041198E">
      <w:pPr>
        <w:pStyle w:val="NumberedList"/>
        <w:numPr>
          <w:ilvl w:val="0"/>
          <w:numId w:val="31"/>
        </w:numPr>
        <w:tabs>
          <w:tab w:val="clear" w:pos="896"/>
          <w:tab w:val="num" w:pos="567"/>
        </w:tabs>
        <w:ind w:left="567" w:hanging="567"/>
      </w:pPr>
      <w:r>
        <w:t xml:space="preserve">Obtain sufficient asphalt for preparation of a test specimen from either: </w:t>
      </w:r>
    </w:p>
    <w:p w14:paraId="4EEE995A" w14:textId="77777777" w:rsidR="0041198E" w:rsidRDefault="0041198E" w:rsidP="00B35392">
      <w:pPr>
        <w:pStyle w:val="Numberedlistlevel2"/>
        <w:numPr>
          <w:ilvl w:val="1"/>
          <w:numId w:val="30"/>
        </w:numPr>
        <w:tabs>
          <w:tab w:val="clear" w:pos="1440"/>
          <w:tab w:val="num" w:pos="851"/>
        </w:tabs>
        <w:ind w:left="851" w:hanging="284"/>
      </w:pPr>
      <w:r>
        <w:t xml:space="preserve">laboratory manufactured asphalt prepared and conditioned in accordance with AS/NZS 2891.2.1, or </w:t>
      </w:r>
    </w:p>
    <w:p w14:paraId="327DF9B2" w14:textId="77777777" w:rsidR="0041198E" w:rsidRDefault="0041198E" w:rsidP="00B35392">
      <w:pPr>
        <w:pStyle w:val="Numberedlistlevel2"/>
        <w:numPr>
          <w:ilvl w:val="1"/>
          <w:numId w:val="30"/>
        </w:numPr>
        <w:tabs>
          <w:tab w:val="clear" w:pos="1440"/>
          <w:tab w:val="num" w:pos="851"/>
        </w:tabs>
        <w:ind w:left="851" w:hanging="284"/>
      </w:pPr>
      <w:r>
        <w:t>plant mixed asphalt sampled, unless otherwise specified, in accordance with AS/NZS 2891.1.1 (without conditioning).</w:t>
      </w:r>
    </w:p>
    <w:p w14:paraId="25E10000" w14:textId="38DFF74E" w:rsidR="0041198E" w:rsidRPr="0080318A" w:rsidRDefault="0041198E" w:rsidP="0041198E">
      <w:pPr>
        <w:pStyle w:val="NumberedList"/>
        <w:numPr>
          <w:ilvl w:val="0"/>
          <w:numId w:val="0"/>
        </w:numPr>
        <w:ind w:left="567"/>
        <w:rPr>
          <w:szCs w:val="22"/>
        </w:rPr>
      </w:pPr>
      <w:r w:rsidRPr="0080318A">
        <w:rPr>
          <w:b/>
          <w:bCs/>
          <w:szCs w:val="22"/>
        </w:rPr>
        <w:t>Note</w:t>
      </w:r>
      <w:r w:rsidRPr="0080318A">
        <w:rPr>
          <w:szCs w:val="22"/>
        </w:rPr>
        <w:t xml:space="preserve">: </w:t>
      </w:r>
      <w:r w:rsidR="002A3CAD" w:rsidRPr="0080318A">
        <w:rPr>
          <w:szCs w:val="22"/>
        </w:rPr>
        <w:t>Plant mixed samples</w:t>
      </w:r>
      <w:r w:rsidRPr="0080318A">
        <w:rPr>
          <w:szCs w:val="22"/>
        </w:rPr>
        <w:t xml:space="preserve"> can only be reheated once in an oven prior to compaction.</w:t>
      </w:r>
    </w:p>
    <w:p w14:paraId="6572EFDB" w14:textId="01C9438F" w:rsidR="00DC4489" w:rsidRPr="000B1B20" w:rsidRDefault="00AD75D2" w:rsidP="001C4FC9">
      <w:pPr>
        <w:pStyle w:val="NumberedList"/>
        <w:tabs>
          <w:tab w:val="clear" w:pos="896"/>
          <w:tab w:val="num" w:pos="567"/>
        </w:tabs>
      </w:pPr>
      <w:r w:rsidRPr="000B1B20">
        <w:t>A</w:t>
      </w:r>
      <w:r w:rsidR="00DC4489" w:rsidRPr="000B1B20">
        <w:t xml:space="preserve">sphalt specimens </w:t>
      </w:r>
      <w:r w:rsidR="008F5150" w:rsidRPr="000B1B20">
        <w:t xml:space="preserve">can </w:t>
      </w:r>
      <w:r w:rsidR="000B1B20" w:rsidRPr="000B1B20">
        <w:t xml:space="preserve">also be </w:t>
      </w:r>
      <w:r w:rsidR="00DC4489" w:rsidRPr="000B1B20">
        <w:t xml:space="preserve">extracted from the pavement </w:t>
      </w:r>
      <w:r w:rsidR="008F5150" w:rsidRPr="000B1B20">
        <w:t>for testing in accordance with</w:t>
      </w:r>
      <w:r w:rsidR="00930E6F" w:rsidRPr="000B1B20">
        <w:t xml:space="preserve"> </w:t>
      </w:r>
      <w:r w:rsidR="00AA1489" w:rsidRPr="000B1B20">
        <w:t>AS</w:t>
      </w:r>
      <w:r w:rsidR="00280E23">
        <w:t> </w:t>
      </w:r>
      <w:r w:rsidR="00930E6F" w:rsidRPr="000B1B20">
        <w:t>2891.1.</w:t>
      </w:r>
      <w:r w:rsidR="00A544F7" w:rsidRPr="000B1B20">
        <w:t>2</w:t>
      </w:r>
      <w:r w:rsidR="00DC4489" w:rsidRPr="000B1B20">
        <w:t xml:space="preserve"> </w:t>
      </w:r>
      <w:r w:rsidR="00930E6F" w:rsidRPr="000B1B20">
        <w:t xml:space="preserve">or </w:t>
      </w:r>
      <w:r w:rsidR="00A544F7" w:rsidRPr="000B1B20">
        <w:t>AS 2891.1.3.</w:t>
      </w:r>
    </w:p>
    <w:p w14:paraId="43C9CDC7" w14:textId="7BB1CEAD" w:rsidR="0041198E" w:rsidRPr="008F5150" w:rsidRDefault="00284B6C" w:rsidP="00DC4489">
      <w:pPr>
        <w:pStyle w:val="NumberedList"/>
        <w:tabs>
          <w:tab w:val="clear" w:pos="896"/>
          <w:tab w:val="num" w:pos="567"/>
        </w:tabs>
      </w:pPr>
      <w:r w:rsidRPr="008F5150">
        <w:t xml:space="preserve">Where </w:t>
      </w:r>
      <w:r w:rsidR="00FE39EB" w:rsidRPr="008F5150">
        <w:t xml:space="preserve">the </w:t>
      </w:r>
      <w:r w:rsidR="00EA6D8C" w:rsidRPr="008F5150">
        <w:t>asphalt is manufactured in the laboratory or sampled from the plant, p</w:t>
      </w:r>
      <w:r w:rsidR="0041198E" w:rsidRPr="008F5150">
        <w:t>repare the test specimen in accordance with ATM</w:t>
      </w:r>
      <w:r w:rsidR="00976A10" w:rsidRPr="008F5150">
        <w:t xml:space="preserve"> </w:t>
      </w:r>
      <w:r w:rsidR="0041198E" w:rsidRPr="008F5150">
        <w:t xml:space="preserve">220. </w:t>
      </w:r>
    </w:p>
    <w:p w14:paraId="2FE8139A" w14:textId="571DC91F" w:rsidR="0041198E" w:rsidRDefault="0041198E">
      <w:pPr>
        <w:pStyle w:val="NumberedList"/>
        <w:tabs>
          <w:tab w:val="clear" w:pos="896"/>
          <w:tab w:val="num" w:pos="567"/>
        </w:tabs>
      </w:pPr>
      <w:r>
        <w:t xml:space="preserve">Examine the test specimen for uniformity and any defects. The specimen shall be rejected if cracks are visible to the naked eye or if the geometry of the test specimen is compromised through spalling of </w:t>
      </w:r>
      <w:r w:rsidR="00AA4AC8">
        <w:t xml:space="preserve">the </w:t>
      </w:r>
      <w:r>
        <w:t xml:space="preserve">corners </w:t>
      </w:r>
      <w:r w:rsidR="00AA4AC8">
        <w:t>or</w:t>
      </w:r>
      <w:r>
        <w:t xml:space="preserve"> edges.</w:t>
      </w:r>
    </w:p>
    <w:p w14:paraId="7544B948" w14:textId="77777777" w:rsidR="0041198E" w:rsidRDefault="0041198E">
      <w:pPr>
        <w:pStyle w:val="NumberedList"/>
        <w:tabs>
          <w:tab w:val="clear" w:pos="896"/>
          <w:tab w:val="num" w:pos="567"/>
        </w:tabs>
      </w:pPr>
      <w:r>
        <w:t xml:space="preserve">Determine the bulk density of the test specimen in accordance with AS/NZS 2891.9.2. </w:t>
      </w:r>
    </w:p>
    <w:p w14:paraId="68850427" w14:textId="77777777" w:rsidR="0041198E" w:rsidRDefault="0041198E">
      <w:pPr>
        <w:pStyle w:val="NumberedList"/>
        <w:tabs>
          <w:tab w:val="clear" w:pos="896"/>
          <w:tab w:val="num" w:pos="567"/>
        </w:tabs>
      </w:pPr>
      <w:r>
        <w:t xml:space="preserve">Determine the maximum density of the same asphalt used to prepare the test specimen in accordance with AS/NZS 2891.7.1. </w:t>
      </w:r>
    </w:p>
    <w:p w14:paraId="51FD35E4" w14:textId="77777777" w:rsidR="0041198E" w:rsidRDefault="0041198E">
      <w:pPr>
        <w:pStyle w:val="NumberedList"/>
        <w:tabs>
          <w:tab w:val="clear" w:pos="896"/>
          <w:tab w:val="num" w:pos="567"/>
        </w:tabs>
      </w:pPr>
      <w:r>
        <w:t>Calculate the air void content of the test specimen in accordance with AS/NZS 2891.8.</w:t>
      </w:r>
    </w:p>
    <w:p w14:paraId="7A0950FA" w14:textId="53B1B24C" w:rsidR="0041198E" w:rsidRDefault="0041198E">
      <w:pPr>
        <w:pStyle w:val="NumberedList"/>
        <w:tabs>
          <w:tab w:val="clear" w:pos="896"/>
          <w:tab w:val="num" w:pos="567"/>
        </w:tabs>
      </w:pPr>
      <w:r>
        <w:t>Air dry the test specimen to constant mass (see Note 1).</w:t>
      </w:r>
    </w:p>
    <w:p w14:paraId="11A2C440" w14:textId="2E449669" w:rsidR="0041198E" w:rsidRDefault="0041198E">
      <w:pPr>
        <w:pStyle w:val="NumberedList"/>
        <w:tabs>
          <w:tab w:val="clear" w:pos="896"/>
          <w:tab w:val="num" w:pos="567"/>
        </w:tabs>
      </w:pPr>
      <w:r>
        <w:t>Measure the thickness of each side of the test specimen</w:t>
      </w:r>
      <w:r w:rsidR="005969AF">
        <w:t xml:space="preserve"> at 5 </w:t>
      </w:r>
      <w:r w:rsidR="00A21EB8">
        <w:t>locations</w:t>
      </w:r>
      <w:r>
        <w:t xml:space="preserve"> to the nearest 1 mm.</w:t>
      </w:r>
    </w:p>
    <w:p w14:paraId="68182E61" w14:textId="77777777" w:rsidR="000A02D4" w:rsidRDefault="000A02D4" w:rsidP="000A02D4">
      <w:pPr>
        <w:pStyle w:val="Heading2"/>
      </w:pPr>
      <w:bookmarkStart w:id="86" w:name="_Toc88550576"/>
      <w:bookmarkStart w:id="87" w:name="_Toc88550678"/>
      <w:bookmarkStart w:id="88" w:name="_Toc133502039"/>
      <w:bookmarkStart w:id="89" w:name="_Toc133502097"/>
      <w:bookmarkStart w:id="90" w:name="_Toc133502207"/>
      <w:bookmarkStart w:id="91" w:name="_Toc133502389"/>
      <w:bookmarkStart w:id="92" w:name="_Toc136526719"/>
      <w:bookmarkStart w:id="93" w:name="_Toc136527265"/>
      <w:bookmarkStart w:id="94" w:name="_Toc141705199"/>
      <w:bookmarkStart w:id="95" w:name="_Toc143092765"/>
      <w:r>
        <w:t>Storage of Prepared Specimens</w:t>
      </w:r>
      <w:bookmarkEnd w:id="86"/>
      <w:bookmarkEnd w:id="87"/>
      <w:bookmarkEnd w:id="88"/>
      <w:bookmarkEnd w:id="89"/>
      <w:bookmarkEnd w:id="90"/>
      <w:bookmarkEnd w:id="91"/>
      <w:bookmarkEnd w:id="92"/>
      <w:bookmarkEnd w:id="93"/>
      <w:bookmarkEnd w:id="94"/>
      <w:bookmarkEnd w:id="95"/>
    </w:p>
    <w:p w14:paraId="714F39F6" w14:textId="1186072B" w:rsidR="008C58A5" w:rsidRDefault="008C58A5" w:rsidP="008C58A5">
      <w:pPr>
        <w:pStyle w:val="Paragraph"/>
      </w:pPr>
      <w:r>
        <w:t xml:space="preserve">Prepared test specimens shall be stored on </w:t>
      </w:r>
      <w:r w:rsidR="005969AF">
        <w:t xml:space="preserve">a </w:t>
      </w:r>
      <w:r>
        <w:t xml:space="preserve">flat non-deforming surface (25 mm tempered plywood, or 8 mm steel plate </w:t>
      </w:r>
      <w:r w:rsidR="005969AF">
        <w:t xml:space="preserve">has been found to be </w:t>
      </w:r>
      <w:r w:rsidR="00A21EB8">
        <w:t>suitable</w:t>
      </w:r>
      <w:r>
        <w:t>). The storage temperature shall be less than 30 </w:t>
      </w:r>
      <w:r w:rsidRPr="001D0C90">
        <w:rPr>
          <w:rFonts w:eastAsia="Arial"/>
        </w:rPr>
        <w:t>°</w:t>
      </w:r>
      <w:r>
        <w:t>C.</w:t>
      </w:r>
    </w:p>
    <w:p w14:paraId="6D3953D4" w14:textId="19BC1FB0" w:rsidR="000A02D4" w:rsidRDefault="008C58A5" w:rsidP="000A02D4">
      <w:pPr>
        <w:pStyle w:val="Paragraph"/>
      </w:pPr>
      <w:r>
        <w:t xml:space="preserve">All test specimens shall be tested between 4 and 30 days after </w:t>
      </w:r>
      <w:r w:rsidR="005969AF">
        <w:t>compaction</w:t>
      </w:r>
      <w:r>
        <w:t xml:space="preserve">. </w:t>
      </w:r>
      <w:r w:rsidR="000A02D4">
        <w:t>The rolling or traffic direction is to be clearly indicated on the upper surface.</w:t>
      </w:r>
    </w:p>
    <w:p w14:paraId="4B51EA46" w14:textId="77777777" w:rsidR="000A02D4" w:rsidRDefault="000A02D4" w:rsidP="000A02D4">
      <w:pPr>
        <w:pStyle w:val="Heading2"/>
      </w:pPr>
      <w:bookmarkStart w:id="96" w:name="_Toc88550577"/>
      <w:bookmarkStart w:id="97" w:name="_Toc88550679"/>
      <w:bookmarkStart w:id="98" w:name="_Toc133502040"/>
      <w:bookmarkStart w:id="99" w:name="_Toc133502098"/>
      <w:bookmarkStart w:id="100" w:name="_Toc133502208"/>
      <w:bookmarkStart w:id="101" w:name="_Toc133502390"/>
      <w:bookmarkStart w:id="102" w:name="_Toc136526720"/>
      <w:bookmarkStart w:id="103" w:name="_Toc136527266"/>
      <w:bookmarkStart w:id="104" w:name="_Toc141705200"/>
      <w:bookmarkStart w:id="105" w:name="_Toc143092766"/>
      <w:r>
        <w:t>Specimen Conditioning Prior to Testing</w:t>
      </w:r>
      <w:bookmarkEnd w:id="96"/>
      <w:bookmarkEnd w:id="97"/>
      <w:bookmarkEnd w:id="98"/>
      <w:bookmarkEnd w:id="99"/>
      <w:bookmarkEnd w:id="100"/>
      <w:bookmarkEnd w:id="101"/>
      <w:bookmarkEnd w:id="102"/>
      <w:bookmarkEnd w:id="103"/>
      <w:bookmarkEnd w:id="104"/>
      <w:bookmarkEnd w:id="105"/>
    </w:p>
    <w:p w14:paraId="20954C62" w14:textId="23B3745A" w:rsidR="007E38A2" w:rsidRPr="007E38A2" w:rsidRDefault="000A02D4" w:rsidP="007E38A2">
      <w:pPr>
        <w:pStyle w:val="Paragraph"/>
      </w:pPr>
      <w:r>
        <w:t xml:space="preserve">All test specimens shall be conditioned </w:t>
      </w:r>
      <w:r w:rsidR="007F5597">
        <w:t>to</w:t>
      </w:r>
      <w:r>
        <w:t xml:space="preserve"> achieve the target test temperature and the conditioning period </w:t>
      </w:r>
      <w:r w:rsidR="009019E6">
        <w:t>shall</w:t>
      </w:r>
      <w:r>
        <w:t xml:space="preserve"> not exceed a maximum of </w:t>
      </w:r>
      <w:r w:rsidR="00B6264D">
        <w:t xml:space="preserve">20 </w:t>
      </w:r>
      <w:r>
        <w:t>hours at the test temperature.</w:t>
      </w:r>
    </w:p>
    <w:p w14:paraId="1AA013FC" w14:textId="77777777" w:rsidR="00BE1AF9" w:rsidRDefault="004D49CF" w:rsidP="00B66040">
      <w:pPr>
        <w:pStyle w:val="Heading1"/>
      </w:pPr>
      <w:bookmarkStart w:id="106" w:name="_Toc70497273"/>
      <w:bookmarkStart w:id="107" w:name="_Toc88550578"/>
      <w:bookmarkStart w:id="108" w:name="_Toc88550680"/>
      <w:bookmarkStart w:id="109" w:name="_Toc133502041"/>
      <w:bookmarkStart w:id="110" w:name="_Toc133502099"/>
      <w:bookmarkStart w:id="111" w:name="_Toc133502209"/>
      <w:bookmarkStart w:id="112" w:name="_Toc133502391"/>
      <w:bookmarkStart w:id="113" w:name="_Toc136526721"/>
      <w:bookmarkStart w:id="114" w:name="_Toc136527267"/>
      <w:bookmarkStart w:id="115" w:name="_Toc141705201"/>
      <w:bookmarkStart w:id="116" w:name="_Toc143092767"/>
      <w:r>
        <w:lastRenderedPageBreak/>
        <w:t>Standard Reference Test Conditions</w:t>
      </w:r>
      <w:bookmarkEnd w:id="106"/>
      <w:bookmarkEnd w:id="107"/>
      <w:bookmarkEnd w:id="108"/>
      <w:bookmarkEnd w:id="109"/>
      <w:bookmarkEnd w:id="110"/>
      <w:bookmarkEnd w:id="111"/>
      <w:bookmarkEnd w:id="112"/>
      <w:bookmarkEnd w:id="113"/>
      <w:bookmarkEnd w:id="114"/>
      <w:bookmarkEnd w:id="115"/>
      <w:bookmarkEnd w:id="116"/>
    </w:p>
    <w:p w14:paraId="73D1CC2D" w14:textId="75373E7B" w:rsidR="008C58A5" w:rsidRDefault="008C58A5" w:rsidP="008C58A5">
      <w:pPr>
        <w:pStyle w:val="Para66ptspaceafter"/>
      </w:pPr>
      <w:r>
        <w:t xml:space="preserve">The following standard test conditions shall be used </w:t>
      </w:r>
      <w:r w:rsidR="004B11A0">
        <w:t>(</w:t>
      </w:r>
      <w:r>
        <w:t>see Note 2):</w:t>
      </w:r>
    </w:p>
    <w:tbl>
      <w:tblPr>
        <w:tblStyle w:val="TableGrid"/>
        <w:tblW w:w="9781" w:type="dxa"/>
        <w:tblInd w:w="-5" w:type="dxa"/>
        <w:tblLook w:val="04A0" w:firstRow="1" w:lastRow="0" w:firstColumn="1" w:lastColumn="0" w:noHBand="0" w:noVBand="1"/>
      </w:tblPr>
      <w:tblGrid>
        <w:gridCol w:w="3969"/>
        <w:gridCol w:w="5812"/>
      </w:tblGrid>
      <w:tr w:rsidR="008C58A5" w:rsidRPr="00B35392" w14:paraId="474AF493" w14:textId="77777777" w:rsidTr="00B35392">
        <w:tc>
          <w:tcPr>
            <w:tcW w:w="3969" w:type="dxa"/>
          </w:tcPr>
          <w:p w14:paraId="5292D65A" w14:textId="5B7C5D12" w:rsidR="008C58A5" w:rsidRPr="00B35392" w:rsidRDefault="008C58A5" w:rsidP="00280E23">
            <w:pPr>
              <w:pStyle w:val="TableFigureLeft"/>
              <w:keepNext/>
              <w:rPr>
                <w:rFonts w:ascii="Arial" w:hAnsi="Arial" w:cs="Arial"/>
              </w:rPr>
            </w:pPr>
            <w:r w:rsidRPr="00B35392">
              <w:rPr>
                <w:rFonts w:ascii="Arial" w:hAnsi="Arial" w:cs="Arial"/>
              </w:rPr>
              <w:t xml:space="preserve">Specimen </w:t>
            </w:r>
            <w:r w:rsidR="00B6264D" w:rsidRPr="00B35392">
              <w:rPr>
                <w:rFonts w:ascii="Arial" w:hAnsi="Arial" w:cs="Arial"/>
              </w:rPr>
              <w:t>conditioning</w:t>
            </w:r>
            <w:r w:rsidRPr="00B35392">
              <w:rPr>
                <w:rFonts w:ascii="Arial" w:hAnsi="Arial" w:cs="Arial"/>
              </w:rPr>
              <w:t xml:space="preserve"> time</w:t>
            </w:r>
            <w:r w:rsidRPr="00B35392">
              <w:rPr>
                <w:rFonts w:ascii="Arial" w:hAnsi="Arial" w:cs="Arial"/>
              </w:rPr>
              <w:tab/>
            </w:r>
          </w:p>
        </w:tc>
        <w:tc>
          <w:tcPr>
            <w:tcW w:w="5812" w:type="dxa"/>
          </w:tcPr>
          <w:p w14:paraId="66362C36" w14:textId="4E86A8DB" w:rsidR="008C58A5" w:rsidRPr="00B35392" w:rsidRDefault="008C58A5" w:rsidP="00280E23">
            <w:pPr>
              <w:pStyle w:val="TableFigureLeft"/>
              <w:keepNext/>
              <w:rPr>
                <w:rFonts w:ascii="Arial" w:hAnsi="Arial" w:cs="Arial"/>
              </w:rPr>
            </w:pPr>
            <w:r w:rsidRPr="00B35392">
              <w:rPr>
                <w:rFonts w:ascii="Arial" w:hAnsi="Arial" w:cs="Arial"/>
              </w:rPr>
              <w:t>3–</w:t>
            </w:r>
            <w:r w:rsidR="00B6264D" w:rsidRPr="00B35392">
              <w:rPr>
                <w:rFonts w:ascii="Arial" w:hAnsi="Arial" w:cs="Arial"/>
              </w:rPr>
              <w:t>20</w:t>
            </w:r>
            <w:r w:rsidRPr="00B35392">
              <w:rPr>
                <w:rFonts w:ascii="Arial" w:hAnsi="Arial" w:cs="Arial"/>
              </w:rPr>
              <w:t xml:space="preserve"> hours</w:t>
            </w:r>
          </w:p>
        </w:tc>
      </w:tr>
      <w:tr w:rsidR="008C58A5" w:rsidRPr="00B35392" w14:paraId="30E80A26" w14:textId="77777777" w:rsidTr="00B35392">
        <w:tc>
          <w:tcPr>
            <w:tcW w:w="3969" w:type="dxa"/>
          </w:tcPr>
          <w:p w14:paraId="219586E4" w14:textId="77777777" w:rsidR="008C58A5" w:rsidRPr="00B35392" w:rsidRDefault="008C58A5" w:rsidP="00280E23">
            <w:pPr>
              <w:pStyle w:val="TableFigureLeft"/>
              <w:keepNext/>
              <w:rPr>
                <w:rFonts w:ascii="Arial" w:hAnsi="Arial" w:cs="Arial"/>
              </w:rPr>
            </w:pPr>
            <w:r w:rsidRPr="00B35392">
              <w:rPr>
                <w:rFonts w:ascii="Arial" w:hAnsi="Arial" w:cs="Arial"/>
              </w:rPr>
              <w:t>Test temperature</w:t>
            </w:r>
            <w:r w:rsidRPr="00B35392">
              <w:rPr>
                <w:rFonts w:ascii="Arial" w:hAnsi="Arial" w:cs="Arial"/>
              </w:rPr>
              <w:tab/>
            </w:r>
          </w:p>
        </w:tc>
        <w:tc>
          <w:tcPr>
            <w:tcW w:w="5812" w:type="dxa"/>
          </w:tcPr>
          <w:p w14:paraId="0064AA5B" w14:textId="65ED69CD" w:rsidR="008C58A5" w:rsidRPr="00B35392" w:rsidRDefault="008C58A5" w:rsidP="00280E23">
            <w:pPr>
              <w:pStyle w:val="TableFigureLeft"/>
              <w:keepNext/>
              <w:rPr>
                <w:rFonts w:ascii="Arial" w:hAnsi="Arial" w:cs="Arial"/>
              </w:rPr>
            </w:pPr>
            <w:r w:rsidRPr="00B35392">
              <w:rPr>
                <w:rFonts w:ascii="Arial" w:hAnsi="Arial" w:cs="Arial"/>
              </w:rPr>
              <w:t>60 ± 1 </w:t>
            </w:r>
            <w:r w:rsidRPr="00B35392">
              <w:rPr>
                <w:rFonts w:ascii="Arial" w:eastAsia="Arial" w:hAnsi="Arial" w:cs="Arial"/>
              </w:rPr>
              <w:t>°</w:t>
            </w:r>
            <w:r w:rsidRPr="00B35392">
              <w:rPr>
                <w:rFonts w:ascii="Arial" w:hAnsi="Arial" w:cs="Arial"/>
              </w:rPr>
              <w:t>C</w:t>
            </w:r>
            <w:r w:rsidR="00E7323D" w:rsidRPr="00B35392">
              <w:rPr>
                <w:rFonts w:ascii="Arial" w:hAnsi="Arial" w:cs="Arial"/>
              </w:rPr>
              <w:t xml:space="preserve"> (</w:t>
            </w:r>
            <w:r w:rsidR="00440423" w:rsidRPr="00B35392">
              <w:rPr>
                <w:rFonts w:ascii="Arial" w:hAnsi="Arial" w:cs="Arial"/>
              </w:rPr>
              <w:t>unless specified otherwise</w:t>
            </w:r>
            <w:r w:rsidR="00E7323D" w:rsidRPr="00B35392">
              <w:rPr>
                <w:rFonts w:ascii="Arial" w:hAnsi="Arial" w:cs="Arial"/>
              </w:rPr>
              <w:t>)</w:t>
            </w:r>
          </w:p>
        </w:tc>
      </w:tr>
      <w:tr w:rsidR="008C58A5" w:rsidRPr="00B35392" w14:paraId="4BB77E84" w14:textId="77777777" w:rsidTr="00B35392">
        <w:tc>
          <w:tcPr>
            <w:tcW w:w="3969" w:type="dxa"/>
            <w:vMerge w:val="restart"/>
          </w:tcPr>
          <w:p w14:paraId="50DA2A46" w14:textId="77777777" w:rsidR="008C58A5" w:rsidRPr="00B35392" w:rsidRDefault="008C58A5" w:rsidP="00A01797">
            <w:pPr>
              <w:pStyle w:val="TableFigureLeft"/>
              <w:rPr>
                <w:rFonts w:ascii="Arial" w:hAnsi="Arial" w:cs="Arial"/>
              </w:rPr>
            </w:pPr>
            <w:r w:rsidRPr="00B35392">
              <w:rPr>
                <w:rFonts w:ascii="Arial" w:hAnsi="Arial" w:cs="Arial"/>
              </w:rPr>
              <w:t>Specimen thickness</w:t>
            </w:r>
            <w:r w:rsidRPr="00B35392">
              <w:rPr>
                <w:rFonts w:ascii="Arial" w:hAnsi="Arial" w:cs="Arial"/>
              </w:rPr>
              <w:tab/>
            </w:r>
          </w:p>
        </w:tc>
        <w:tc>
          <w:tcPr>
            <w:tcW w:w="5812" w:type="dxa"/>
          </w:tcPr>
          <w:p w14:paraId="5C9498D1" w14:textId="77777777" w:rsidR="008C58A5" w:rsidRPr="00B35392" w:rsidRDefault="008C58A5" w:rsidP="00A01797">
            <w:pPr>
              <w:pStyle w:val="TableFigureLeft"/>
              <w:rPr>
                <w:rFonts w:ascii="Arial" w:hAnsi="Arial" w:cs="Arial"/>
              </w:rPr>
            </w:pPr>
            <w:r w:rsidRPr="00B35392">
              <w:rPr>
                <w:rFonts w:ascii="Arial" w:hAnsi="Arial" w:cs="Arial"/>
              </w:rPr>
              <w:t>50 ± 5 mm (for mixes with a nominal size of 14 mm or less)</w:t>
            </w:r>
          </w:p>
        </w:tc>
      </w:tr>
      <w:tr w:rsidR="008C58A5" w:rsidRPr="00B35392" w14:paraId="1AAB26D2" w14:textId="77777777" w:rsidTr="00B35392">
        <w:tc>
          <w:tcPr>
            <w:tcW w:w="3969" w:type="dxa"/>
            <w:vMerge/>
          </w:tcPr>
          <w:p w14:paraId="597D59B4" w14:textId="77777777" w:rsidR="008C58A5" w:rsidRPr="00B35392" w:rsidRDefault="008C58A5" w:rsidP="00A01797">
            <w:pPr>
              <w:pStyle w:val="TableFigureLeft"/>
              <w:rPr>
                <w:rFonts w:ascii="Arial" w:hAnsi="Arial" w:cs="Arial"/>
              </w:rPr>
            </w:pPr>
          </w:p>
        </w:tc>
        <w:tc>
          <w:tcPr>
            <w:tcW w:w="5812" w:type="dxa"/>
          </w:tcPr>
          <w:p w14:paraId="38E740BB" w14:textId="77777777" w:rsidR="008C58A5" w:rsidRPr="00B35392" w:rsidRDefault="008C58A5" w:rsidP="00A01797">
            <w:pPr>
              <w:pStyle w:val="TableFigureLeft"/>
              <w:rPr>
                <w:rFonts w:ascii="Arial" w:hAnsi="Arial" w:cs="Arial"/>
              </w:rPr>
            </w:pPr>
            <w:r w:rsidRPr="00B35392">
              <w:rPr>
                <w:rFonts w:ascii="Arial" w:hAnsi="Arial" w:cs="Arial"/>
              </w:rPr>
              <w:t>75 ± 5 mm (for mixes with a nominal size greater than 14 mm)</w:t>
            </w:r>
          </w:p>
        </w:tc>
      </w:tr>
      <w:tr w:rsidR="008C58A5" w:rsidRPr="00B35392" w14:paraId="3A8EFD87" w14:textId="77777777" w:rsidTr="00B35392">
        <w:tc>
          <w:tcPr>
            <w:tcW w:w="3969" w:type="dxa"/>
          </w:tcPr>
          <w:p w14:paraId="32FCF472" w14:textId="77777777" w:rsidR="008C58A5" w:rsidRPr="00B35392" w:rsidRDefault="008C58A5" w:rsidP="00A01797">
            <w:pPr>
              <w:pStyle w:val="TableFigureLeft"/>
              <w:rPr>
                <w:rFonts w:ascii="Arial" w:hAnsi="Arial" w:cs="Arial"/>
              </w:rPr>
            </w:pPr>
            <w:r w:rsidRPr="00B35392">
              <w:rPr>
                <w:rFonts w:ascii="Arial" w:hAnsi="Arial" w:cs="Arial"/>
              </w:rPr>
              <w:t>Specimen length</w:t>
            </w:r>
          </w:p>
        </w:tc>
        <w:tc>
          <w:tcPr>
            <w:tcW w:w="5812" w:type="dxa"/>
          </w:tcPr>
          <w:p w14:paraId="2D3A8F0F" w14:textId="77777777" w:rsidR="008C58A5" w:rsidRPr="00B35392" w:rsidRDefault="008C58A5" w:rsidP="00A01797">
            <w:pPr>
              <w:pStyle w:val="TableFigureLeft"/>
              <w:rPr>
                <w:rFonts w:ascii="Arial" w:hAnsi="Arial" w:cs="Arial"/>
              </w:rPr>
            </w:pPr>
            <w:r w:rsidRPr="00B35392">
              <w:rPr>
                <w:rFonts w:ascii="Arial" w:hAnsi="Arial" w:cs="Arial"/>
              </w:rPr>
              <w:t>300 mm minimum</w:t>
            </w:r>
          </w:p>
        </w:tc>
      </w:tr>
      <w:tr w:rsidR="008C58A5" w:rsidRPr="00B35392" w14:paraId="4BD6911A" w14:textId="77777777" w:rsidTr="00B35392">
        <w:tc>
          <w:tcPr>
            <w:tcW w:w="3969" w:type="dxa"/>
          </w:tcPr>
          <w:p w14:paraId="1AA0FE09" w14:textId="77777777" w:rsidR="008C58A5" w:rsidRPr="00B35392" w:rsidRDefault="008C58A5" w:rsidP="00A01797">
            <w:pPr>
              <w:pStyle w:val="TableFigureLeft"/>
              <w:rPr>
                <w:rFonts w:ascii="Arial" w:hAnsi="Arial" w:cs="Arial"/>
              </w:rPr>
            </w:pPr>
            <w:r w:rsidRPr="00B35392">
              <w:rPr>
                <w:rFonts w:ascii="Arial" w:hAnsi="Arial" w:cs="Arial"/>
              </w:rPr>
              <w:t>Specimen width</w:t>
            </w:r>
          </w:p>
        </w:tc>
        <w:tc>
          <w:tcPr>
            <w:tcW w:w="5812" w:type="dxa"/>
          </w:tcPr>
          <w:p w14:paraId="2D3E5884" w14:textId="77777777" w:rsidR="008C58A5" w:rsidRPr="00B35392" w:rsidRDefault="008C58A5" w:rsidP="00A01797">
            <w:pPr>
              <w:pStyle w:val="TableFigureLeft"/>
              <w:rPr>
                <w:rFonts w:ascii="Arial" w:hAnsi="Arial" w:cs="Arial"/>
              </w:rPr>
            </w:pPr>
            <w:r w:rsidRPr="00B35392">
              <w:rPr>
                <w:rFonts w:ascii="Arial" w:hAnsi="Arial" w:cs="Arial"/>
              </w:rPr>
              <w:t>300 mm minimum</w:t>
            </w:r>
          </w:p>
        </w:tc>
      </w:tr>
      <w:tr w:rsidR="008C58A5" w:rsidRPr="00B35392" w14:paraId="41417D0C" w14:textId="77777777" w:rsidTr="00B35392">
        <w:tc>
          <w:tcPr>
            <w:tcW w:w="3969" w:type="dxa"/>
          </w:tcPr>
          <w:p w14:paraId="0189616D" w14:textId="77777777" w:rsidR="008C58A5" w:rsidRPr="00B35392" w:rsidRDefault="008C58A5" w:rsidP="00A01797">
            <w:pPr>
              <w:pStyle w:val="TableFigureLeft"/>
              <w:rPr>
                <w:rFonts w:ascii="Arial" w:hAnsi="Arial" w:cs="Arial"/>
              </w:rPr>
            </w:pPr>
            <w:r w:rsidRPr="00B35392">
              <w:rPr>
                <w:rFonts w:ascii="Arial" w:hAnsi="Arial" w:cs="Arial"/>
              </w:rPr>
              <w:t>Individual test specimen air voids</w:t>
            </w:r>
          </w:p>
        </w:tc>
        <w:tc>
          <w:tcPr>
            <w:tcW w:w="5812" w:type="dxa"/>
          </w:tcPr>
          <w:p w14:paraId="0E6B30F2" w14:textId="77777777" w:rsidR="008C58A5" w:rsidRPr="00B35392" w:rsidRDefault="008C58A5" w:rsidP="00A01797">
            <w:pPr>
              <w:pStyle w:val="TableFigureLeft"/>
              <w:rPr>
                <w:rFonts w:ascii="Arial" w:hAnsi="Arial" w:cs="Arial"/>
              </w:rPr>
            </w:pPr>
            <w:r w:rsidRPr="00B35392">
              <w:rPr>
                <w:rFonts w:ascii="Arial" w:hAnsi="Arial" w:cs="Arial"/>
              </w:rPr>
              <w:t>5.0 ± 1.0%</w:t>
            </w:r>
          </w:p>
        </w:tc>
      </w:tr>
      <w:tr w:rsidR="008C58A5" w:rsidRPr="00B35392" w14:paraId="7506D94D" w14:textId="77777777" w:rsidTr="00B35392">
        <w:tc>
          <w:tcPr>
            <w:tcW w:w="3969" w:type="dxa"/>
          </w:tcPr>
          <w:p w14:paraId="0866FF21" w14:textId="77777777" w:rsidR="008C58A5" w:rsidRPr="00B35392" w:rsidRDefault="008C58A5" w:rsidP="00A01797">
            <w:pPr>
              <w:pStyle w:val="TableFigureLeft"/>
              <w:rPr>
                <w:rFonts w:ascii="Arial" w:hAnsi="Arial" w:cs="Arial"/>
              </w:rPr>
            </w:pPr>
            <w:r w:rsidRPr="00B35392">
              <w:rPr>
                <w:rFonts w:ascii="Arial" w:hAnsi="Arial" w:cs="Arial"/>
              </w:rPr>
              <w:t>Vertical load</w:t>
            </w:r>
          </w:p>
        </w:tc>
        <w:tc>
          <w:tcPr>
            <w:tcW w:w="5812" w:type="dxa"/>
          </w:tcPr>
          <w:p w14:paraId="725654F9" w14:textId="77777777" w:rsidR="008C58A5" w:rsidRPr="00B35392" w:rsidRDefault="008C58A5" w:rsidP="00A01797">
            <w:pPr>
              <w:pStyle w:val="TableFigureLeft"/>
              <w:rPr>
                <w:rFonts w:ascii="Arial" w:hAnsi="Arial" w:cs="Arial"/>
              </w:rPr>
            </w:pPr>
            <w:r w:rsidRPr="00B35392">
              <w:rPr>
                <w:rFonts w:ascii="Arial" w:hAnsi="Arial" w:cs="Arial"/>
              </w:rPr>
              <w:t>700 ± 20 N</w:t>
            </w:r>
          </w:p>
        </w:tc>
      </w:tr>
      <w:tr w:rsidR="008C58A5" w:rsidRPr="00B35392" w14:paraId="6383213B" w14:textId="77777777" w:rsidTr="00B35392">
        <w:tc>
          <w:tcPr>
            <w:tcW w:w="3969" w:type="dxa"/>
          </w:tcPr>
          <w:p w14:paraId="22CB6120" w14:textId="77777777" w:rsidR="008C58A5" w:rsidRPr="00B35392" w:rsidRDefault="008C58A5" w:rsidP="00A01797">
            <w:pPr>
              <w:pStyle w:val="TableFigureLeft"/>
              <w:rPr>
                <w:rFonts w:ascii="Arial" w:hAnsi="Arial" w:cs="Arial"/>
              </w:rPr>
            </w:pPr>
            <w:r w:rsidRPr="00B35392">
              <w:rPr>
                <w:rFonts w:ascii="Arial" w:hAnsi="Arial" w:cs="Arial"/>
              </w:rPr>
              <w:t>Number of load passes</w:t>
            </w:r>
            <w:r w:rsidRPr="00B35392">
              <w:rPr>
                <w:rFonts w:ascii="Arial" w:hAnsi="Arial" w:cs="Arial"/>
              </w:rPr>
              <w:tab/>
            </w:r>
          </w:p>
        </w:tc>
        <w:tc>
          <w:tcPr>
            <w:tcW w:w="5812" w:type="dxa"/>
          </w:tcPr>
          <w:p w14:paraId="6F59CFBB" w14:textId="1F08B01A" w:rsidR="008C58A5" w:rsidRPr="00B35392" w:rsidRDefault="008C58A5" w:rsidP="00A01797">
            <w:pPr>
              <w:pStyle w:val="TableFigureLeft"/>
              <w:rPr>
                <w:rFonts w:ascii="Arial" w:hAnsi="Arial" w:cs="Arial"/>
              </w:rPr>
            </w:pPr>
            <w:r w:rsidRPr="00B35392">
              <w:rPr>
                <w:rFonts w:ascii="Arial" w:hAnsi="Arial" w:cs="Arial"/>
              </w:rPr>
              <w:t>10</w:t>
            </w:r>
            <w:r w:rsidR="002A5281" w:rsidRPr="00B35392">
              <w:rPr>
                <w:rFonts w:ascii="Arial" w:hAnsi="Arial" w:cs="Arial"/>
              </w:rPr>
              <w:t> </w:t>
            </w:r>
            <w:r w:rsidRPr="00B35392">
              <w:rPr>
                <w:rFonts w:ascii="Arial" w:hAnsi="Arial" w:cs="Arial"/>
              </w:rPr>
              <w:t>000</w:t>
            </w:r>
            <w:r w:rsidR="004B11A0" w:rsidRPr="00B35392">
              <w:rPr>
                <w:rFonts w:ascii="Arial" w:hAnsi="Arial" w:cs="Arial"/>
              </w:rPr>
              <w:t xml:space="preserve"> (unless specified otherwise)</w:t>
            </w:r>
          </w:p>
        </w:tc>
      </w:tr>
      <w:tr w:rsidR="008C58A5" w:rsidRPr="00B35392" w14:paraId="6C21C099" w14:textId="77777777" w:rsidTr="00B35392">
        <w:tc>
          <w:tcPr>
            <w:tcW w:w="3969" w:type="dxa"/>
          </w:tcPr>
          <w:p w14:paraId="389ECEA4" w14:textId="77777777" w:rsidR="008C58A5" w:rsidRPr="00B35392" w:rsidRDefault="008C58A5" w:rsidP="00A01797">
            <w:pPr>
              <w:pStyle w:val="TableFigureLeft"/>
              <w:rPr>
                <w:rFonts w:ascii="Arial" w:hAnsi="Arial" w:cs="Arial"/>
              </w:rPr>
            </w:pPr>
            <w:r w:rsidRPr="00B35392">
              <w:rPr>
                <w:rFonts w:ascii="Arial" w:hAnsi="Arial" w:cs="Arial"/>
              </w:rPr>
              <w:t>Number of replicate manufactured specimens</w:t>
            </w:r>
            <w:r w:rsidRPr="00B35392">
              <w:rPr>
                <w:rFonts w:ascii="Arial" w:hAnsi="Arial" w:cs="Arial"/>
              </w:rPr>
              <w:tab/>
            </w:r>
          </w:p>
        </w:tc>
        <w:tc>
          <w:tcPr>
            <w:tcW w:w="5812" w:type="dxa"/>
          </w:tcPr>
          <w:p w14:paraId="3F6A4D3C" w14:textId="174E80AF" w:rsidR="008C58A5" w:rsidRPr="00B35392" w:rsidRDefault="008C58A5" w:rsidP="00A01797">
            <w:pPr>
              <w:pStyle w:val="TableFigureLeft"/>
              <w:rPr>
                <w:rFonts w:ascii="Arial" w:hAnsi="Arial" w:cs="Arial"/>
              </w:rPr>
            </w:pPr>
            <w:r w:rsidRPr="00B35392">
              <w:rPr>
                <w:rFonts w:ascii="Arial" w:hAnsi="Arial" w:cs="Arial"/>
              </w:rPr>
              <w:t>Duplicate specimens</w:t>
            </w:r>
            <w:r w:rsidR="007C1418" w:rsidRPr="00B35392">
              <w:rPr>
                <w:rFonts w:ascii="Arial" w:hAnsi="Arial" w:cs="Arial"/>
              </w:rPr>
              <w:t xml:space="preserve"> (</w:t>
            </w:r>
            <w:r w:rsidR="002A3CAD" w:rsidRPr="00B35392">
              <w:rPr>
                <w:rFonts w:ascii="Arial" w:hAnsi="Arial" w:cs="Arial"/>
              </w:rPr>
              <w:t>unless</w:t>
            </w:r>
            <w:r w:rsidR="007C1418" w:rsidRPr="00B35392">
              <w:rPr>
                <w:rFonts w:ascii="Arial" w:hAnsi="Arial" w:cs="Arial"/>
              </w:rPr>
              <w:t xml:space="preserve"> </w:t>
            </w:r>
            <w:r w:rsidR="002A3CAD" w:rsidRPr="00B35392">
              <w:rPr>
                <w:rFonts w:ascii="Arial" w:hAnsi="Arial" w:cs="Arial"/>
              </w:rPr>
              <w:t>specified otherwise</w:t>
            </w:r>
            <w:r w:rsidR="007C1418" w:rsidRPr="00B35392">
              <w:rPr>
                <w:rFonts w:ascii="Arial" w:hAnsi="Arial" w:cs="Arial"/>
              </w:rPr>
              <w:t>)</w:t>
            </w:r>
            <w:r w:rsidRPr="00B35392">
              <w:rPr>
                <w:rFonts w:ascii="Arial" w:hAnsi="Arial" w:cs="Arial"/>
              </w:rPr>
              <w:t>.</w:t>
            </w:r>
          </w:p>
        </w:tc>
      </w:tr>
    </w:tbl>
    <w:p w14:paraId="2D437087" w14:textId="6AC0E3B2" w:rsidR="00BE1AF9" w:rsidRDefault="004B321C" w:rsidP="00BE1AF9">
      <w:pPr>
        <w:pStyle w:val="Heading1"/>
      </w:pPr>
      <w:bookmarkStart w:id="117" w:name="_Toc70497276"/>
      <w:bookmarkStart w:id="118" w:name="_Toc88550579"/>
      <w:bookmarkStart w:id="119" w:name="_Toc88550681"/>
      <w:bookmarkStart w:id="120" w:name="_Toc133502042"/>
      <w:bookmarkStart w:id="121" w:name="_Toc133502100"/>
      <w:bookmarkStart w:id="122" w:name="_Toc133502210"/>
      <w:bookmarkStart w:id="123" w:name="_Toc133502392"/>
      <w:bookmarkStart w:id="124" w:name="_Toc136526722"/>
      <w:bookmarkStart w:id="125" w:name="_Toc136527268"/>
      <w:bookmarkStart w:id="126" w:name="_Toc141705202"/>
      <w:bookmarkStart w:id="127" w:name="_Toc143092768"/>
      <w:r>
        <w:t>Procedure</w:t>
      </w:r>
      <w:bookmarkEnd w:id="117"/>
      <w:bookmarkEnd w:id="118"/>
      <w:bookmarkEnd w:id="119"/>
      <w:bookmarkEnd w:id="120"/>
      <w:bookmarkEnd w:id="121"/>
      <w:bookmarkEnd w:id="122"/>
      <w:bookmarkEnd w:id="123"/>
      <w:bookmarkEnd w:id="124"/>
      <w:bookmarkEnd w:id="125"/>
      <w:bookmarkEnd w:id="126"/>
      <w:bookmarkEnd w:id="127"/>
    </w:p>
    <w:p w14:paraId="0E8C7756" w14:textId="2B58A76B" w:rsidR="008C58A5" w:rsidRDefault="008C58A5" w:rsidP="008C58A5">
      <w:pPr>
        <w:pStyle w:val="Paragraph"/>
      </w:pPr>
      <w:r>
        <w:t>The</w:t>
      </w:r>
      <w:r w:rsidR="006066B9">
        <w:t xml:space="preserve"> test shall be undertaken on </w:t>
      </w:r>
      <w:r w:rsidR="006066B9" w:rsidRPr="006066B9">
        <w:t xml:space="preserve">a minimum of </w:t>
      </w:r>
      <w:r w:rsidR="002A5281">
        <w:t>two</w:t>
      </w:r>
      <w:r w:rsidR="006066B9" w:rsidRPr="006066B9">
        <w:t xml:space="preserve"> </w:t>
      </w:r>
      <w:r w:rsidR="006066B9" w:rsidRPr="0056592A">
        <w:t>specimens</w:t>
      </w:r>
      <w:r w:rsidR="00474D46" w:rsidRPr="0056592A">
        <w:t xml:space="preserve"> (unless specified otherwise)</w:t>
      </w:r>
      <w:r w:rsidR="006066B9" w:rsidRPr="006066B9">
        <w:t xml:space="preserve"> prepared from representative samples of the same asphalt mix.</w:t>
      </w:r>
      <w:r w:rsidR="006066B9">
        <w:t xml:space="preserve"> The</w:t>
      </w:r>
      <w:r>
        <w:t xml:space="preserve"> test</w:t>
      </w:r>
      <w:r w:rsidRPr="00EB6AFB">
        <w:t xml:space="preserve"> specimen</w:t>
      </w:r>
      <w:r w:rsidR="006066B9">
        <w:t>s</w:t>
      </w:r>
      <w:r w:rsidRPr="00EB6AFB">
        <w:t xml:space="preserve"> shall be wheel tracked </w:t>
      </w:r>
      <w:r>
        <w:t>using the</w:t>
      </w:r>
      <w:r w:rsidRPr="00EB6AFB">
        <w:t xml:space="preserve"> standard test conditions </w:t>
      </w:r>
      <w:r>
        <w:t xml:space="preserve">and </w:t>
      </w:r>
      <w:r w:rsidRPr="00EB6AFB">
        <w:t>the following procedural steps.</w:t>
      </w:r>
    </w:p>
    <w:p w14:paraId="068F735D" w14:textId="24193E91" w:rsidR="008C58A5" w:rsidRDefault="008C58A5" w:rsidP="008C58A5">
      <w:pPr>
        <w:pStyle w:val="Heading2"/>
      </w:pPr>
      <w:bookmarkStart w:id="128" w:name="_Toc478043273"/>
      <w:bookmarkStart w:id="129" w:name="_Toc478043299"/>
      <w:bookmarkStart w:id="130" w:name="_Toc480382591"/>
      <w:bookmarkStart w:id="131" w:name="_Toc133502043"/>
      <w:bookmarkStart w:id="132" w:name="_Toc133502101"/>
      <w:bookmarkStart w:id="133" w:name="_Toc133502211"/>
      <w:bookmarkStart w:id="134" w:name="_Toc133502393"/>
      <w:bookmarkStart w:id="135" w:name="_Toc136526723"/>
      <w:bookmarkStart w:id="136" w:name="_Toc136527269"/>
      <w:bookmarkStart w:id="137" w:name="_Toc141705203"/>
      <w:bookmarkStart w:id="138" w:name="_Toc143092769"/>
      <w:r w:rsidRPr="00D6236B">
        <w:t xml:space="preserve">Specimen Placement in </w:t>
      </w:r>
      <w:r>
        <w:t xml:space="preserve">Test </w:t>
      </w:r>
      <w:r w:rsidRPr="00D6236B">
        <w:t>Mould</w:t>
      </w:r>
      <w:bookmarkEnd w:id="128"/>
      <w:bookmarkEnd w:id="129"/>
      <w:bookmarkEnd w:id="130"/>
      <w:bookmarkEnd w:id="131"/>
      <w:bookmarkEnd w:id="132"/>
      <w:bookmarkEnd w:id="133"/>
      <w:bookmarkEnd w:id="134"/>
      <w:bookmarkEnd w:id="135"/>
      <w:bookmarkEnd w:id="136"/>
      <w:bookmarkEnd w:id="137"/>
      <w:bookmarkEnd w:id="138"/>
    </w:p>
    <w:p w14:paraId="48496504" w14:textId="21316B2A" w:rsidR="008C58A5" w:rsidRDefault="002A3CAD" w:rsidP="00280E23">
      <w:pPr>
        <w:pStyle w:val="Paragraph"/>
      </w:pPr>
      <w:r>
        <w:t>T</w:t>
      </w:r>
      <w:r w:rsidR="00936A49">
        <w:t>he following should be carried out:</w:t>
      </w:r>
    </w:p>
    <w:p w14:paraId="6DB66183" w14:textId="13E93BD8" w:rsidR="00936A49" w:rsidRDefault="00936A49" w:rsidP="003F7448">
      <w:pPr>
        <w:pStyle w:val="NumberedList"/>
        <w:numPr>
          <w:ilvl w:val="0"/>
          <w:numId w:val="34"/>
        </w:numPr>
        <w:ind w:left="567" w:hanging="567"/>
      </w:pPr>
      <w:r>
        <w:t>Remove the specimen from the compaction mould</w:t>
      </w:r>
      <w:r w:rsidR="00474D46">
        <w:t>.</w:t>
      </w:r>
    </w:p>
    <w:p w14:paraId="59A6F60E" w14:textId="4430B65F" w:rsidR="00936A49" w:rsidRDefault="00936A49" w:rsidP="003F7448">
      <w:pPr>
        <w:pStyle w:val="NumberedList"/>
        <w:numPr>
          <w:ilvl w:val="0"/>
          <w:numId w:val="34"/>
        </w:numPr>
        <w:ind w:left="567" w:hanging="567"/>
      </w:pPr>
      <w:r>
        <w:t>Place the compacted specimen into the test mould and secure the compacted specimen</w:t>
      </w:r>
      <w:r w:rsidR="00474D46">
        <w:t>.</w:t>
      </w:r>
    </w:p>
    <w:p w14:paraId="1BCA7149" w14:textId="73BB7950" w:rsidR="00936A49" w:rsidRDefault="00936A49" w:rsidP="003F7448">
      <w:pPr>
        <w:pStyle w:val="NumberedList"/>
        <w:numPr>
          <w:ilvl w:val="0"/>
          <w:numId w:val="34"/>
        </w:numPr>
        <w:ind w:left="567" w:hanging="567"/>
      </w:pPr>
      <w:r>
        <w:t>If the compacted specimen needs to be secured in the test mould by using a filling material the following should be carried out:</w:t>
      </w:r>
    </w:p>
    <w:p w14:paraId="68E6B499" w14:textId="569C700E" w:rsidR="00936A49" w:rsidRDefault="00936A49" w:rsidP="00B35392">
      <w:pPr>
        <w:pStyle w:val="NumberedList"/>
        <w:numPr>
          <w:ilvl w:val="1"/>
          <w:numId w:val="34"/>
        </w:numPr>
        <w:ind w:left="851" w:hanging="284"/>
      </w:pPr>
      <w:r>
        <w:t>Remove the test specimen from the compaction mould</w:t>
      </w:r>
      <w:r w:rsidR="002A3CAD">
        <w:t>.</w:t>
      </w:r>
    </w:p>
    <w:p w14:paraId="42B52711" w14:textId="749C938C" w:rsidR="008C58A5" w:rsidRDefault="00936A49" w:rsidP="00B35392">
      <w:pPr>
        <w:pStyle w:val="NumberedList"/>
        <w:numPr>
          <w:ilvl w:val="1"/>
          <w:numId w:val="34"/>
        </w:numPr>
        <w:ind w:left="851" w:hanging="284"/>
      </w:pPr>
      <w:r>
        <w:t>Secure the test mould and i</w:t>
      </w:r>
      <w:r w:rsidR="008C58A5">
        <w:t>nvert the test mould and remove the mould base.</w:t>
      </w:r>
    </w:p>
    <w:p w14:paraId="3AA87E22" w14:textId="77777777" w:rsidR="008C58A5" w:rsidRDefault="008C58A5" w:rsidP="00B35392">
      <w:pPr>
        <w:pStyle w:val="NumberedList"/>
        <w:numPr>
          <w:ilvl w:val="1"/>
          <w:numId w:val="31"/>
        </w:numPr>
        <w:ind w:left="851" w:hanging="284"/>
      </w:pPr>
      <w:r>
        <w:t>Place the test specimen in the test mould with the testing face on the bottom.</w:t>
      </w:r>
    </w:p>
    <w:p w14:paraId="6CFBB8B6" w14:textId="414E19D1" w:rsidR="008C58A5" w:rsidRDefault="008C58A5" w:rsidP="00B35392">
      <w:pPr>
        <w:pStyle w:val="NumberedList"/>
        <w:numPr>
          <w:ilvl w:val="1"/>
          <w:numId w:val="31"/>
        </w:numPr>
        <w:ind w:left="851" w:hanging="284"/>
      </w:pPr>
      <w:r>
        <w:t>Using the mixing utensils, prepare the filling material to a consistency that is readily pourable.</w:t>
      </w:r>
    </w:p>
    <w:p w14:paraId="0FEA2092" w14:textId="77777777" w:rsidR="008C58A5" w:rsidRDefault="008C58A5" w:rsidP="00B35392">
      <w:pPr>
        <w:pStyle w:val="NumberedList"/>
        <w:numPr>
          <w:ilvl w:val="1"/>
          <w:numId w:val="31"/>
        </w:numPr>
        <w:ind w:left="851" w:hanging="284"/>
      </w:pPr>
      <w:r>
        <w:t>Pour the filling material to fill the space between the test specimen base and the test mould.</w:t>
      </w:r>
    </w:p>
    <w:p w14:paraId="23F03DA8" w14:textId="77777777" w:rsidR="008C58A5" w:rsidRDefault="008C58A5" w:rsidP="00B35392">
      <w:pPr>
        <w:pStyle w:val="NumberedList"/>
        <w:numPr>
          <w:ilvl w:val="1"/>
          <w:numId w:val="31"/>
        </w:numPr>
        <w:ind w:left="851" w:hanging="284"/>
      </w:pPr>
      <w:r>
        <w:t>Screed off any excess filling material, replace the mould base and allow the filling material to cure.</w:t>
      </w:r>
    </w:p>
    <w:p w14:paraId="527A2DD9" w14:textId="77777777" w:rsidR="008C58A5" w:rsidRDefault="008C58A5" w:rsidP="00B35392">
      <w:pPr>
        <w:pStyle w:val="NumberedList"/>
        <w:numPr>
          <w:ilvl w:val="1"/>
          <w:numId w:val="35"/>
        </w:numPr>
        <w:ind w:left="851" w:hanging="284"/>
      </w:pPr>
      <w:r>
        <w:t>Turn the test mould and test specimen over and apply the filling material to fill any gaps between the test specimen and test mould.</w:t>
      </w:r>
    </w:p>
    <w:p w14:paraId="343DB32D" w14:textId="54AC54DB" w:rsidR="008C58A5" w:rsidRDefault="008C58A5" w:rsidP="00B35392">
      <w:pPr>
        <w:pStyle w:val="NumberedList"/>
        <w:numPr>
          <w:ilvl w:val="1"/>
          <w:numId w:val="35"/>
        </w:numPr>
        <w:ind w:left="851" w:hanging="284"/>
      </w:pPr>
      <w:r>
        <w:t>Allow t</w:t>
      </w:r>
      <w:r w:rsidRPr="000949B4">
        <w:t xml:space="preserve">he applied </w:t>
      </w:r>
      <w:r>
        <w:t xml:space="preserve">filling material </w:t>
      </w:r>
      <w:r w:rsidRPr="000949B4">
        <w:t xml:space="preserve">to cure for </w:t>
      </w:r>
      <w:r>
        <w:t xml:space="preserve">a minimum of </w:t>
      </w:r>
      <w:r w:rsidRPr="000949B4">
        <w:t xml:space="preserve">24 hours before </w:t>
      </w:r>
      <w:r>
        <w:t>wheel tracking the test specimen</w:t>
      </w:r>
      <w:r w:rsidRPr="000949B4">
        <w:t>.</w:t>
      </w:r>
    </w:p>
    <w:p w14:paraId="724030BE" w14:textId="43616528" w:rsidR="00936A49" w:rsidRDefault="00936A49" w:rsidP="009B0939">
      <w:pPr>
        <w:pStyle w:val="NumberedList"/>
        <w:numPr>
          <w:ilvl w:val="0"/>
          <w:numId w:val="0"/>
        </w:numPr>
        <w:ind w:left="567"/>
      </w:pPr>
      <w:r>
        <w:t>Alternatively</w:t>
      </w:r>
      <w:r w:rsidR="007D459D">
        <w:t>,</w:t>
      </w:r>
      <w:r>
        <w:t xml:space="preserve"> the following can also be used to prepare the test </w:t>
      </w:r>
      <w:r w:rsidR="008A6DAF">
        <w:t>specimen</w:t>
      </w:r>
      <w:r w:rsidR="00E02D6A">
        <w:t>:</w:t>
      </w:r>
    </w:p>
    <w:p w14:paraId="05C29512" w14:textId="4B5E4F1C" w:rsidR="00936A49" w:rsidRDefault="00936A49" w:rsidP="00B35392">
      <w:pPr>
        <w:pStyle w:val="NumberedList"/>
        <w:numPr>
          <w:ilvl w:val="1"/>
          <w:numId w:val="37"/>
        </w:numPr>
        <w:ind w:left="851" w:hanging="284"/>
      </w:pPr>
      <w:r>
        <w:t>Remove the test specimen from the compaction mould</w:t>
      </w:r>
      <w:r w:rsidR="00474D46">
        <w:t>.</w:t>
      </w:r>
    </w:p>
    <w:p w14:paraId="14DD8E83" w14:textId="39293DF7" w:rsidR="00936A49" w:rsidRDefault="00936A49" w:rsidP="00B35392">
      <w:pPr>
        <w:pStyle w:val="NumberedList"/>
        <w:numPr>
          <w:ilvl w:val="1"/>
          <w:numId w:val="34"/>
        </w:numPr>
        <w:ind w:left="851" w:hanging="284"/>
      </w:pPr>
      <w:r>
        <w:t xml:space="preserve">Secure the test mould and place it on a </w:t>
      </w:r>
      <w:r w:rsidR="009C60B4">
        <w:t>hard surface (a steel plate has been found to be suitable)</w:t>
      </w:r>
      <w:r>
        <w:t>.</w:t>
      </w:r>
    </w:p>
    <w:p w14:paraId="021BE92B" w14:textId="77777777" w:rsidR="00936A49" w:rsidRDefault="00936A49" w:rsidP="00B35392">
      <w:pPr>
        <w:pStyle w:val="NumberedList"/>
        <w:numPr>
          <w:ilvl w:val="1"/>
          <w:numId w:val="31"/>
        </w:numPr>
        <w:ind w:left="851" w:hanging="284"/>
      </w:pPr>
      <w:r>
        <w:t>Using the mixing utensils, prepare the filling material to a consistency that is readily pourable.</w:t>
      </w:r>
    </w:p>
    <w:p w14:paraId="12B0E932" w14:textId="3348349A" w:rsidR="00936A49" w:rsidRDefault="00936A49" w:rsidP="00B35392">
      <w:pPr>
        <w:pStyle w:val="NumberedList"/>
        <w:numPr>
          <w:ilvl w:val="1"/>
          <w:numId w:val="31"/>
        </w:numPr>
        <w:ind w:left="851" w:hanging="284"/>
      </w:pPr>
      <w:r>
        <w:lastRenderedPageBreak/>
        <w:t xml:space="preserve">Pour the filling material </w:t>
      </w:r>
      <w:r w:rsidR="009C60B4">
        <w:t>into the test mould and p</w:t>
      </w:r>
      <w:r>
        <w:t xml:space="preserve">lace the test specimen in the test mould with the testing face on the </w:t>
      </w:r>
      <w:r w:rsidR="009C60B4">
        <w:t>top</w:t>
      </w:r>
      <w:r>
        <w:t>.</w:t>
      </w:r>
    </w:p>
    <w:p w14:paraId="23D645DD" w14:textId="280FAA60" w:rsidR="00936A49" w:rsidRDefault="00936A49" w:rsidP="00B35392">
      <w:pPr>
        <w:pStyle w:val="NumberedList"/>
        <w:numPr>
          <w:ilvl w:val="1"/>
          <w:numId w:val="31"/>
        </w:numPr>
        <w:ind w:left="851" w:hanging="284"/>
      </w:pPr>
      <w:r>
        <w:t>Screed off any excess filling material and allow the filling material to cure.</w:t>
      </w:r>
    </w:p>
    <w:p w14:paraId="4B0B01C6" w14:textId="77777777" w:rsidR="00E02D6A" w:rsidRDefault="00936A49" w:rsidP="00B35392">
      <w:pPr>
        <w:pStyle w:val="NumberedList"/>
        <w:numPr>
          <w:ilvl w:val="1"/>
          <w:numId w:val="31"/>
        </w:numPr>
        <w:ind w:left="851" w:hanging="284"/>
      </w:pPr>
      <w:r>
        <w:t>Allow t</w:t>
      </w:r>
      <w:r w:rsidRPr="000949B4">
        <w:t xml:space="preserve">he applied </w:t>
      </w:r>
      <w:r>
        <w:t xml:space="preserve">filling material </w:t>
      </w:r>
      <w:r w:rsidRPr="000949B4">
        <w:t xml:space="preserve">to cure for </w:t>
      </w:r>
      <w:r>
        <w:t xml:space="preserve">a minimum of </w:t>
      </w:r>
      <w:r w:rsidRPr="000949B4">
        <w:t xml:space="preserve">24 hours before </w:t>
      </w:r>
      <w:r>
        <w:t>wheel tracking the test specimen</w:t>
      </w:r>
      <w:r w:rsidRPr="000949B4">
        <w:t>.</w:t>
      </w:r>
    </w:p>
    <w:p w14:paraId="1FD54EC7" w14:textId="2C99EB53" w:rsidR="006066B9" w:rsidRDefault="006066B9" w:rsidP="00E02D6A">
      <w:pPr>
        <w:pStyle w:val="NumberedList"/>
        <w:numPr>
          <w:ilvl w:val="0"/>
          <w:numId w:val="31"/>
        </w:numPr>
        <w:tabs>
          <w:tab w:val="clear" w:pos="896"/>
          <w:tab w:val="num" w:pos="567"/>
        </w:tabs>
        <w:ind w:left="567" w:hanging="567"/>
      </w:pPr>
      <w:r>
        <w:t xml:space="preserve">Repeat the relevant process detailed above </w:t>
      </w:r>
      <w:r w:rsidR="0023137B">
        <w:t>for</w:t>
      </w:r>
      <w:r>
        <w:t xml:space="preserve"> the replicate specimens</w:t>
      </w:r>
      <w:r w:rsidR="00E02D6A">
        <w:t>.</w:t>
      </w:r>
    </w:p>
    <w:p w14:paraId="3E0F9AEB" w14:textId="02A1B02F" w:rsidR="008C58A5" w:rsidRDefault="008C58A5" w:rsidP="008C58A5">
      <w:pPr>
        <w:pStyle w:val="Heading2"/>
      </w:pPr>
      <w:bookmarkStart w:id="139" w:name="_Toc478043274"/>
      <w:bookmarkStart w:id="140" w:name="_Toc478043300"/>
      <w:bookmarkStart w:id="141" w:name="_Toc480382592"/>
      <w:bookmarkStart w:id="142" w:name="_Toc133502044"/>
      <w:bookmarkStart w:id="143" w:name="_Toc133502102"/>
      <w:bookmarkStart w:id="144" w:name="_Toc133502212"/>
      <w:bookmarkStart w:id="145" w:name="_Toc133502394"/>
      <w:bookmarkStart w:id="146" w:name="_Toc136526724"/>
      <w:bookmarkStart w:id="147" w:name="_Toc136527270"/>
      <w:bookmarkStart w:id="148" w:name="_Toc141705204"/>
      <w:bookmarkStart w:id="149" w:name="_Toc143092770"/>
      <w:r>
        <w:t>Wheel Tracking of Test Specimen</w:t>
      </w:r>
      <w:bookmarkEnd w:id="139"/>
      <w:bookmarkEnd w:id="140"/>
      <w:bookmarkEnd w:id="141"/>
      <w:bookmarkEnd w:id="142"/>
      <w:bookmarkEnd w:id="143"/>
      <w:bookmarkEnd w:id="144"/>
      <w:bookmarkEnd w:id="145"/>
      <w:bookmarkEnd w:id="146"/>
      <w:bookmarkEnd w:id="147"/>
      <w:bookmarkEnd w:id="148"/>
      <w:bookmarkEnd w:id="149"/>
    </w:p>
    <w:p w14:paraId="77B6ED7A" w14:textId="1ACF9A0F" w:rsidR="008C58A5" w:rsidRDefault="008C58A5" w:rsidP="003F7448">
      <w:pPr>
        <w:pStyle w:val="NumberedList"/>
        <w:numPr>
          <w:ilvl w:val="0"/>
          <w:numId w:val="36"/>
        </w:numPr>
        <w:tabs>
          <w:tab w:val="clear" w:pos="896"/>
          <w:tab w:val="num" w:pos="567"/>
        </w:tabs>
        <w:ind w:left="567" w:hanging="567"/>
      </w:pPr>
      <w:r>
        <w:t xml:space="preserve">Drill a hole in the test specimen to accommodate the internal temperature measuring device. The hole is to be approximately 50 mm from the edges and </w:t>
      </w:r>
      <w:r w:rsidR="00A821FA">
        <w:t>midway</w:t>
      </w:r>
      <w:r>
        <w:t xml:space="preserve"> into the test specimen.</w:t>
      </w:r>
    </w:p>
    <w:p w14:paraId="3FC165CB" w14:textId="7A7994AF" w:rsidR="008C58A5" w:rsidRDefault="008C58A5">
      <w:pPr>
        <w:pStyle w:val="NumberedList"/>
        <w:tabs>
          <w:tab w:val="clear" w:pos="896"/>
          <w:tab w:val="num" w:pos="567"/>
        </w:tabs>
      </w:pPr>
      <w:r>
        <w:t xml:space="preserve">Place the moulded specimen </w:t>
      </w:r>
      <w:r w:rsidR="009C60B4">
        <w:t xml:space="preserve">into the wheel tracking device </w:t>
      </w:r>
      <w:r>
        <w:t xml:space="preserve">and align </w:t>
      </w:r>
      <w:r w:rsidR="00CC0320">
        <w:t xml:space="preserve">the </w:t>
      </w:r>
      <w:r>
        <w:t xml:space="preserve">traffic or rolling direction to the direction of travel </w:t>
      </w:r>
      <w:r w:rsidR="00CC0320">
        <w:t>of</w:t>
      </w:r>
      <w:r>
        <w:t xml:space="preserve"> the loaded wheel.</w:t>
      </w:r>
    </w:p>
    <w:p w14:paraId="796AFBFA" w14:textId="2C2D1B33" w:rsidR="008C58A5" w:rsidRPr="004F052E" w:rsidRDefault="008C58A5">
      <w:pPr>
        <w:pStyle w:val="NumberedList"/>
      </w:pPr>
      <w:r>
        <w:t xml:space="preserve">Place the internal temperature measuring device into the </w:t>
      </w:r>
      <w:r w:rsidRPr="004F052E">
        <w:t xml:space="preserve">hole in the test specimen and fill the rest of the hole with a silicone sealant or other suitable material. </w:t>
      </w:r>
      <w:r w:rsidR="00973DC1" w:rsidRPr="004F052E">
        <w:t>For wheel tracking device</w:t>
      </w:r>
      <w:r w:rsidR="006369F2">
        <w:t>s</w:t>
      </w:r>
      <w:r w:rsidR="00973DC1" w:rsidRPr="004F052E">
        <w:t xml:space="preserve"> </w:t>
      </w:r>
      <w:r w:rsidR="006369F2">
        <w:t>with</w:t>
      </w:r>
      <w:r w:rsidR="00973DC1" w:rsidRPr="004F052E">
        <w:t xml:space="preserve"> a static loaded wheel that bears on a specimen held on a moving table, a dummy specimen with a mass of at least 25% of that of the test specimen shall be instrumented </w:t>
      </w:r>
      <w:proofErr w:type="gramStart"/>
      <w:r w:rsidR="00973DC1" w:rsidRPr="004F052E">
        <w:t>so as to</w:t>
      </w:r>
      <w:proofErr w:type="gramEnd"/>
      <w:r w:rsidR="00973DC1" w:rsidRPr="004F052E">
        <w:t xml:space="preserve"> provide a measure of the core temperature. The dummy specimen shall be maintained in the same temperature</w:t>
      </w:r>
      <w:r w:rsidR="002A5281">
        <w:noBreakHyphen/>
      </w:r>
      <w:r w:rsidR="00973DC1" w:rsidRPr="004F052E">
        <w:t>controlled environment as the test specimen.</w:t>
      </w:r>
    </w:p>
    <w:p w14:paraId="0E94AEEE" w14:textId="1E71A0D9" w:rsidR="008C58A5" w:rsidRPr="0080318A" w:rsidRDefault="008C58A5" w:rsidP="0080318A">
      <w:pPr>
        <w:pStyle w:val="Paragraph"/>
        <w:spacing w:after="120"/>
        <w:ind w:left="567"/>
        <w:rPr>
          <w:b/>
          <w:bCs/>
        </w:rPr>
      </w:pPr>
      <w:r w:rsidRPr="006369F2">
        <w:rPr>
          <w:b/>
          <w:bCs/>
        </w:rPr>
        <w:t>Note:</w:t>
      </w:r>
      <w:r w:rsidRPr="0080318A">
        <w:rPr>
          <w:b/>
          <w:bCs/>
        </w:rPr>
        <w:t xml:space="preserve"> </w:t>
      </w:r>
      <w:r w:rsidRPr="0080318A">
        <w:t xml:space="preserve">The internal temperature </w:t>
      </w:r>
      <w:r w:rsidR="001D1090" w:rsidRPr="0080318A">
        <w:t xml:space="preserve">of the specimen </w:t>
      </w:r>
      <w:r w:rsidRPr="0080318A">
        <w:t xml:space="preserve">shall be maintained at </w:t>
      </w:r>
      <w:r w:rsidR="00973DC1" w:rsidRPr="0080318A">
        <w:t>the specified test temperature</w:t>
      </w:r>
      <w:r w:rsidRPr="0080318A">
        <w:t xml:space="preserve"> ±</w:t>
      </w:r>
      <w:r w:rsidR="002A5281" w:rsidRPr="0080318A">
        <w:t> </w:t>
      </w:r>
      <w:r w:rsidRPr="0080318A">
        <w:t>1 °C throughout the testing process.</w:t>
      </w:r>
    </w:p>
    <w:p w14:paraId="79078ADE" w14:textId="77777777" w:rsidR="008C58A5" w:rsidRDefault="008C58A5">
      <w:pPr>
        <w:pStyle w:val="NumberedList"/>
      </w:pPr>
      <w:r>
        <w:t>To minimise asphalt sticking to the rubber tyre, a light dusting of talcum powder or limestone may be applied to the surface of the test specimen along the tracking path.</w:t>
      </w:r>
    </w:p>
    <w:p w14:paraId="31675F82" w14:textId="77777777" w:rsidR="008C58A5" w:rsidRDefault="008C58A5">
      <w:pPr>
        <w:pStyle w:val="NumberedList"/>
      </w:pPr>
      <w:r>
        <w:t>Set up the wheel tracking device in accordance with its operating instructions and the standard test conditions.</w:t>
      </w:r>
    </w:p>
    <w:p w14:paraId="65C7D79D" w14:textId="613F4637" w:rsidR="008C58A5" w:rsidRDefault="008C58A5">
      <w:pPr>
        <w:pStyle w:val="NumberedList"/>
      </w:pPr>
      <w:r>
        <w:t>Allow the temperature of the test specimen to stabilise at the test temperature</w:t>
      </w:r>
      <w:r w:rsidR="00BE7842">
        <w:t>,</w:t>
      </w:r>
      <w:r>
        <w:t xml:space="preserve"> as verified by the internal temperature measuring device. </w:t>
      </w:r>
    </w:p>
    <w:p w14:paraId="3E4A43E1" w14:textId="031B82C6" w:rsidR="008C58A5" w:rsidRDefault="002A3CAD" w:rsidP="00D83443">
      <w:pPr>
        <w:pStyle w:val="NumberedList"/>
      </w:pPr>
      <w:r w:rsidRPr="002A3CAD">
        <w:t xml:space="preserve">Allow a maximum of 5 loaded wheel passes </w:t>
      </w:r>
      <w:r>
        <w:t xml:space="preserve">(i.e. conditioning passes) </w:t>
      </w:r>
      <w:r w:rsidRPr="002A3CAD">
        <w:t>before the test is commenced. Perform wheel tracking for 10</w:t>
      </w:r>
      <w:r w:rsidR="002A5281">
        <w:t> </w:t>
      </w:r>
      <w:r w:rsidRPr="002A3CAD">
        <w:t>000 load passes</w:t>
      </w:r>
      <w:r w:rsidR="009777CD">
        <w:t xml:space="preserve"> (or higher if specified),</w:t>
      </w:r>
      <w:r w:rsidRPr="002A3CAD">
        <w:t xml:space="preserve"> or until the tracking depth exceeds 15 mm. Tracking depth data shall be measured as soon as possible from loading commencement.</w:t>
      </w:r>
    </w:p>
    <w:p w14:paraId="421ADAB7" w14:textId="2FC597AC" w:rsidR="008C58A5" w:rsidRDefault="002844BE">
      <w:pPr>
        <w:pStyle w:val="NumberedList"/>
      </w:pPr>
      <w:r>
        <w:t>Ensure that the test temperature is maintained through the duration of the test</w:t>
      </w:r>
      <w:r w:rsidR="008C58A5">
        <w:t>.</w:t>
      </w:r>
    </w:p>
    <w:p w14:paraId="5E3ECBC3" w14:textId="5FE9898D" w:rsidR="006066B9" w:rsidRDefault="006066B9" w:rsidP="006066B9">
      <w:pPr>
        <w:pStyle w:val="NumberedList"/>
      </w:pPr>
      <w:r>
        <w:t>Record the tracking depth to the nearest 0.1 mm of the wheel travel on the test specimen at the following seven locations from the centre of the specimen: the centre, ± 7.5 mm, ± 22.5 mm and ± 37.5 mm. Readings shall be taken for at least the following numbers of load passes: 0 to 100 in 10</w:t>
      </w:r>
      <w:r w:rsidR="002A5281">
        <w:t> </w:t>
      </w:r>
      <w:r>
        <w:t>pass increments, 150, 200, 250, 300, 400, 500, 1</w:t>
      </w:r>
      <w:r w:rsidR="002A5281">
        <w:t> </w:t>
      </w:r>
      <w:r>
        <w:t>000 to 10</w:t>
      </w:r>
      <w:r w:rsidR="002A5281">
        <w:t> </w:t>
      </w:r>
      <w:r>
        <w:t>000 in 1</w:t>
      </w:r>
      <w:r w:rsidR="002A5281">
        <w:t> </w:t>
      </w:r>
      <w:r>
        <w:t>000 pass increments.</w:t>
      </w:r>
    </w:p>
    <w:p w14:paraId="2A1BDA26" w14:textId="310307F4" w:rsidR="006066B9" w:rsidRPr="0080318A" w:rsidRDefault="006066B9" w:rsidP="0080318A">
      <w:pPr>
        <w:pStyle w:val="Paragraph"/>
        <w:spacing w:after="120"/>
        <w:ind w:left="567"/>
      </w:pPr>
      <w:r w:rsidRPr="00D26F5F">
        <w:rPr>
          <w:b/>
          <w:bCs/>
        </w:rPr>
        <w:t>Note:</w:t>
      </w:r>
      <w:r w:rsidRPr="0080318A">
        <w:rPr>
          <w:b/>
          <w:bCs/>
        </w:rPr>
        <w:t xml:space="preserve"> </w:t>
      </w:r>
      <w:r w:rsidRPr="0080318A">
        <w:t>It is acceptable to record the tracking depth at the locations from the centre of the specimen as required by the CEN standard EN</w:t>
      </w:r>
      <w:r w:rsidR="002A5281" w:rsidRPr="0080318A">
        <w:t xml:space="preserve"> </w:t>
      </w:r>
      <w:r w:rsidRPr="0080318A">
        <w:t>12697-22 (minimum of 25 locations approximately equally spaced on a length of 100 mm about the midpoint of traverse).</w:t>
      </w:r>
    </w:p>
    <w:p w14:paraId="28D5D656" w14:textId="7DE524CC" w:rsidR="006066B9" w:rsidRPr="006066B9" w:rsidRDefault="006066B9" w:rsidP="00474D46">
      <w:pPr>
        <w:pStyle w:val="NumberedList"/>
      </w:pPr>
      <w:r>
        <w:t>Repeat steps (a) to (i) for the replicate specimen</w:t>
      </w:r>
      <w:r w:rsidR="00F47C9C">
        <w:t>.</w:t>
      </w:r>
    </w:p>
    <w:p w14:paraId="7D81D04A" w14:textId="77777777" w:rsidR="00BE1AF9" w:rsidRDefault="004B321C" w:rsidP="00B66040">
      <w:pPr>
        <w:pStyle w:val="Heading1"/>
      </w:pPr>
      <w:bookmarkStart w:id="150" w:name="_Toc88550580"/>
      <w:bookmarkStart w:id="151" w:name="_Toc88550682"/>
      <w:bookmarkStart w:id="152" w:name="_Toc133502045"/>
      <w:bookmarkStart w:id="153" w:name="_Toc133502103"/>
      <w:bookmarkStart w:id="154" w:name="_Toc133502213"/>
      <w:bookmarkStart w:id="155" w:name="_Toc133502395"/>
      <w:bookmarkStart w:id="156" w:name="_Toc136526725"/>
      <w:bookmarkStart w:id="157" w:name="_Toc136527271"/>
      <w:bookmarkStart w:id="158" w:name="_Toc141705205"/>
      <w:bookmarkStart w:id="159" w:name="_Toc143092771"/>
      <w:r>
        <w:lastRenderedPageBreak/>
        <w:t>Calculations</w:t>
      </w:r>
      <w:bookmarkEnd w:id="150"/>
      <w:bookmarkEnd w:id="151"/>
      <w:bookmarkEnd w:id="152"/>
      <w:bookmarkEnd w:id="153"/>
      <w:bookmarkEnd w:id="154"/>
      <w:bookmarkEnd w:id="155"/>
      <w:bookmarkEnd w:id="156"/>
      <w:bookmarkEnd w:id="157"/>
      <w:bookmarkEnd w:id="158"/>
      <w:bookmarkEnd w:id="159"/>
    </w:p>
    <w:p w14:paraId="782091CD" w14:textId="2205AB60" w:rsidR="005F5FF6" w:rsidRDefault="005F5FF6" w:rsidP="005F5FF6">
      <w:pPr>
        <w:pStyle w:val="Heading2"/>
      </w:pPr>
      <w:bookmarkStart w:id="160" w:name="_Toc88550581"/>
      <w:bookmarkStart w:id="161" w:name="_Toc88550683"/>
      <w:bookmarkStart w:id="162" w:name="_Toc133502046"/>
      <w:bookmarkStart w:id="163" w:name="_Toc133502104"/>
      <w:bookmarkStart w:id="164" w:name="_Toc133502214"/>
      <w:bookmarkStart w:id="165" w:name="_Toc133502396"/>
      <w:bookmarkStart w:id="166" w:name="_Toc136526726"/>
      <w:bookmarkStart w:id="167" w:name="_Toc136527272"/>
      <w:bookmarkStart w:id="168" w:name="_Toc141705206"/>
      <w:bookmarkStart w:id="169" w:name="_Toc143092772"/>
      <w:r>
        <w:t xml:space="preserve">Individual </w:t>
      </w:r>
      <w:bookmarkEnd w:id="160"/>
      <w:bookmarkEnd w:id="161"/>
      <w:r w:rsidR="00791D59">
        <w:t>Specimens</w:t>
      </w:r>
      <w:bookmarkEnd w:id="162"/>
      <w:bookmarkEnd w:id="163"/>
      <w:bookmarkEnd w:id="164"/>
      <w:bookmarkEnd w:id="165"/>
      <w:bookmarkEnd w:id="166"/>
      <w:bookmarkEnd w:id="167"/>
      <w:bookmarkEnd w:id="168"/>
      <w:bookmarkEnd w:id="169"/>
    </w:p>
    <w:p w14:paraId="68BADE46" w14:textId="4E7AD6CE" w:rsidR="00791D59" w:rsidRDefault="00791D59" w:rsidP="00280E23">
      <w:pPr>
        <w:pStyle w:val="Paragraph"/>
        <w:keepNext/>
      </w:pPr>
      <w:r>
        <w:t>For each test specimen calculate the following:</w:t>
      </w:r>
    </w:p>
    <w:p w14:paraId="11B05DC6" w14:textId="77777777" w:rsidR="00791D59" w:rsidRDefault="00791D59" w:rsidP="00791D59">
      <w:pPr>
        <w:pStyle w:val="Heading3"/>
      </w:pPr>
      <w:bookmarkStart w:id="170" w:name="_Toc478043277"/>
      <w:bookmarkStart w:id="171" w:name="_Toc478043303"/>
      <w:bookmarkStart w:id="172" w:name="_Toc480382595"/>
      <w:bookmarkStart w:id="173" w:name="_Toc133502047"/>
      <w:bookmarkStart w:id="174" w:name="_Toc133502105"/>
      <w:bookmarkStart w:id="175" w:name="_Toc133502215"/>
      <w:bookmarkStart w:id="176" w:name="_Toc133502397"/>
      <w:bookmarkStart w:id="177" w:name="_Toc136526727"/>
      <w:bookmarkStart w:id="178" w:name="_Toc136527273"/>
      <w:bookmarkStart w:id="179" w:name="_Toc141705207"/>
      <w:bookmarkStart w:id="180" w:name="_Toc143092773"/>
      <w:r w:rsidRPr="00DD1BB8">
        <w:t>Average Specimen Thickness</w:t>
      </w:r>
      <w:bookmarkEnd w:id="170"/>
      <w:bookmarkEnd w:id="171"/>
      <w:bookmarkEnd w:id="172"/>
      <w:bookmarkEnd w:id="173"/>
      <w:bookmarkEnd w:id="174"/>
      <w:bookmarkEnd w:id="175"/>
      <w:bookmarkEnd w:id="176"/>
      <w:bookmarkEnd w:id="177"/>
      <w:bookmarkEnd w:id="178"/>
      <w:bookmarkEnd w:id="179"/>
      <w:bookmarkEnd w:id="180"/>
    </w:p>
    <w:p w14:paraId="360A32D2" w14:textId="77777777" w:rsidR="00791D59" w:rsidRPr="00EF7E90" w:rsidRDefault="00791D59" w:rsidP="00791D59">
      <w:pPr>
        <w:pStyle w:val="Paragraph"/>
      </w:pPr>
      <w:r>
        <w:t>Calculate</w:t>
      </w:r>
      <w:r w:rsidRPr="00EF7E90">
        <w:t xml:space="preserve"> </w:t>
      </w:r>
      <w:r>
        <w:t xml:space="preserve">the </w:t>
      </w:r>
      <w:r w:rsidRPr="00EF7E90">
        <w:t xml:space="preserve">average of </w:t>
      </w:r>
      <w:r>
        <w:t>the test specimen thickness measurements to the nearest 1 mm</w:t>
      </w:r>
      <w:r w:rsidRPr="00EF7E90">
        <w:t>.</w:t>
      </w:r>
    </w:p>
    <w:p w14:paraId="404C7D7A" w14:textId="77777777" w:rsidR="00791D59" w:rsidRDefault="00791D59" w:rsidP="00791D59">
      <w:pPr>
        <w:pStyle w:val="Heading3"/>
      </w:pPr>
      <w:bookmarkStart w:id="181" w:name="_Toc478043278"/>
      <w:bookmarkStart w:id="182" w:name="_Toc478043304"/>
      <w:bookmarkStart w:id="183" w:name="_Toc480382596"/>
      <w:bookmarkStart w:id="184" w:name="_Toc133502048"/>
      <w:bookmarkStart w:id="185" w:name="_Toc133502106"/>
      <w:bookmarkStart w:id="186" w:name="_Toc133502216"/>
      <w:bookmarkStart w:id="187" w:name="_Toc133502398"/>
      <w:bookmarkStart w:id="188" w:name="_Toc136526728"/>
      <w:bookmarkStart w:id="189" w:name="_Toc136527274"/>
      <w:bookmarkStart w:id="190" w:name="_Toc141705208"/>
      <w:bookmarkStart w:id="191" w:name="_Toc143092774"/>
      <w:r>
        <w:t>Final Tracking Depth</w:t>
      </w:r>
      <w:bookmarkEnd w:id="181"/>
      <w:bookmarkEnd w:id="182"/>
      <w:bookmarkEnd w:id="183"/>
      <w:bookmarkEnd w:id="184"/>
      <w:bookmarkEnd w:id="185"/>
      <w:bookmarkEnd w:id="186"/>
      <w:bookmarkEnd w:id="187"/>
      <w:bookmarkEnd w:id="188"/>
      <w:bookmarkEnd w:id="189"/>
      <w:bookmarkEnd w:id="190"/>
      <w:bookmarkEnd w:id="191"/>
    </w:p>
    <w:p w14:paraId="51768D55" w14:textId="1D4EDEB6" w:rsidR="00791D59" w:rsidRDefault="00791D59" w:rsidP="00791D59">
      <w:pPr>
        <w:pStyle w:val="Paragraph"/>
      </w:pPr>
      <w:r w:rsidRPr="00DF4729">
        <w:t>Calculate the average of the seven tracking depth measurements (or 25 locations for CEN standard) at pass 10</w:t>
      </w:r>
      <w:r w:rsidR="002A5281">
        <w:t> </w:t>
      </w:r>
      <w:r w:rsidRPr="00DF4729">
        <w:t>000 to the nearest 0.1 mm.</w:t>
      </w:r>
    </w:p>
    <w:p w14:paraId="4C18D1D1" w14:textId="77777777" w:rsidR="00791D59" w:rsidRDefault="00791D59" w:rsidP="00791D59">
      <w:pPr>
        <w:pStyle w:val="Heading3"/>
      </w:pPr>
      <w:bookmarkStart w:id="192" w:name="_Toc478043279"/>
      <w:bookmarkStart w:id="193" w:name="_Toc478043305"/>
      <w:bookmarkStart w:id="194" w:name="_Toc480382597"/>
      <w:bookmarkStart w:id="195" w:name="_Toc133502049"/>
      <w:bookmarkStart w:id="196" w:name="_Toc133502107"/>
      <w:bookmarkStart w:id="197" w:name="_Toc133502217"/>
      <w:bookmarkStart w:id="198" w:name="_Toc133502399"/>
      <w:bookmarkStart w:id="199" w:name="_Toc136526729"/>
      <w:bookmarkStart w:id="200" w:name="_Toc136527275"/>
      <w:bookmarkStart w:id="201" w:name="_Toc141705209"/>
      <w:bookmarkStart w:id="202" w:name="_Toc143092775"/>
      <w:r>
        <w:t>Central Tracking Rate</w:t>
      </w:r>
      <w:bookmarkEnd w:id="192"/>
      <w:bookmarkEnd w:id="193"/>
      <w:bookmarkEnd w:id="194"/>
      <w:bookmarkEnd w:id="195"/>
      <w:bookmarkEnd w:id="196"/>
      <w:bookmarkEnd w:id="197"/>
      <w:bookmarkEnd w:id="198"/>
      <w:bookmarkEnd w:id="199"/>
      <w:bookmarkEnd w:id="200"/>
      <w:bookmarkEnd w:id="201"/>
      <w:bookmarkEnd w:id="202"/>
    </w:p>
    <w:p w14:paraId="598F69F0" w14:textId="4A56CF04" w:rsidR="00791D59" w:rsidRDefault="00791D59" w:rsidP="00791D59">
      <w:pPr>
        <w:pStyle w:val="Paragraph"/>
      </w:pPr>
      <w:r>
        <w:t>Calculate the slope of the linear regression relationship between the central tracking depth and number of load passes in the region between 4</w:t>
      </w:r>
      <w:r w:rsidR="002A5281">
        <w:t> </w:t>
      </w:r>
      <w:r>
        <w:t>000 and 10</w:t>
      </w:r>
      <w:r w:rsidR="002A5281">
        <w:t> </w:t>
      </w:r>
      <w:r>
        <w:t>000 passes to the nearest 0.01 mm/1</w:t>
      </w:r>
      <w:r w:rsidR="002A5281">
        <w:t> </w:t>
      </w:r>
      <w:r>
        <w:t>000 passes</w:t>
      </w:r>
      <w:r w:rsidRPr="009E691E">
        <w:t xml:space="preserve"> </w:t>
      </w:r>
      <w:r>
        <w:t>at the centre of the test specimen.</w:t>
      </w:r>
    </w:p>
    <w:p w14:paraId="53FF3143" w14:textId="0E6A20C5" w:rsidR="004B321C" w:rsidRDefault="00D636D1" w:rsidP="005F5FF6">
      <w:pPr>
        <w:pStyle w:val="Heading2"/>
      </w:pPr>
      <w:bookmarkStart w:id="203" w:name="_Toc88550584"/>
      <w:bookmarkStart w:id="204" w:name="_Toc88550686"/>
      <w:bookmarkStart w:id="205" w:name="_Toc133502050"/>
      <w:bookmarkStart w:id="206" w:name="_Toc133502108"/>
      <w:bookmarkStart w:id="207" w:name="_Toc133502218"/>
      <w:bookmarkStart w:id="208" w:name="_Toc133502400"/>
      <w:bookmarkStart w:id="209" w:name="_Toc136526730"/>
      <w:bookmarkStart w:id="210" w:name="_Toc136527276"/>
      <w:bookmarkStart w:id="211" w:name="_Toc141705210"/>
      <w:bookmarkStart w:id="212" w:name="_Toc143092776"/>
      <w:r>
        <w:t xml:space="preserve">Replicate </w:t>
      </w:r>
      <w:bookmarkEnd w:id="203"/>
      <w:bookmarkEnd w:id="204"/>
      <w:r w:rsidR="00791D59">
        <w:t>Specimens</w:t>
      </w:r>
      <w:bookmarkEnd w:id="205"/>
      <w:bookmarkEnd w:id="206"/>
      <w:bookmarkEnd w:id="207"/>
      <w:bookmarkEnd w:id="208"/>
      <w:bookmarkEnd w:id="209"/>
      <w:bookmarkEnd w:id="210"/>
      <w:bookmarkEnd w:id="211"/>
      <w:bookmarkEnd w:id="212"/>
    </w:p>
    <w:p w14:paraId="0011BEAC" w14:textId="542D9319" w:rsidR="00D636D1" w:rsidRDefault="00D636D1" w:rsidP="00B66040">
      <w:pPr>
        <w:pStyle w:val="Paragraph"/>
        <w:spacing w:after="120"/>
      </w:pPr>
      <w:r>
        <w:t xml:space="preserve">For each </w:t>
      </w:r>
      <w:r w:rsidR="00791D59">
        <w:t>group of replicate specimens calculate the following:</w:t>
      </w:r>
    </w:p>
    <w:p w14:paraId="43C23C8E" w14:textId="7F509B59" w:rsidR="00791D59" w:rsidRDefault="00791D59" w:rsidP="003F7448">
      <w:pPr>
        <w:pStyle w:val="NumberedList"/>
        <w:numPr>
          <w:ilvl w:val="0"/>
          <w:numId w:val="38"/>
        </w:numPr>
        <w:tabs>
          <w:tab w:val="num" w:pos="567"/>
        </w:tabs>
      </w:pPr>
      <w:r>
        <w:t xml:space="preserve">the mean </w:t>
      </w:r>
      <w:r w:rsidR="00B41A57">
        <w:t>percentage</w:t>
      </w:r>
      <w:r w:rsidR="00CB05FD">
        <w:t xml:space="preserve"> </w:t>
      </w:r>
      <w:r>
        <w:t>air voids of all specimens</w:t>
      </w:r>
      <w:r w:rsidR="00CB05FD">
        <w:t xml:space="preserve"> to the nearest 0.1%</w:t>
      </w:r>
    </w:p>
    <w:p w14:paraId="0D99EA22" w14:textId="5E7EBEE2" w:rsidR="00791D59" w:rsidRDefault="00791D59" w:rsidP="00791D59">
      <w:pPr>
        <w:pStyle w:val="NumberedList"/>
        <w:numPr>
          <w:ilvl w:val="0"/>
          <w:numId w:val="30"/>
        </w:numPr>
        <w:tabs>
          <w:tab w:val="clear" w:pos="896"/>
          <w:tab w:val="num" w:pos="567"/>
        </w:tabs>
        <w:ind w:left="567" w:hanging="567"/>
      </w:pPr>
      <w:r>
        <w:t>the mean final tracking depth of all specimens</w:t>
      </w:r>
      <w:r w:rsidR="00CB05FD">
        <w:t xml:space="preserve"> </w:t>
      </w:r>
      <w:bookmarkStart w:id="213" w:name="_Hlk122480064"/>
      <w:r w:rsidR="00CB05FD">
        <w:t>to the nearest 0.1 mm</w:t>
      </w:r>
      <w:bookmarkEnd w:id="213"/>
      <w:r>
        <w:t xml:space="preserve">, or the mean number of load passes </w:t>
      </w:r>
      <w:r w:rsidR="00CB05FD">
        <w:t xml:space="preserve">to the nearest </w:t>
      </w:r>
      <w:r w:rsidR="00B41A57">
        <w:t xml:space="preserve">cycle </w:t>
      </w:r>
      <w:r>
        <w:t>corresponding to a tracking depth of 15 mm of all specimens, and</w:t>
      </w:r>
    </w:p>
    <w:p w14:paraId="145C1451" w14:textId="7BB918B8" w:rsidR="004B321C" w:rsidRDefault="00791D59" w:rsidP="00A21EB8">
      <w:pPr>
        <w:pStyle w:val="NumberedList"/>
        <w:numPr>
          <w:ilvl w:val="0"/>
          <w:numId w:val="30"/>
        </w:numPr>
        <w:tabs>
          <w:tab w:val="clear" w:pos="896"/>
          <w:tab w:val="num" w:pos="567"/>
        </w:tabs>
        <w:ind w:left="567" w:hanging="567"/>
      </w:pPr>
      <w:r>
        <w:t>the mean central tracking rate between 4</w:t>
      </w:r>
      <w:r w:rsidR="002A5281">
        <w:t> </w:t>
      </w:r>
      <w:r>
        <w:t>000 and 10</w:t>
      </w:r>
      <w:r w:rsidR="002A5281">
        <w:t> </w:t>
      </w:r>
      <w:r>
        <w:t>000 passes of all specimens</w:t>
      </w:r>
      <w:r w:rsidR="0013529C">
        <w:t xml:space="preserve"> to the nearest 0.01</w:t>
      </w:r>
      <w:r w:rsidR="002A5281">
        <w:t> </w:t>
      </w:r>
      <w:r w:rsidR="0013529C">
        <w:t>mm/1</w:t>
      </w:r>
      <w:r w:rsidR="002A5281">
        <w:t> </w:t>
      </w:r>
      <w:r w:rsidR="0013529C">
        <w:t>000 passes</w:t>
      </w:r>
      <w:r>
        <w:t>.</w:t>
      </w:r>
    </w:p>
    <w:p w14:paraId="2B8413A3" w14:textId="77777777" w:rsidR="004B321C" w:rsidRDefault="00D636D1" w:rsidP="004B321C">
      <w:pPr>
        <w:pStyle w:val="Heading1"/>
      </w:pPr>
      <w:bookmarkStart w:id="214" w:name="_Toc88550585"/>
      <w:bookmarkStart w:id="215" w:name="_Toc88550687"/>
      <w:bookmarkStart w:id="216" w:name="_Toc133502051"/>
      <w:bookmarkStart w:id="217" w:name="_Toc133502109"/>
      <w:bookmarkStart w:id="218" w:name="_Toc133502219"/>
      <w:bookmarkStart w:id="219" w:name="_Toc133502401"/>
      <w:bookmarkStart w:id="220" w:name="_Toc136526731"/>
      <w:bookmarkStart w:id="221" w:name="_Toc136527277"/>
      <w:bookmarkStart w:id="222" w:name="_Toc141705211"/>
      <w:bookmarkStart w:id="223" w:name="_Toc143092777"/>
      <w:r>
        <w:t>Information to be Reported</w:t>
      </w:r>
      <w:bookmarkEnd w:id="214"/>
      <w:bookmarkEnd w:id="215"/>
      <w:bookmarkEnd w:id="216"/>
      <w:bookmarkEnd w:id="217"/>
      <w:bookmarkEnd w:id="218"/>
      <w:bookmarkEnd w:id="219"/>
      <w:bookmarkEnd w:id="220"/>
      <w:bookmarkEnd w:id="221"/>
      <w:bookmarkEnd w:id="222"/>
      <w:bookmarkEnd w:id="223"/>
    </w:p>
    <w:p w14:paraId="54E56E48" w14:textId="77777777" w:rsidR="00791D59" w:rsidRDefault="00791D59" w:rsidP="00280E23">
      <w:pPr>
        <w:pStyle w:val="Paragraph"/>
      </w:pPr>
      <w:r>
        <w:t>The following information shall be reported:</w:t>
      </w:r>
    </w:p>
    <w:p w14:paraId="7FEF2948" w14:textId="414EABA5" w:rsidR="00E7323D" w:rsidRPr="00A56EE4" w:rsidRDefault="00E7323D" w:rsidP="003F7448">
      <w:pPr>
        <w:pStyle w:val="NumberedList"/>
        <w:numPr>
          <w:ilvl w:val="0"/>
          <w:numId w:val="39"/>
        </w:numPr>
        <w:tabs>
          <w:tab w:val="num" w:pos="567"/>
        </w:tabs>
      </w:pPr>
      <w:r w:rsidRPr="00A56EE4">
        <w:t xml:space="preserve">The type of wheel tracking device used, </w:t>
      </w:r>
      <w:proofErr w:type="gramStart"/>
      <w:r w:rsidRPr="00A56EE4">
        <w:t>i.e.</w:t>
      </w:r>
      <w:proofErr w:type="gramEnd"/>
      <w:r w:rsidRPr="00A56EE4">
        <w:t xml:space="preserve"> moving wheel or moving specimen</w:t>
      </w:r>
      <w:r w:rsidR="00A56EE4" w:rsidRPr="00A56EE4">
        <w:t xml:space="preserve"> type device</w:t>
      </w:r>
      <w:r w:rsidRPr="00A56EE4">
        <w:t>.</w:t>
      </w:r>
    </w:p>
    <w:p w14:paraId="00C4AC48" w14:textId="73A444C5" w:rsidR="00791D59" w:rsidRDefault="00791D59" w:rsidP="003F7448">
      <w:pPr>
        <w:pStyle w:val="NumberedList"/>
        <w:numPr>
          <w:ilvl w:val="0"/>
          <w:numId w:val="38"/>
        </w:numPr>
        <w:tabs>
          <w:tab w:val="num" w:pos="567"/>
        </w:tabs>
      </w:pPr>
      <w:r>
        <w:t>Test conditions for each test specimen:</w:t>
      </w:r>
    </w:p>
    <w:p w14:paraId="1411FDC2" w14:textId="5A3301F3" w:rsidR="00791D59" w:rsidRDefault="00791D59" w:rsidP="00B35392">
      <w:pPr>
        <w:pStyle w:val="NumberedList"/>
        <w:numPr>
          <w:ilvl w:val="1"/>
          <w:numId w:val="34"/>
        </w:numPr>
        <w:ind w:left="851" w:hanging="284"/>
      </w:pPr>
      <w:r>
        <w:t>test temperature(s)</w:t>
      </w:r>
      <w:r w:rsidRPr="00FD56A6">
        <w:t xml:space="preserve"> </w:t>
      </w:r>
      <w:r w:rsidR="00B41A57">
        <w:t xml:space="preserve">of the test </w:t>
      </w:r>
      <w:r w:rsidR="00F564AA">
        <w:t xml:space="preserve">in </w:t>
      </w:r>
      <w:r w:rsidR="00B41A57">
        <w:t>°C to the nearest whole number</w:t>
      </w:r>
    </w:p>
    <w:p w14:paraId="1140A66A" w14:textId="6085739D" w:rsidR="00791D59" w:rsidRDefault="00791D59" w:rsidP="00B35392">
      <w:pPr>
        <w:pStyle w:val="NumberedList"/>
        <w:numPr>
          <w:ilvl w:val="1"/>
          <w:numId w:val="34"/>
        </w:numPr>
        <w:ind w:left="851" w:hanging="284"/>
      </w:pPr>
      <w:r>
        <w:t>a</w:t>
      </w:r>
      <w:r w:rsidRPr="009E691E">
        <w:t xml:space="preserve">verage </w:t>
      </w:r>
      <w:proofErr w:type="gramStart"/>
      <w:r w:rsidRPr="009E691E">
        <w:t>specimen</w:t>
      </w:r>
      <w:proofErr w:type="gramEnd"/>
      <w:r w:rsidRPr="009E691E">
        <w:t xml:space="preserve"> thickness</w:t>
      </w:r>
      <w:r w:rsidR="00B41A57">
        <w:t xml:space="preserve"> the nearest 1 mm </w:t>
      </w:r>
    </w:p>
    <w:p w14:paraId="783CF28E" w14:textId="1B1CD6FB" w:rsidR="00791D59" w:rsidRDefault="00791D59" w:rsidP="00B35392">
      <w:pPr>
        <w:pStyle w:val="NumberedList"/>
        <w:numPr>
          <w:ilvl w:val="1"/>
          <w:numId w:val="34"/>
        </w:numPr>
        <w:ind w:left="851" w:hanging="284"/>
      </w:pPr>
      <w:r>
        <w:t>vertical load</w:t>
      </w:r>
      <w:r w:rsidR="00B41A57">
        <w:t xml:space="preserve"> in kN to the nearest whole number</w:t>
      </w:r>
    </w:p>
    <w:p w14:paraId="55322310" w14:textId="77777777" w:rsidR="00791D59" w:rsidRDefault="00791D59" w:rsidP="00B35392">
      <w:pPr>
        <w:pStyle w:val="NumberedList"/>
        <w:numPr>
          <w:ilvl w:val="1"/>
          <w:numId w:val="34"/>
        </w:numPr>
        <w:ind w:left="851" w:hanging="284"/>
      </w:pPr>
      <w:r>
        <w:t>number of load passes</w:t>
      </w:r>
    </w:p>
    <w:p w14:paraId="7F780D93" w14:textId="77777777" w:rsidR="00791D59" w:rsidRDefault="00791D59" w:rsidP="00B35392">
      <w:pPr>
        <w:pStyle w:val="NumberedList"/>
        <w:numPr>
          <w:ilvl w:val="1"/>
          <w:numId w:val="34"/>
        </w:numPr>
        <w:ind w:left="851" w:hanging="284"/>
      </w:pPr>
      <w:r>
        <w:t>test date</w:t>
      </w:r>
    </w:p>
    <w:p w14:paraId="3BADCEC4" w14:textId="028B73C3" w:rsidR="00791D59" w:rsidRDefault="00791D59" w:rsidP="00B35392">
      <w:pPr>
        <w:pStyle w:val="NumberedList"/>
        <w:numPr>
          <w:ilvl w:val="1"/>
          <w:numId w:val="34"/>
        </w:numPr>
        <w:ind w:left="851" w:hanging="284"/>
      </w:pPr>
      <w:r>
        <w:t>heating time</w:t>
      </w:r>
      <w:r w:rsidR="00B41A57">
        <w:t xml:space="preserve"> in hours</w:t>
      </w:r>
    </w:p>
    <w:p w14:paraId="15E2138A" w14:textId="41DFF3F2" w:rsidR="00791D59" w:rsidRDefault="00791D59" w:rsidP="00B35392">
      <w:pPr>
        <w:pStyle w:val="NumberedList"/>
        <w:numPr>
          <w:ilvl w:val="1"/>
          <w:numId w:val="34"/>
        </w:numPr>
        <w:ind w:left="851" w:hanging="284"/>
      </w:pPr>
      <w:r>
        <w:t>number of days from compaction to testing</w:t>
      </w:r>
      <w:r w:rsidR="009F143B">
        <w:t>.</w:t>
      </w:r>
    </w:p>
    <w:p w14:paraId="1D1462E9" w14:textId="77777777" w:rsidR="00791D59" w:rsidRPr="0080318A" w:rsidRDefault="00791D59" w:rsidP="0080318A">
      <w:pPr>
        <w:pStyle w:val="Paragraph"/>
        <w:spacing w:after="120"/>
        <w:ind w:left="567"/>
      </w:pPr>
      <w:r w:rsidRPr="009F143B">
        <w:rPr>
          <w:b/>
          <w:bCs/>
        </w:rPr>
        <w:t>Note:</w:t>
      </w:r>
      <w:r w:rsidRPr="0080318A">
        <w:rPr>
          <w:b/>
          <w:bCs/>
        </w:rPr>
        <w:t xml:space="preserve"> </w:t>
      </w:r>
      <w:r w:rsidRPr="0080318A">
        <w:t>If the test conditions differ from the standard test conditions, these should be reported as non</w:t>
      </w:r>
      <w:r w:rsidRPr="0080318A">
        <w:noBreakHyphen/>
        <w:t>standard along with the test results.</w:t>
      </w:r>
    </w:p>
    <w:p w14:paraId="32234CF4" w14:textId="7AA49C2E" w:rsidR="00791D59" w:rsidRDefault="00791D59" w:rsidP="00791D59">
      <w:pPr>
        <w:pStyle w:val="NumberedList"/>
        <w:numPr>
          <w:ilvl w:val="0"/>
          <w:numId w:val="30"/>
        </w:numPr>
        <w:ind w:left="567" w:hanging="567"/>
      </w:pPr>
      <w:r>
        <w:t xml:space="preserve">Description of test specimen including identification, binder type, nominal </w:t>
      </w:r>
      <w:proofErr w:type="gramStart"/>
      <w:r>
        <w:t>size</w:t>
      </w:r>
      <w:proofErr w:type="gramEnd"/>
      <w:r>
        <w:t xml:space="preserve"> and asphalt source (laboratory</w:t>
      </w:r>
      <w:r w:rsidR="00F527C1">
        <w:t xml:space="preserve"> mixed</w:t>
      </w:r>
      <w:r w:rsidR="00B41A57">
        <w:t xml:space="preserve"> or</w:t>
      </w:r>
      <w:r>
        <w:t xml:space="preserve"> plant</w:t>
      </w:r>
      <w:r w:rsidR="00B41A57">
        <w:t xml:space="preserve"> mix</w:t>
      </w:r>
      <w:r w:rsidR="00F527C1">
        <w:t>ed</w:t>
      </w:r>
      <w:r>
        <w:t>).</w:t>
      </w:r>
    </w:p>
    <w:p w14:paraId="0F4BEAFC" w14:textId="020112C5" w:rsidR="00791D59" w:rsidRDefault="00791D59" w:rsidP="00791D59">
      <w:pPr>
        <w:pStyle w:val="NumberedList"/>
        <w:numPr>
          <w:ilvl w:val="0"/>
          <w:numId w:val="30"/>
        </w:numPr>
        <w:ind w:left="567" w:hanging="567"/>
      </w:pPr>
      <w:r>
        <w:t>Maximum density and bulk density for each specimen</w:t>
      </w:r>
      <w:r w:rsidR="00B41A57">
        <w:t xml:space="preserve"> to the nearest 0.001 t/m</w:t>
      </w:r>
      <w:r w:rsidR="00B41A57" w:rsidRPr="00A21EB8">
        <w:rPr>
          <w:vertAlign w:val="superscript"/>
        </w:rPr>
        <w:t>3</w:t>
      </w:r>
      <w:r>
        <w:t>.</w:t>
      </w:r>
    </w:p>
    <w:p w14:paraId="6E827DD1" w14:textId="06F65577" w:rsidR="00791D59" w:rsidRDefault="00B41A57" w:rsidP="00791D59">
      <w:pPr>
        <w:pStyle w:val="NumberedList"/>
        <w:numPr>
          <w:ilvl w:val="0"/>
          <w:numId w:val="30"/>
        </w:numPr>
        <w:ind w:left="567" w:hanging="567"/>
      </w:pPr>
      <w:r>
        <w:lastRenderedPageBreak/>
        <w:t>The per</w:t>
      </w:r>
      <w:r w:rsidR="002A5281">
        <w:t xml:space="preserve"> </w:t>
      </w:r>
      <w:r>
        <w:t>cent a</w:t>
      </w:r>
      <w:r w:rsidR="00791D59">
        <w:t>ir voids for each test specimen</w:t>
      </w:r>
      <w:r>
        <w:t xml:space="preserve"> to the nearest 0.1%</w:t>
      </w:r>
      <w:r w:rsidR="00791D59">
        <w:t>.</w:t>
      </w:r>
    </w:p>
    <w:p w14:paraId="1F21A494" w14:textId="3CD293D7" w:rsidR="00791D59" w:rsidRDefault="00791D59" w:rsidP="00791D59">
      <w:pPr>
        <w:pStyle w:val="NumberedList"/>
        <w:numPr>
          <w:ilvl w:val="0"/>
          <w:numId w:val="30"/>
        </w:numPr>
        <w:ind w:left="567" w:hanging="567"/>
      </w:pPr>
      <w:r>
        <w:t xml:space="preserve">Final tracking depth for each test specimen </w:t>
      </w:r>
      <w:r w:rsidR="00B41A57" w:rsidRPr="00B41A57">
        <w:t xml:space="preserve">to the nearest 0.1 mm </w:t>
      </w:r>
      <w:r>
        <w:t>at the completion of the test.</w:t>
      </w:r>
      <w:r w:rsidRPr="00271BB4">
        <w:t xml:space="preserve"> </w:t>
      </w:r>
      <w:r>
        <w:t>For tests that attain a 15 mm tracking depth before 10</w:t>
      </w:r>
      <w:r w:rsidR="002A5281">
        <w:t> </w:t>
      </w:r>
      <w:r>
        <w:t>000 passes have elapsed, the number of load passes required to achieve a tracking depth of 15 mm shall be recorded.</w:t>
      </w:r>
    </w:p>
    <w:p w14:paraId="68B379BC" w14:textId="77777777" w:rsidR="00791D59" w:rsidRDefault="00791D59" w:rsidP="00791D59">
      <w:pPr>
        <w:pStyle w:val="NumberedList"/>
        <w:numPr>
          <w:ilvl w:val="0"/>
          <w:numId w:val="30"/>
        </w:numPr>
        <w:ind w:left="567" w:hanging="567"/>
      </w:pPr>
      <w:r>
        <w:t>Central tracking rate for each test specimen.</w:t>
      </w:r>
    </w:p>
    <w:p w14:paraId="4852156F" w14:textId="1C1569F8" w:rsidR="00791D59" w:rsidRDefault="00791D59" w:rsidP="00791D59">
      <w:pPr>
        <w:pStyle w:val="NumberedList"/>
        <w:numPr>
          <w:ilvl w:val="0"/>
          <w:numId w:val="30"/>
        </w:numPr>
        <w:ind w:left="567" w:hanging="567"/>
      </w:pPr>
      <w:r>
        <w:t xml:space="preserve">Comments on the condition of </w:t>
      </w:r>
      <w:r w:rsidR="00726D01">
        <w:t>the</w:t>
      </w:r>
      <w:r>
        <w:t xml:space="preserve"> specimen</w:t>
      </w:r>
      <w:r w:rsidR="00726D01">
        <w:t>(s)</w:t>
      </w:r>
      <w:r>
        <w:t xml:space="preserve"> (including if the specimen is blemished in any way and if a filling material was used in specimen preparation).</w:t>
      </w:r>
    </w:p>
    <w:p w14:paraId="100D31FF" w14:textId="77777777" w:rsidR="00791D59" w:rsidRDefault="00791D59" w:rsidP="00791D59">
      <w:pPr>
        <w:pStyle w:val="NumberedList"/>
        <w:numPr>
          <w:ilvl w:val="0"/>
          <w:numId w:val="30"/>
        </w:numPr>
        <w:ind w:left="567" w:hanging="567"/>
      </w:pPr>
      <w:r>
        <w:t>Plot of tracking depth versus load passes for each specimen (optional).</w:t>
      </w:r>
    </w:p>
    <w:p w14:paraId="6543C1FA" w14:textId="757E72CC" w:rsidR="00791D59" w:rsidRDefault="00791D59" w:rsidP="00791D59">
      <w:pPr>
        <w:pStyle w:val="NumberedList"/>
        <w:numPr>
          <w:ilvl w:val="0"/>
          <w:numId w:val="30"/>
        </w:numPr>
        <w:ind w:left="567" w:hanging="567"/>
      </w:pPr>
      <w:r>
        <w:t xml:space="preserve">For replicate specimens, the </w:t>
      </w:r>
      <w:r w:rsidR="00B41A57">
        <w:t xml:space="preserve">percentage </w:t>
      </w:r>
      <w:r>
        <w:t>mean air voids</w:t>
      </w:r>
      <w:r w:rsidR="00B41A57">
        <w:t xml:space="preserve"> to the nearest 0.1%</w:t>
      </w:r>
      <w:r>
        <w:t>, mean final tracking depth (or the mean number of load passes corresponding to a tracking depth of 15 mm)</w:t>
      </w:r>
      <w:r w:rsidR="00B41A57">
        <w:t xml:space="preserve"> to the nearest 0.1</w:t>
      </w:r>
      <w:r w:rsidR="002A5281">
        <w:t> </w:t>
      </w:r>
      <w:r w:rsidR="00B41A57">
        <w:t>mm</w:t>
      </w:r>
      <w:r w:rsidRPr="0098681E">
        <w:t xml:space="preserve"> </w:t>
      </w:r>
      <w:r>
        <w:t>and mean central tracking rate.</w:t>
      </w:r>
    </w:p>
    <w:p w14:paraId="139338BF" w14:textId="738AA484" w:rsidR="004B321C" w:rsidRDefault="00791D59" w:rsidP="00976A10">
      <w:pPr>
        <w:pStyle w:val="Paragraph"/>
        <w:spacing w:after="120"/>
        <w:ind w:left="340" w:firstLine="170"/>
      </w:pPr>
      <w:r w:rsidRPr="00726D01">
        <w:rPr>
          <w:b/>
          <w:bCs/>
        </w:rPr>
        <w:t>Note:</w:t>
      </w:r>
      <w:r w:rsidRPr="00092435">
        <w:t xml:space="preserve"> </w:t>
      </w:r>
      <w:r>
        <w:t xml:space="preserve">Reporting for replicate specimens </w:t>
      </w:r>
      <w:r w:rsidR="00B41A57">
        <w:t xml:space="preserve">also </w:t>
      </w:r>
      <w:r>
        <w:t>requires individual test results to be reported.</w:t>
      </w:r>
    </w:p>
    <w:p w14:paraId="11F4A70B" w14:textId="77777777" w:rsidR="004B321C" w:rsidRDefault="00D636D1" w:rsidP="004B321C">
      <w:pPr>
        <w:pStyle w:val="Heading1"/>
      </w:pPr>
      <w:bookmarkStart w:id="224" w:name="_Toc88550586"/>
      <w:bookmarkStart w:id="225" w:name="_Toc88550688"/>
      <w:bookmarkStart w:id="226" w:name="_Toc133502052"/>
      <w:bookmarkStart w:id="227" w:name="_Toc133502110"/>
      <w:bookmarkStart w:id="228" w:name="_Toc133502220"/>
      <w:bookmarkStart w:id="229" w:name="_Toc133502402"/>
      <w:bookmarkStart w:id="230" w:name="_Toc136526732"/>
      <w:bookmarkStart w:id="231" w:name="_Toc136527278"/>
      <w:bookmarkStart w:id="232" w:name="_Toc141705212"/>
      <w:bookmarkStart w:id="233" w:name="_Toc143092778"/>
      <w:r>
        <w:t>Precision</w:t>
      </w:r>
      <w:bookmarkEnd w:id="224"/>
      <w:bookmarkEnd w:id="225"/>
      <w:bookmarkEnd w:id="226"/>
      <w:bookmarkEnd w:id="227"/>
      <w:bookmarkEnd w:id="228"/>
      <w:bookmarkEnd w:id="229"/>
      <w:bookmarkEnd w:id="230"/>
      <w:bookmarkEnd w:id="231"/>
      <w:bookmarkEnd w:id="232"/>
      <w:bookmarkEnd w:id="233"/>
    </w:p>
    <w:p w14:paraId="71B9188D" w14:textId="77777777" w:rsidR="00D636D1" w:rsidRDefault="00D636D1" w:rsidP="00D636D1">
      <w:pPr>
        <w:pStyle w:val="Paragraph"/>
      </w:pPr>
      <w:r>
        <w:t>Not determined</w:t>
      </w:r>
    </w:p>
    <w:p w14:paraId="64EFC4F8" w14:textId="77777777" w:rsidR="00D636D1" w:rsidRPr="00B37A20" w:rsidRDefault="00D636D1" w:rsidP="00D636D1">
      <w:pPr>
        <w:pStyle w:val="Paragraph"/>
        <w:rPr>
          <w:b/>
        </w:rPr>
      </w:pPr>
      <w:r w:rsidRPr="00B37A20">
        <w:rPr>
          <w:b/>
        </w:rPr>
        <w:t>NOTES:</w:t>
      </w:r>
    </w:p>
    <w:p w14:paraId="1A263DD5" w14:textId="6587169B" w:rsidR="0041198E" w:rsidRDefault="00F97B48" w:rsidP="00F97B48">
      <w:pPr>
        <w:pStyle w:val="BodyText"/>
        <w:ind w:left="357" w:hanging="357"/>
      </w:pPr>
      <w:r>
        <w:t>1.</w:t>
      </w:r>
      <w:r>
        <w:tab/>
      </w:r>
      <w:r w:rsidR="0041198E">
        <w:t>Constant mass is reached when the difference between two successive determinations of mass of the test specimen, after a further drying period for not less than one hour, differs by no more than 0.1% of the total mass of the test specimen.</w:t>
      </w:r>
    </w:p>
    <w:p w14:paraId="5D643FB9" w14:textId="0241260F" w:rsidR="00D636D1" w:rsidRDefault="00F97B48" w:rsidP="00F97B48">
      <w:pPr>
        <w:pStyle w:val="BodyText"/>
        <w:ind w:left="357" w:hanging="357"/>
      </w:pPr>
      <w:r>
        <w:t>2.</w:t>
      </w:r>
      <w:r>
        <w:tab/>
      </w:r>
      <w:r w:rsidR="00D636D1">
        <w:t>If test conditions are other than those described as the standard reference test conditions, these should be detailed along with the results.</w:t>
      </w:r>
    </w:p>
    <w:p w14:paraId="71259CE7" w14:textId="77777777" w:rsidR="00976A10" w:rsidRDefault="00976A10" w:rsidP="00976A10">
      <w:pPr>
        <w:pStyle w:val="ListParagraph"/>
      </w:pPr>
    </w:p>
    <w:p w14:paraId="6D3C8E5A" w14:textId="395D7BD9" w:rsidR="003507B5" w:rsidRPr="007303D1" w:rsidRDefault="008C101C" w:rsidP="000F60C3">
      <w:pPr>
        <w:pStyle w:val="NoStyle"/>
        <w:pageBreakBefore/>
        <w:spacing w:before="240" w:after="240"/>
        <w:rPr>
          <w:b/>
          <w:sz w:val="28"/>
          <w:szCs w:val="28"/>
        </w:rPr>
      </w:pPr>
      <w:bookmarkStart w:id="234" w:name="_Toc70497277"/>
      <w:bookmarkStart w:id="235" w:name="_Toc88550587"/>
      <w:r w:rsidRPr="007303D1">
        <w:rPr>
          <w:b/>
          <w:sz w:val="28"/>
          <w:szCs w:val="28"/>
        </w:rPr>
        <w:lastRenderedPageBreak/>
        <w:t>Amendment Record</w:t>
      </w:r>
      <w:bookmarkEnd w:id="41"/>
      <w:bookmarkEnd w:id="234"/>
      <w:bookmarkEnd w:id="235"/>
    </w:p>
    <w:tbl>
      <w:tblPr>
        <w:tblStyle w:val="TMTable"/>
        <w:tblW w:w="4962" w:type="pct"/>
        <w:tblLayout w:type="fixed"/>
        <w:tblLook w:val="01E0" w:firstRow="1" w:lastRow="1" w:firstColumn="1" w:lastColumn="1" w:noHBand="0" w:noVBand="0"/>
      </w:tblPr>
      <w:tblGrid>
        <w:gridCol w:w="1266"/>
        <w:gridCol w:w="5529"/>
        <w:gridCol w:w="1422"/>
        <w:gridCol w:w="1329"/>
      </w:tblGrid>
      <w:tr w:rsidR="00607728" w:rsidRPr="00731EA0" w14:paraId="32BA3D6F" w14:textId="77777777" w:rsidTr="005771BC">
        <w:trPr>
          <w:cnfStyle w:val="100000000000" w:firstRow="1" w:lastRow="0" w:firstColumn="0" w:lastColumn="0" w:oddVBand="0" w:evenVBand="0" w:oddHBand="0" w:evenHBand="0" w:firstRowFirstColumn="0" w:firstRowLastColumn="0" w:lastRowFirstColumn="0" w:lastRowLastColumn="0"/>
        </w:trPr>
        <w:tc>
          <w:tcPr>
            <w:tcW w:w="663" w:type="pct"/>
            <w:vAlign w:val="center"/>
          </w:tcPr>
          <w:p w14:paraId="472E15E5" w14:textId="77777777" w:rsidR="00607728" w:rsidRPr="00906CF3" w:rsidRDefault="00607728" w:rsidP="005771BC">
            <w:pPr>
              <w:pStyle w:val="TableHeader"/>
              <w:rPr>
                <w:rFonts w:ascii="Arial" w:hAnsi="Arial" w:cs="Arial"/>
                <w:b/>
              </w:rPr>
            </w:pPr>
            <w:r w:rsidRPr="00906CF3">
              <w:rPr>
                <w:rFonts w:ascii="Arial" w:hAnsi="Arial" w:cs="Arial"/>
                <w:b/>
              </w:rPr>
              <w:t xml:space="preserve">Amendment </w:t>
            </w:r>
            <w:r w:rsidR="00DC6BD5" w:rsidRPr="00906CF3">
              <w:rPr>
                <w:rFonts w:ascii="Arial" w:hAnsi="Arial" w:cs="Arial"/>
                <w:b/>
              </w:rPr>
              <w:t>no.</w:t>
            </w:r>
          </w:p>
        </w:tc>
        <w:tc>
          <w:tcPr>
            <w:tcW w:w="2896" w:type="pct"/>
            <w:vAlign w:val="center"/>
          </w:tcPr>
          <w:p w14:paraId="4E0ACE21" w14:textId="77777777" w:rsidR="00607728" w:rsidRPr="00906CF3" w:rsidRDefault="00607728" w:rsidP="005771BC">
            <w:pPr>
              <w:pStyle w:val="TableHeader"/>
              <w:jc w:val="left"/>
              <w:rPr>
                <w:rFonts w:ascii="Arial" w:hAnsi="Arial" w:cs="Arial"/>
                <w:b/>
              </w:rPr>
            </w:pPr>
            <w:r w:rsidRPr="00906CF3">
              <w:rPr>
                <w:rFonts w:ascii="Arial" w:hAnsi="Arial" w:cs="Arial"/>
                <w:b/>
              </w:rPr>
              <w:t>Clauses amended</w:t>
            </w:r>
          </w:p>
        </w:tc>
        <w:tc>
          <w:tcPr>
            <w:tcW w:w="745" w:type="pct"/>
            <w:vAlign w:val="center"/>
          </w:tcPr>
          <w:p w14:paraId="0F929CF6" w14:textId="77777777" w:rsidR="00607728" w:rsidRPr="00906CF3" w:rsidRDefault="00607728" w:rsidP="005771BC">
            <w:pPr>
              <w:pStyle w:val="TableFigureCenter"/>
              <w:jc w:val="left"/>
              <w:rPr>
                <w:rFonts w:ascii="Arial" w:hAnsi="Arial" w:cs="Arial"/>
              </w:rPr>
            </w:pPr>
            <w:r w:rsidRPr="00906CF3">
              <w:rPr>
                <w:rFonts w:ascii="Arial" w:hAnsi="Arial" w:cs="Arial"/>
              </w:rPr>
              <w:t>Action</w:t>
            </w:r>
          </w:p>
        </w:tc>
        <w:tc>
          <w:tcPr>
            <w:tcW w:w="696" w:type="pct"/>
            <w:vAlign w:val="center"/>
          </w:tcPr>
          <w:p w14:paraId="069C3C19" w14:textId="77777777" w:rsidR="00607728" w:rsidRPr="00906CF3" w:rsidRDefault="00607728" w:rsidP="005771BC">
            <w:pPr>
              <w:pStyle w:val="TableFigureCenter"/>
              <w:jc w:val="left"/>
              <w:rPr>
                <w:rFonts w:ascii="Arial" w:hAnsi="Arial" w:cs="Arial"/>
              </w:rPr>
            </w:pPr>
            <w:r w:rsidRPr="00906CF3">
              <w:rPr>
                <w:rFonts w:ascii="Arial" w:hAnsi="Arial" w:cs="Arial"/>
              </w:rPr>
              <w:t>Date</w:t>
            </w:r>
          </w:p>
        </w:tc>
      </w:tr>
      <w:tr w:rsidR="00CC32B1" w14:paraId="2FECF7CC" w14:textId="77777777" w:rsidTr="005771BC">
        <w:tc>
          <w:tcPr>
            <w:tcW w:w="663" w:type="pct"/>
            <w:vMerge w:val="restart"/>
          </w:tcPr>
          <w:p w14:paraId="2DD3A790" w14:textId="77777777" w:rsidR="00CC32B1" w:rsidRPr="005771BC" w:rsidRDefault="00CC32B1" w:rsidP="005771BC">
            <w:pPr>
              <w:pStyle w:val="TableFigureCenter"/>
              <w:rPr>
                <w:rFonts w:ascii="Arial" w:hAnsi="Arial" w:cs="Arial"/>
              </w:rPr>
            </w:pPr>
            <w:r w:rsidRPr="005771BC">
              <w:rPr>
                <w:rFonts w:ascii="Arial" w:hAnsi="Arial" w:cs="Arial"/>
              </w:rPr>
              <w:t>1</w:t>
            </w:r>
          </w:p>
        </w:tc>
        <w:tc>
          <w:tcPr>
            <w:tcW w:w="2896" w:type="pct"/>
          </w:tcPr>
          <w:p w14:paraId="2BD009CB" w14:textId="77777777" w:rsidR="00CC32B1" w:rsidRPr="005771BC" w:rsidRDefault="00CC32B1" w:rsidP="005771BC">
            <w:pPr>
              <w:pStyle w:val="TableFigureLeft"/>
              <w:rPr>
                <w:rFonts w:ascii="Arial" w:hAnsi="Arial" w:cs="Arial"/>
              </w:rPr>
            </w:pPr>
            <w:r w:rsidRPr="005771BC">
              <w:rPr>
                <w:rFonts w:ascii="Arial" w:hAnsi="Arial" w:cs="Arial"/>
              </w:rPr>
              <w:t>Commentary Page</w:t>
            </w:r>
          </w:p>
        </w:tc>
        <w:tc>
          <w:tcPr>
            <w:tcW w:w="745" w:type="pct"/>
          </w:tcPr>
          <w:p w14:paraId="67147959" w14:textId="77777777" w:rsidR="00CC32B1" w:rsidRPr="005771BC" w:rsidRDefault="00CC32B1" w:rsidP="005771BC">
            <w:pPr>
              <w:pStyle w:val="TableFigureCenter"/>
              <w:jc w:val="left"/>
              <w:rPr>
                <w:rFonts w:ascii="Arial" w:hAnsi="Arial" w:cs="Arial"/>
              </w:rPr>
            </w:pPr>
            <w:r w:rsidRPr="005771BC">
              <w:rPr>
                <w:rFonts w:ascii="Arial" w:hAnsi="Arial" w:cs="Arial"/>
              </w:rPr>
              <w:t>New</w:t>
            </w:r>
          </w:p>
        </w:tc>
        <w:tc>
          <w:tcPr>
            <w:tcW w:w="696" w:type="pct"/>
            <w:vMerge w:val="restart"/>
          </w:tcPr>
          <w:p w14:paraId="17804BE9" w14:textId="77777777" w:rsidR="00CC32B1" w:rsidRPr="005771BC" w:rsidRDefault="00CC32B1" w:rsidP="005771BC">
            <w:pPr>
              <w:pStyle w:val="TableFigureCenter"/>
              <w:jc w:val="left"/>
              <w:rPr>
                <w:rFonts w:ascii="Arial" w:hAnsi="Arial" w:cs="Arial"/>
              </w:rPr>
            </w:pPr>
            <w:r w:rsidRPr="005771BC">
              <w:rPr>
                <w:rFonts w:ascii="Arial" w:hAnsi="Arial" w:cs="Arial"/>
              </w:rPr>
              <w:t>June 2005</w:t>
            </w:r>
          </w:p>
        </w:tc>
      </w:tr>
      <w:tr w:rsidR="00CC32B1" w14:paraId="064E7967" w14:textId="77777777" w:rsidTr="005771BC">
        <w:tc>
          <w:tcPr>
            <w:tcW w:w="663" w:type="pct"/>
            <w:vMerge/>
          </w:tcPr>
          <w:p w14:paraId="30EB11E5" w14:textId="77777777" w:rsidR="00CC32B1" w:rsidRPr="005771BC" w:rsidRDefault="00CC32B1" w:rsidP="005771BC">
            <w:pPr>
              <w:pStyle w:val="TableFigureCenter"/>
              <w:rPr>
                <w:rFonts w:ascii="Arial" w:hAnsi="Arial" w:cs="Arial"/>
              </w:rPr>
            </w:pPr>
          </w:p>
        </w:tc>
        <w:tc>
          <w:tcPr>
            <w:tcW w:w="2896" w:type="pct"/>
          </w:tcPr>
          <w:p w14:paraId="451A4E4A" w14:textId="77777777" w:rsidR="00CC32B1" w:rsidRPr="005771BC" w:rsidRDefault="00CC32B1" w:rsidP="005771BC">
            <w:pPr>
              <w:pStyle w:val="TableFigureLeft"/>
              <w:rPr>
                <w:rFonts w:ascii="Arial" w:hAnsi="Arial" w:cs="Arial"/>
              </w:rPr>
            </w:pPr>
            <w:r w:rsidRPr="005771BC">
              <w:rPr>
                <w:rFonts w:ascii="Arial" w:hAnsi="Arial" w:cs="Arial"/>
              </w:rPr>
              <w:t>Footer and header</w:t>
            </w:r>
          </w:p>
        </w:tc>
        <w:tc>
          <w:tcPr>
            <w:tcW w:w="745" w:type="pct"/>
          </w:tcPr>
          <w:p w14:paraId="1D3A4D65" w14:textId="77777777" w:rsidR="00CC32B1" w:rsidRPr="005771BC" w:rsidRDefault="00CC32B1" w:rsidP="005771BC">
            <w:pPr>
              <w:pStyle w:val="TableFigureCenter"/>
              <w:jc w:val="left"/>
              <w:rPr>
                <w:rFonts w:ascii="Arial" w:hAnsi="Arial" w:cs="Arial"/>
              </w:rPr>
            </w:pPr>
            <w:r w:rsidRPr="005771BC">
              <w:rPr>
                <w:rFonts w:ascii="Arial" w:hAnsi="Arial" w:cs="Arial"/>
              </w:rPr>
              <w:t>Format</w:t>
            </w:r>
          </w:p>
        </w:tc>
        <w:tc>
          <w:tcPr>
            <w:tcW w:w="696" w:type="pct"/>
            <w:vMerge/>
          </w:tcPr>
          <w:p w14:paraId="60B7CD5E" w14:textId="77777777" w:rsidR="00CC32B1" w:rsidRPr="005771BC" w:rsidRDefault="00CC32B1" w:rsidP="005771BC">
            <w:pPr>
              <w:pStyle w:val="TableFigureCenter"/>
              <w:jc w:val="left"/>
              <w:rPr>
                <w:rFonts w:ascii="Arial" w:hAnsi="Arial" w:cs="Arial"/>
              </w:rPr>
            </w:pPr>
          </w:p>
        </w:tc>
      </w:tr>
      <w:tr w:rsidR="00CC32B1" w14:paraId="517E2FE3" w14:textId="77777777" w:rsidTr="005771BC">
        <w:tc>
          <w:tcPr>
            <w:tcW w:w="663" w:type="pct"/>
            <w:vMerge/>
          </w:tcPr>
          <w:p w14:paraId="0B940743" w14:textId="77777777" w:rsidR="00CC32B1" w:rsidRPr="005771BC" w:rsidRDefault="00CC32B1" w:rsidP="005771BC">
            <w:pPr>
              <w:pStyle w:val="TableFigureCenter"/>
              <w:rPr>
                <w:rFonts w:ascii="Arial" w:hAnsi="Arial" w:cs="Arial"/>
              </w:rPr>
            </w:pPr>
          </w:p>
        </w:tc>
        <w:tc>
          <w:tcPr>
            <w:tcW w:w="2896" w:type="pct"/>
          </w:tcPr>
          <w:p w14:paraId="48E75A93" w14:textId="77777777" w:rsidR="00CC32B1" w:rsidRPr="005771BC" w:rsidRDefault="00CC32B1" w:rsidP="005771BC">
            <w:pPr>
              <w:pStyle w:val="TableFigureLeft"/>
              <w:rPr>
                <w:rFonts w:ascii="Arial" w:hAnsi="Arial" w:cs="Arial"/>
              </w:rPr>
            </w:pPr>
            <w:r w:rsidRPr="005771BC">
              <w:rPr>
                <w:rFonts w:ascii="Arial" w:hAnsi="Arial" w:cs="Arial"/>
              </w:rPr>
              <w:t>Applied revised test method number</w:t>
            </w:r>
          </w:p>
        </w:tc>
        <w:tc>
          <w:tcPr>
            <w:tcW w:w="745" w:type="pct"/>
          </w:tcPr>
          <w:p w14:paraId="6E8A8CF2" w14:textId="77777777" w:rsidR="00CC32B1" w:rsidRPr="005771BC" w:rsidRDefault="00CC32B1" w:rsidP="005771BC">
            <w:pPr>
              <w:pStyle w:val="TableFigureCenter"/>
              <w:jc w:val="left"/>
              <w:rPr>
                <w:rFonts w:ascii="Arial" w:hAnsi="Arial" w:cs="Arial"/>
              </w:rPr>
            </w:pPr>
            <w:r w:rsidRPr="005771BC">
              <w:rPr>
                <w:rFonts w:ascii="Arial" w:hAnsi="Arial" w:cs="Arial"/>
              </w:rPr>
              <w:t>Format</w:t>
            </w:r>
          </w:p>
        </w:tc>
        <w:tc>
          <w:tcPr>
            <w:tcW w:w="696" w:type="pct"/>
            <w:vMerge/>
          </w:tcPr>
          <w:p w14:paraId="544E0E0F" w14:textId="77777777" w:rsidR="00CC32B1" w:rsidRPr="005771BC" w:rsidRDefault="00CC32B1" w:rsidP="005771BC">
            <w:pPr>
              <w:pStyle w:val="TableFigureCenter"/>
              <w:jc w:val="left"/>
              <w:rPr>
                <w:rFonts w:ascii="Arial" w:hAnsi="Arial" w:cs="Arial"/>
              </w:rPr>
            </w:pPr>
          </w:p>
        </w:tc>
      </w:tr>
      <w:tr w:rsidR="00CC32B1" w14:paraId="19AC95A8" w14:textId="77777777" w:rsidTr="005771BC">
        <w:tc>
          <w:tcPr>
            <w:tcW w:w="663" w:type="pct"/>
            <w:vMerge/>
          </w:tcPr>
          <w:p w14:paraId="70FFFA84" w14:textId="77777777" w:rsidR="00CC32B1" w:rsidRPr="005771BC" w:rsidRDefault="00CC32B1" w:rsidP="005771BC">
            <w:pPr>
              <w:pStyle w:val="TableFigureCenter"/>
              <w:rPr>
                <w:rFonts w:ascii="Arial" w:hAnsi="Arial" w:cs="Arial"/>
              </w:rPr>
            </w:pPr>
          </w:p>
        </w:tc>
        <w:tc>
          <w:tcPr>
            <w:tcW w:w="2896" w:type="pct"/>
          </w:tcPr>
          <w:p w14:paraId="273A9F1A" w14:textId="77777777" w:rsidR="00CC32B1" w:rsidRPr="005771BC" w:rsidRDefault="00CC32B1" w:rsidP="005771BC">
            <w:pPr>
              <w:pStyle w:val="TableFigureLeft"/>
              <w:rPr>
                <w:rFonts w:ascii="Arial" w:hAnsi="Arial" w:cs="Arial"/>
              </w:rPr>
            </w:pPr>
            <w:r w:rsidRPr="005771BC">
              <w:rPr>
                <w:rFonts w:ascii="Arial" w:hAnsi="Arial" w:cs="Arial"/>
              </w:rPr>
              <w:t>Applied new styles</w:t>
            </w:r>
          </w:p>
        </w:tc>
        <w:tc>
          <w:tcPr>
            <w:tcW w:w="745" w:type="pct"/>
          </w:tcPr>
          <w:p w14:paraId="0EF679BF" w14:textId="77777777" w:rsidR="00CC32B1" w:rsidRPr="005771BC" w:rsidRDefault="00CC32B1" w:rsidP="005771BC">
            <w:pPr>
              <w:pStyle w:val="TableFigureCenter"/>
              <w:jc w:val="left"/>
              <w:rPr>
                <w:rFonts w:ascii="Arial" w:hAnsi="Arial" w:cs="Arial"/>
              </w:rPr>
            </w:pPr>
            <w:r w:rsidRPr="005771BC">
              <w:rPr>
                <w:rFonts w:ascii="Arial" w:hAnsi="Arial" w:cs="Arial"/>
              </w:rPr>
              <w:t>Format</w:t>
            </w:r>
          </w:p>
        </w:tc>
        <w:tc>
          <w:tcPr>
            <w:tcW w:w="696" w:type="pct"/>
            <w:vMerge/>
          </w:tcPr>
          <w:p w14:paraId="20A94AF0" w14:textId="77777777" w:rsidR="00CC32B1" w:rsidRPr="005771BC" w:rsidRDefault="00CC32B1" w:rsidP="005771BC">
            <w:pPr>
              <w:pStyle w:val="TableFigureCenter"/>
              <w:jc w:val="left"/>
              <w:rPr>
                <w:rFonts w:ascii="Arial" w:hAnsi="Arial" w:cs="Arial"/>
              </w:rPr>
            </w:pPr>
          </w:p>
        </w:tc>
      </w:tr>
      <w:tr w:rsidR="00CC32B1" w14:paraId="0EE2632A" w14:textId="77777777" w:rsidTr="005771BC">
        <w:tc>
          <w:tcPr>
            <w:tcW w:w="663" w:type="pct"/>
            <w:vMerge w:val="restart"/>
          </w:tcPr>
          <w:p w14:paraId="0CF617EA" w14:textId="77777777" w:rsidR="00CC32B1" w:rsidRPr="005771BC" w:rsidRDefault="00CC32B1" w:rsidP="005771BC">
            <w:pPr>
              <w:pStyle w:val="TableFigureCenter"/>
              <w:rPr>
                <w:rFonts w:ascii="Arial" w:hAnsi="Arial" w:cs="Arial"/>
              </w:rPr>
            </w:pPr>
            <w:r w:rsidRPr="005771BC">
              <w:rPr>
                <w:rFonts w:ascii="Arial" w:hAnsi="Arial" w:cs="Arial"/>
              </w:rPr>
              <w:t>2</w:t>
            </w:r>
          </w:p>
        </w:tc>
        <w:tc>
          <w:tcPr>
            <w:tcW w:w="2896" w:type="pct"/>
          </w:tcPr>
          <w:p w14:paraId="5800233B" w14:textId="77777777" w:rsidR="00CC32B1" w:rsidRPr="005771BC" w:rsidRDefault="00CC32B1" w:rsidP="005771BC">
            <w:pPr>
              <w:pStyle w:val="TableFigureLeft"/>
              <w:rPr>
                <w:rFonts w:ascii="Arial" w:hAnsi="Arial" w:cs="Arial"/>
              </w:rPr>
            </w:pPr>
            <w:r w:rsidRPr="005771BC">
              <w:rPr>
                <w:rFonts w:ascii="Arial" w:hAnsi="Arial" w:cs="Arial"/>
              </w:rPr>
              <w:t>4.4 Temperature conditioning</w:t>
            </w:r>
          </w:p>
        </w:tc>
        <w:tc>
          <w:tcPr>
            <w:tcW w:w="745" w:type="pct"/>
          </w:tcPr>
          <w:p w14:paraId="18546341" w14:textId="77777777" w:rsidR="00CC32B1" w:rsidRPr="005771BC" w:rsidRDefault="00CC32B1" w:rsidP="005771BC">
            <w:pPr>
              <w:pStyle w:val="TableFigureCenter"/>
              <w:jc w:val="left"/>
              <w:rPr>
                <w:rFonts w:ascii="Arial" w:hAnsi="Arial" w:cs="Arial"/>
              </w:rPr>
            </w:pPr>
            <w:r w:rsidRPr="005771BC">
              <w:rPr>
                <w:rFonts w:ascii="Arial" w:hAnsi="Arial" w:cs="Arial"/>
              </w:rPr>
              <w:t>Substitution</w:t>
            </w:r>
          </w:p>
        </w:tc>
        <w:tc>
          <w:tcPr>
            <w:tcW w:w="696" w:type="pct"/>
            <w:vMerge w:val="restart"/>
          </w:tcPr>
          <w:p w14:paraId="78707FC3" w14:textId="77777777" w:rsidR="00CC32B1" w:rsidRPr="005771BC" w:rsidRDefault="00CC32B1" w:rsidP="005771BC">
            <w:pPr>
              <w:pStyle w:val="TableFigureCenter"/>
              <w:jc w:val="left"/>
              <w:rPr>
                <w:rFonts w:ascii="Arial" w:hAnsi="Arial" w:cs="Arial"/>
              </w:rPr>
            </w:pPr>
            <w:r w:rsidRPr="005771BC">
              <w:rPr>
                <w:rFonts w:ascii="Arial" w:hAnsi="Arial" w:cs="Arial"/>
              </w:rPr>
              <w:t>Jan 2006</w:t>
            </w:r>
          </w:p>
        </w:tc>
      </w:tr>
      <w:tr w:rsidR="00CC32B1" w14:paraId="2634A1FC" w14:textId="77777777" w:rsidTr="005771BC">
        <w:tc>
          <w:tcPr>
            <w:tcW w:w="663" w:type="pct"/>
            <w:vMerge/>
          </w:tcPr>
          <w:p w14:paraId="1E02F789" w14:textId="77777777" w:rsidR="00CC32B1" w:rsidRPr="005771BC" w:rsidRDefault="00CC32B1" w:rsidP="005771BC">
            <w:pPr>
              <w:pStyle w:val="TableFigureCenter"/>
              <w:rPr>
                <w:rFonts w:ascii="Arial" w:hAnsi="Arial" w:cs="Arial"/>
              </w:rPr>
            </w:pPr>
          </w:p>
        </w:tc>
        <w:tc>
          <w:tcPr>
            <w:tcW w:w="2896" w:type="pct"/>
          </w:tcPr>
          <w:p w14:paraId="72DEFBDD" w14:textId="77777777" w:rsidR="00CC32B1" w:rsidRPr="005771BC" w:rsidRDefault="00CC32B1" w:rsidP="005771BC">
            <w:pPr>
              <w:pStyle w:val="TableFigureLeft"/>
              <w:rPr>
                <w:rFonts w:ascii="Arial" w:hAnsi="Arial" w:cs="Arial"/>
              </w:rPr>
            </w:pPr>
            <w:r w:rsidRPr="005771BC">
              <w:rPr>
                <w:rFonts w:ascii="Arial" w:hAnsi="Arial" w:cs="Arial"/>
              </w:rPr>
              <w:t>6 (c) Temperature monitoring</w:t>
            </w:r>
          </w:p>
        </w:tc>
        <w:tc>
          <w:tcPr>
            <w:tcW w:w="745" w:type="pct"/>
          </w:tcPr>
          <w:p w14:paraId="6F7136DB" w14:textId="77777777" w:rsidR="00CC32B1" w:rsidRPr="005771BC" w:rsidRDefault="00CC32B1" w:rsidP="005771BC">
            <w:pPr>
              <w:pStyle w:val="TableFigureCenter"/>
              <w:jc w:val="left"/>
              <w:rPr>
                <w:rFonts w:ascii="Arial" w:hAnsi="Arial" w:cs="Arial"/>
              </w:rPr>
            </w:pPr>
            <w:r w:rsidRPr="005771BC">
              <w:rPr>
                <w:rFonts w:ascii="Arial" w:hAnsi="Arial" w:cs="Arial"/>
              </w:rPr>
              <w:t>Substitution</w:t>
            </w:r>
          </w:p>
        </w:tc>
        <w:tc>
          <w:tcPr>
            <w:tcW w:w="696" w:type="pct"/>
            <w:vMerge/>
          </w:tcPr>
          <w:p w14:paraId="65526D36" w14:textId="77777777" w:rsidR="00CC32B1" w:rsidRPr="005771BC" w:rsidRDefault="00CC32B1" w:rsidP="005771BC">
            <w:pPr>
              <w:pStyle w:val="TableFigureCenter"/>
              <w:jc w:val="left"/>
              <w:rPr>
                <w:rFonts w:ascii="Arial" w:hAnsi="Arial" w:cs="Arial"/>
              </w:rPr>
            </w:pPr>
          </w:p>
        </w:tc>
      </w:tr>
      <w:tr w:rsidR="00CC32B1" w14:paraId="6FA7DFAF" w14:textId="77777777" w:rsidTr="005771BC">
        <w:tc>
          <w:tcPr>
            <w:tcW w:w="663" w:type="pct"/>
            <w:vMerge/>
          </w:tcPr>
          <w:p w14:paraId="4C371391" w14:textId="77777777" w:rsidR="00CC32B1" w:rsidRPr="005771BC" w:rsidRDefault="00CC32B1" w:rsidP="005771BC">
            <w:pPr>
              <w:pStyle w:val="TableFigureCenter"/>
              <w:rPr>
                <w:rFonts w:ascii="Arial" w:hAnsi="Arial" w:cs="Arial"/>
              </w:rPr>
            </w:pPr>
          </w:p>
        </w:tc>
        <w:tc>
          <w:tcPr>
            <w:tcW w:w="2896" w:type="pct"/>
          </w:tcPr>
          <w:p w14:paraId="77F68567" w14:textId="77777777" w:rsidR="00CC32B1" w:rsidRPr="005771BC" w:rsidRDefault="00CC32B1" w:rsidP="005771BC">
            <w:pPr>
              <w:pStyle w:val="TableFigureLeft"/>
              <w:rPr>
                <w:rFonts w:ascii="Arial" w:hAnsi="Arial" w:cs="Arial"/>
              </w:rPr>
            </w:pPr>
            <w:r w:rsidRPr="005771BC">
              <w:rPr>
                <w:rFonts w:ascii="Arial" w:hAnsi="Arial" w:cs="Arial"/>
              </w:rPr>
              <w:t>Note 2 Temperature monitoring</w:t>
            </w:r>
          </w:p>
        </w:tc>
        <w:tc>
          <w:tcPr>
            <w:tcW w:w="745" w:type="pct"/>
          </w:tcPr>
          <w:p w14:paraId="4768B78E" w14:textId="77777777" w:rsidR="00CC32B1" w:rsidRPr="005771BC" w:rsidRDefault="00CC32B1" w:rsidP="005771BC">
            <w:pPr>
              <w:pStyle w:val="TableFigureCenter"/>
              <w:jc w:val="left"/>
              <w:rPr>
                <w:rFonts w:ascii="Arial" w:hAnsi="Arial" w:cs="Arial"/>
              </w:rPr>
            </w:pPr>
            <w:r w:rsidRPr="005771BC">
              <w:rPr>
                <w:rFonts w:ascii="Arial" w:hAnsi="Arial" w:cs="Arial"/>
              </w:rPr>
              <w:t>Substitution</w:t>
            </w:r>
          </w:p>
        </w:tc>
        <w:tc>
          <w:tcPr>
            <w:tcW w:w="696" w:type="pct"/>
            <w:vMerge/>
          </w:tcPr>
          <w:p w14:paraId="1756953C" w14:textId="77777777" w:rsidR="00CC32B1" w:rsidRPr="005771BC" w:rsidRDefault="00CC32B1" w:rsidP="005771BC">
            <w:pPr>
              <w:pStyle w:val="TableFigureCenter"/>
              <w:jc w:val="left"/>
              <w:rPr>
                <w:rFonts w:ascii="Arial" w:hAnsi="Arial" w:cs="Arial"/>
              </w:rPr>
            </w:pPr>
          </w:p>
        </w:tc>
      </w:tr>
      <w:tr w:rsidR="005C59C6" w14:paraId="4E862044" w14:textId="77777777" w:rsidTr="005771BC">
        <w:tc>
          <w:tcPr>
            <w:tcW w:w="663" w:type="pct"/>
          </w:tcPr>
          <w:p w14:paraId="163D21F5" w14:textId="77777777" w:rsidR="005C59C6" w:rsidRPr="005771BC" w:rsidRDefault="00131979" w:rsidP="005771BC">
            <w:pPr>
              <w:pStyle w:val="TableFigureCenter"/>
              <w:rPr>
                <w:rFonts w:ascii="Arial" w:hAnsi="Arial" w:cs="Arial"/>
              </w:rPr>
            </w:pPr>
            <w:r w:rsidRPr="005771BC">
              <w:rPr>
                <w:rFonts w:ascii="Arial" w:hAnsi="Arial" w:cs="Arial"/>
              </w:rPr>
              <w:t>3</w:t>
            </w:r>
          </w:p>
        </w:tc>
        <w:tc>
          <w:tcPr>
            <w:tcW w:w="2896" w:type="pct"/>
          </w:tcPr>
          <w:p w14:paraId="424C5E57" w14:textId="77777777" w:rsidR="005C59C6" w:rsidRPr="005771BC" w:rsidRDefault="00131979" w:rsidP="005771BC">
            <w:pPr>
              <w:pStyle w:val="TableFigureLeft"/>
              <w:rPr>
                <w:rFonts w:ascii="Arial" w:hAnsi="Arial" w:cs="Arial"/>
              </w:rPr>
            </w:pPr>
            <w:r w:rsidRPr="005771BC">
              <w:rPr>
                <w:rFonts w:ascii="Arial" w:hAnsi="Arial" w:cs="Arial"/>
              </w:rPr>
              <w:t>8 (i) &amp; (j) Changed maximum tracking depth to Final tracking depth</w:t>
            </w:r>
          </w:p>
        </w:tc>
        <w:tc>
          <w:tcPr>
            <w:tcW w:w="745" w:type="pct"/>
          </w:tcPr>
          <w:p w14:paraId="06CBFB23" w14:textId="77777777" w:rsidR="005C59C6" w:rsidRPr="005771BC" w:rsidRDefault="00131979" w:rsidP="005771BC">
            <w:pPr>
              <w:pStyle w:val="TableFigureCenter"/>
              <w:jc w:val="left"/>
              <w:rPr>
                <w:rFonts w:ascii="Arial" w:hAnsi="Arial" w:cs="Arial"/>
              </w:rPr>
            </w:pPr>
            <w:r w:rsidRPr="005771BC">
              <w:rPr>
                <w:rFonts w:ascii="Arial" w:hAnsi="Arial" w:cs="Arial"/>
              </w:rPr>
              <w:t>Substitution</w:t>
            </w:r>
          </w:p>
        </w:tc>
        <w:tc>
          <w:tcPr>
            <w:tcW w:w="696" w:type="pct"/>
          </w:tcPr>
          <w:p w14:paraId="5A6E24C9" w14:textId="77777777" w:rsidR="005C59C6" w:rsidRPr="005771BC" w:rsidRDefault="00131979" w:rsidP="005771BC">
            <w:pPr>
              <w:pStyle w:val="TableFigureCenter"/>
              <w:jc w:val="left"/>
              <w:rPr>
                <w:rFonts w:ascii="Arial" w:hAnsi="Arial" w:cs="Arial"/>
              </w:rPr>
            </w:pPr>
            <w:r w:rsidRPr="005771BC">
              <w:rPr>
                <w:rFonts w:ascii="Arial" w:hAnsi="Arial" w:cs="Arial"/>
              </w:rPr>
              <w:t>June 2006</w:t>
            </w:r>
          </w:p>
        </w:tc>
      </w:tr>
      <w:tr w:rsidR="000775E2" w14:paraId="59E51D72" w14:textId="77777777" w:rsidTr="005771BC">
        <w:tc>
          <w:tcPr>
            <w:tcW w:w="663" w:type="pct"/>
            <w:vMerge w:val="restart"/>
          </w:tcPr>
          <w:p w14:paraId="0A90A41A" w14:textId="37B04F4E" w:rsidR="000775E2" w:rsidRPr="005771BC" w:rsidRDefault="000775E2" w:rsidP="005771BC">
            <w:pPr>
              <w:pStyle w:val="TableFigureCenter"/>
              <w:rPr>
                <w:rFonts w:ascii="Arial" w:hAnsi="Arial" w:cs="Arial"/>
              </w:rPr>
            </w:pPr>
            <w:r w:rsidRPr="005771BC">
              <w:rPr>
                <w:rFonts w:ascii="Arial" w:hAnsi="Arial" w:cs="Arial"/>
              </w:rPr>
              <w:t>4</w:t>
            </w:r>
          </w:p>
        </w:tc>
        <w:tc>
          <w:tcPr>
            <w:tcW w:w="2896" w:type="pct"/>
          </w:tcPr>
          <w:p w14:paraId="69F4334A" w14:textId="697D5893" w:rsidR="000775E2" w:rsidRPr="005771BC" w:rsidRDefault="000775E2" w:rsidP="005771BC">
            <w:pPr>
              <w:pStyle w:val="TableFigureLeft"/>
              <w:rPr>
                <w:rFonts w:ascii="Arial" w:hAnsi="Arial" w:cs="Arial"/>
              </w:rPr>
            </w:pPr>
            <w:r w:rsidRPr="005771BC">
              <w:rPr>
                <w:rFonts w:ascii="Arial" w:hAnsi="Arial" w:cs="Arial"/>
              </w:rPr>
              <w:t>Whole document</w:t>
            </w:r>
          </w:p>
        </w:tc>
        <w:tc>
          <w:tcPr>
            <w:tcW w:w="745" w:type="pct"/>
          </w:tcPr>
          <w:p w14:paraId="5860806A" w14:textId="2AAF3B02" w:rsidR="000775E2" w:rsidRPr="005771BC" w:rsidRDefault="000775E2" w:rsidP="005771BC">
            <w:pPr>
              <w:pStyle w:val="TableFigureCenter"/>
              <w:jc w:val="left"/>
              <w:rPr>
                <w:rFonts w:ascii="Arial" w:hAnsi="Arial" w:cs="Arial"/>
              </w:rPr>
            </w:pPr>
            <w:r w:rsidRPr="005771BC">
              <w:rPr>
                <w:rFonts w:ascii="Arial" w:hAnsi="Arial" w:cs="Arial"/>
              </w:rPr>
              <w:t>Format</w:t>
            </w:r>
          </w:p>
        </w:tc>
        <w:tc>
          <w:tcPr>
            <w:tcW w:w="696" w:type="pct"/>
            <w:vMerge w:val="restart"/>
          </w:tcPr>
          <w:p w14:paraId="092B36E1" w14:textId="0A2749F7" w:rsidR="000775E2" w:rsidRPr="005771BC" w:rsidRDefault="005771BC" w:rsidP="005771BC">
            <w:pPr>
              <w:pStyle w:val="TableFigureCenter"/>
              <w:jc w:val="left"/>
              <w:rPr>
                <w:rFonts w:ascii="Arial" w:hAnsi="Arial" w:cs="Arial"/>
              </w:rPr>
            </w:pPr>
            <w:r>
              <w:rPr>
                <w:rFonts w:ascii="Arial" w:hAnsi="Arial" w:cs="Arial"/>
                <w:noProof/>
              </w:rPr>
              <w:t>August</w:t>
            </w:r>
            <w:r w:rsidR="00C3626B" w:rsidRPr="005771BC">
              <w:rPr>
                <w:rFonts w:ascii="Arial" w:hAnsi="Arial" w:cs="Arial"/>
                <w:noProof/>
              </w:rPr>
              <w:t xml:space="preserve"> 2023</w:t>
            </w:r>
          </w:p>
        </w:tc>
      </w:tr>
      <w:tr w:rsidR="000775E2" w14:paraId="5F6671A9" w14:textId="77777777" w:rsidTr="005771BC">
        <w:tc>
          <w:tcPr>
            <w:tcW w:w="663" w:type="pct"/>
            <w:vMerge/>
          </w:tcPr>
          <w:p w14:paraId="45A771BC" w14:textId="77777777" w:rsidR="000775E2" w:rsidRPr="005771BC" w:rsidRDefault="000775E2" w:rsidP="005771BC">
            <w:pPr>
              <w:pStyle w:val="TableFigureCenter"/>
              <w:jc w:val="left"/>
              <w:rPr>
                <w:rFonts w:ascii="Arial" w:hAnsi="Arial" w:cs="Arial"/>
              </w:rPr>
            </w:pPr>
          </w:p>
        </w:tc>
        <w:tc>
          <w:tcPr>
            <w:tcW w:w="2896" w:type="pct"/>
          </w:tcPr>
          <w:p w14:paraId="43C31289" w14:textId="4883DAED" w:rsidR="000775E2" w:rsidRPr="005771BC" w:rsidRDefault="000775E2" w:rsidP="005771BC">
            <w:pPr>
              <w:pStyle w:val="TableFigureLeft"/>
              <w:rPr>
                <w:rFonts w:ascii="Arial" w:hAnsi="Arial" w:cs="Arial"/>
              </w:rPr>
            </w:pPr>
            <w:r w:rsidRPr="005771BC">
              <w:rPr>
                <w:rFonts w:ascii="Arial" w:hAnsi="Arial" w:cs="Arial"/>
              </w:rPr>
              <w:t>Whole document</w:t>
            </w:r>
          </w:p>
        </w:tc>
        <w:tc>
          <w:tcPr>
            <w:tcW w:w="745" w:type="pct"/>
          </w:tcPr>
          <w:p w14:paraId="2DAAF86C" w14:textId="18928A25" w:rsidR="000775E2" w:rsidRPr="005771BC" w:rsidRDefault="000775E2" w:rsidP="005771BC">
            <w:pPr>
              <w:pStyle w:val="TableFigureCenter"/>
              <w:jc w:val="left"/>
              <w:rPr>
                <w:rFonts w:ascii="Arial" w:hAnsi="Arial" w:cs="Arial"/>
              </w:rPr>
            </w:pPr>
            <w:r w:rsidRPr="005771BC">
              <w:rPr>
                <w:rFonts w:ascii="Arial" w:hAnsi="Arial" w:cs="Arial"/>
              </w:rPr>
              <w:t>References updated</w:t>
            </w:r>
          </w:p>
        </w:tc>
        <w:tc>
          <w:tcPr>
            <w:tcW w:w="696" w:type="pct"/>
            <w:vMerge/>
          </w:tcPr>
          <w:p w14:paraId="13091B3B" w14:textId="77777777" w:rsidR="000775E2" w:rsidRPr="005771BC" w:rsidRDefault="000775E2" w:rsidP="005771BC">
            <w:pPr>
              <w:pStyle w:val="TableFigureCenter"/>
              <w:jc w:val="left"/>
              <w:rPr>
                <w:rFonts w:ascii="Arial" w:hAnsi="Arial" w:cs="Arial"/>
              </w:rPr>
            </w:pPr>
          </w:p>
        </w:tc>
      </w:tr>
      <w:tr w:rsidR="000775E2" w14:paraId="21B2DAB5" w14:textId="77777777" w:rsidTr="005771BC">
        <w:tc>
          <w:tcPr>
            <w:tcW w:w="663" w:type="pct"/>
            <w:vMerge/>
          </w:tcPr>
          <w:p w14:paraId="78234851" w14:textId="77777777" w:rsidR="000775E2" w:rsidRPr="005771BC" w:rsidRDefault="000775E2" w:rsidP="005771BC">
            <w:pPr>
              <w:pStyle w:val="TableFigureCenter"/>
              <w:jc w:val="left"/>
              <w:rPr>
                <w:rFonts w:ascii="Arial" w:hAnsi="Arial" w:cs="Arial"/>
              </w:rPr>
            </w:pPr>
          </w:p>
        </w:tc>
        <w:tc>
          <w:tcPr>
            <w:tcW w:w="2896" w:type="pct"/>
          </w:tcPr>
          <w:p w14:paraId="7C9A4927" w14:textId="18847712" w:rsidR="000775E2" w:rsidRPr="005771BC" w:rsidRDefault="000775E2" w:rsidP="005771BC">
            <w:pPr>
              <w:pStyle w:val="TableFigureLeft"/>
              <w:rPr>
                <w:rFonts w:ascii="Arial" w:hAnsi="Arial" w:cs="Arial"/>
              </w:rPr>
            </w:pPr>
            <w:r w:rsidRPr="005771BC">
              <w:rPr>
                <w:rFonts w:ascii="Arial" w:hAnsi="Arial" w:cs="Arial"/>
              </w:rPr>
              <w:t>Title page</w:t>
            </w:r>
          </w:p>
        </w:tc>
        <w:tc>
          <w:tcPr>
            <w:tcW w:w="745" w:type="pct"/>
          </w:tcPr>
          <w:p w14:paraId="45F55594" w14:textId="2630B4BB" w:rsidR="000775E2" w:rsidRPr="005771BC" w:rsidRDefault="000775E2" w:rsidP="005771BC">
            <w:pPr>
              <w:pStyle w:val="TableFigureCenter"/>
              <w:jc w:val="left"/>
              <w:rPr>
                <w:rFonts w:ascii="Arial" w:hAnsi="Arial" w:cs="Arial"/>
              </w:rPr>
            </w:pPr>
            <w:r w:rsidRPr="005771BC">
              <w:rPr>
                <w:rFonts w:ascii="Arial" w:hAnsi="Arial" w:cs="Arial"/>
              </w:rPr>
              <w:t>Test method number updated</w:t>
            </w:r>
          </w:p>
        </w:tc>
        <w:tc>
          <w:tcPr>
            <w:tcW w:w="696" w:type="pct"/>
            <w:vMerge/>
          </w:tcPr>
          <w:p w14:paraId="6FE0E4B5" w14:textId="77777777" w:rsidR="000775E2" w:rsidRPr="005771BC" w:rsidRDefault="000775E2" w:rsidP="005771BC">
            <w:pPr>
              <w:pStyle w:val="TableFigureCenter"/>
              <w:jc w:val="left"/>
              <w:rPr>
                <w:rFonts w:ascii="Arial" w:hAnsi="Arial" w:cs="Arial"/>
              </w:rPr>
            </w:pPr>
          </w:p>
        </w:tc>
      </w:tr>
      <w:tr w:rsidR="000775E2" w14:paraId="3F595617" w14:textId="77777777" w:rsidTr="005771BC">
        <w:tc>
          <w:tcPr>
            <w:tcW w:w="663" w:type="pct"/>
            <w:vMerge/>
          </w:tcPr>
          <w:p w14:paraId="657D1B68" w14:textId="7F5CF09A" w:rsidR="000775E2" w:rsidRPr="005771BC" w:rsidRDefault="000775E2" w:rsidP="005771BC">
            <w:pPr>
              <w:pStyle w:val="TableFigureCenter"/>
              <w:jc w:val="left"/>
              <w:rPr>
                <w:rFonts w:ascii="Arial" w:hAnsi="Arial" w:cs="Arial"/>
              </w:rPr>
            </w:pPr>
          </w:p>
        </w:tc>
        <w:tc>
          <w:tcPr>
            <w:tcW w:w="2896" w:type="pct"/>
          </w:tcPr>
          <w:p w14:paraId="0B9153D4" w14:textId="49AA562D" w:rsidR="000775E2" w:rsidRPr="005771BC" w:rsidRDefault="000775E2" w:rsidP="005771BC">
            <w:pPr>
              <w:pStyle w:val="TableFigureLeft"/>
              <w:rPr>
                <w:rFonts w:ascii="Arial" w:hAnsi="Arial" w:cs="Arial"/>
              </w:rPr>
            </w:pPr>
            <w:r w:rsidRPr="005771BC">
              <w:rPr>
                <w:rFonts w:ascii="Arial" w:hAnsi="Arial" w:cs="Arial"/>
              </w:rPr>
              <w:t>Various</w:t>
            </w:r>
          </w:p>
        </w:tc>
        <w:tc>
          <w:tcPr>
            <w:tcW w:w="745" w:type="pct"/>
          </w:tcPr>
          <w:p w14:paraId="6149A6D5" w14:textId="38E5D73E" w:rsidR="000775E2" w:rsidRPr="005771BC" w:rsidRDefault="000775E2" w:rsidP="005771BC">
            <w:pPr>
              <w:pStyle w:val="TableFigureCenter"/>
              <w:jc w:val="left"/>
              <w:rPr>
                <w:rFonts w:ascii="Arial" w:hAnsi="Arial" w:cs="Arial"/>
              </w:rPr>
            </w:pPr>
            <w:r w:rsidRPr="005771BC">
              <w:rPr>
                <w:rFonts w:ascii="Arial" w:hAnsi="Arial" w:cs="Arial"/>
              </w:rPr>
              <w:t>Major test method revision</w:t>
            </w:r>
          </w:p>
        </w:tc>
        <w:tc>
          <w:tcPr>
            <w:tcW w:w="696" w:type="pct"/>
            <w:vMerge/>
          </w:tcPr>
          <w:p w14:paraId="619229C5" w14:textId="6107B2A3" w:rsidR="000775E2" w:rsidRPr="005771BC" w:rsidRDefault="000775E2" w:rsidP="005771BC">
            <w:pPr>
              <w:pStyle w:val="TableFigureCenter"/>
              <w:jc w:val="left"/>
              <w:rPr>
                <w:rFonts w:ascii="Arial" w:hAnsi="Arial" w:cs="Arial"/>
              </w:rPr>
            </w:pPr>
          </w:p>
        </w:tc>
      </w:tr>
      <w:tr w:rsidR="000B19F5" w14:paraId="5E01C391" w14:textId="77777777" w:rsidTr="005771BC">
        <w:tc>
          <w:tcPr>
            <w:tcW w:w="663" w:type="pct"/>
          </w:tcPr>
          <w:p w14:paraId="430E84B1" w14:textId="7C45E626" w:rsidR="000B19F5" w:rsidRPr="005771BC" w:rsidRDefault="000B19F5" w:rsidP="005771BC">
            <w:pPr>
              <w:pStyle w:val="TableFigureCenter"/>
              <w:jc w:val="left"/>
              <w:rPr>
                <w:rFonts w:ascii="Arial" w:hAnsi="Arial" w:cs="Arial"/>
              </w:rPr>
            </w:pPr>
          </w:p>
        </w:tc>
        <w:tc>
          <w:tcPr>
            <w:tcW w:w="2896" w:type="pct"/>
          </w:tcPr>
          <w:p w14:paraId="1F055B43" w14:textId="0C463402" w:rsidR="000B19F5" w:rsidRPr="005771BC" w:rsidRDefault="000B19F5" w:rsidP="005771BC">
            <w:pPr>
              <w:pStyle w:val="TableFigureLeft"/>
              <w:rPr>
                <w:rFonts w:ascii="Arial" w:hAnsi="Arial" w:cs="Arial"/>
              </w:rPr>
            </w:pPr>
          </w:p>
        </w:tc>
        <w:tc>
          <w:tcPr>
            <w:tcW w:w="745" w:type="pct"/>
          </w:tcPr>
          <w:p w14:paraId="2B8ACE77" w14:textId="46C19A38" w:rsidR="000B19F5" w:rsidRPr="005771BC" w:rsidRDefault="000B19F5" w:rsidP="005771BC">
            <w:pPr>
              <w:pStyle w:val="TableFigureCenter"/>
              <w:jc w:val="left"/>
              <w:rPr>
                <w:rFonts w:ascii="Arial" w:hAnsi="Arial" w:cs="Arial"/>
              </w:rPr>
            </w:pPr>
          </w:p>
        </w:tc>
        <w:tc>
          <w:tcPr>
            <w:tcW w:w="696" w:type="pct"/>
          </w:tcPr>
          <w:p w14:paraId="071F7CC2" w14:textId="1EAF6FE4" w:rsidR="000B19F5" w:rsidRPr="005771BC" w:rsidRDefault="000B19F5" w:rsidP="005771BC">
            <w:pPr>
              <w:pStyle w:val="TableFigureCenter"/>
              <w:jc w:val="left"/>
              <w:rPr>
                <w:rFonts w:ascii="Arial" w:hAnsi="Arial" w:cs="Arial"/>
              </w:rPr>
            </w:pPr>
          </w:p>
        </w:tc>
      </w:tr>
    </w:tbl>
    <w:p w14:paraId="61487CEE" w14:textId="77777777" w:rsidR="003507B5" w:rsidRDefault="003507B5">
      <w:pPr>
        <w:pStyle w:val="Paragraph"/>
      </w:pPr>
    </w:p>
    <w:tbl>
      <w:tblPr>
        <w:tblW w:w="0" w:type="auto"/>
        <w:tblLook w:val="01E0" w:firstRow="1" w:lastRow="1" w:firstColumn="1" w:lastColumn="1" w:noHBand="0" w:noVBand="0"/>
      </w:tblPr>
      <w:tblGrid>
        <w:gridCol w:w="1157"/>
        <w:gridCol w:w="8482"/>
      </w:tblGrid>
      <w:tr w:rsidR="00EE45B0" w14:paraId="60018AAF" w14:textId="77777777" w:rsidTr="0095718B">
        <w:trPr>
          <w:trHeight w:val="427"/>
        </w:trPr>
        <w:tc>
          <w:tcPr>
            <w:tcW w:w="1101" w:type="dxa"/>
            <w:shd w:val="clear" w:color="auto" w:fill="auto"/>
          </w:tcPr>
          <w:p w14:paraId="34EDA8BA" w14:textId="77777777" w:rsidR="00EE45B0" w:rsidRPr="0095718B" w:rsidRDefault="00EE45B0" w:rsidP="002164A8">
            <w:pPr>
              <w:pStyle w:val="Paragraph"/>
              <w:spacing w:before="60" w:after="60"/>
              <w:rPr>
                <w:b/>
                <w:sz w:val="16"/>
                <w:szCs w:val="16"/>
              </w:rPr>
            </w:pPr>
            <w:r w:rsidRPr="001C4B2E">
              <w:rPr>
                <w:b/>
                <w:sz w:val="18"/>
                <w:szCs w:val="16"/>
              </w:rPr>
              <w:t>Key</w:t>
            </w:r>
          </w:p>
        </w:tc>
        <w:tc>
          <w:tcPr>
            <w:tcW w:w="8680" w:type="dxa"/>
            <w:shd w:val="clear" w:color="auto" w:fill="auto"/>
          </w:tcPr>
          <w:p w14:paraId="1C6EC17D" w14:textId="77777777" w:rsidR="00EE45B0" w:rsidRPr="0095718B" w:rsidRDefault="00EE45B0">
            <w:pPr>
              <w:pStyle w:val="Paragraph"/>
              <w:rPr>
                <w:sz w:val="16"/>
                <w:szCs w:val="16"/>
              </w:rPr>
            </w:pPr>
          </w:p>
        </w:tc>
      </w:tr>
      <w:tr w:rsidR="00EE45B0" w14:paraId="26D24BCB" w14:textId="77777777" w:rsidTr="0095718B">
        <w:tc>
          <w:tcPr>
            <w:tcW w:w="1101" w:type="dxa"/>
            <w:shd w:val="clear" w:color="auto" w:fill="auto"/>
          </w:tcPr>
          <w:p w14:paraId="36325735" w14:textId="77777777" w:rsidR="00EE45B0" w:rsidRPr="00E6543E" w:rsidRDefault="00EE45B0" w:rsidP="005214E4">
            <w:pPr>
              <w:pStyle w:val="Paragraph"/>
              <w:spacing w:before="60" w:after="60"/>
              <w:rPr>
                <w:sz w:val="18"/>
                <w:szCs w:val="16"/>
              </w:rPr>
            </w:pPr>
            <w:r w:rsidRPr="00E6543E">
              <w:rPr>
                <w:sz w:val="18"/>
                <w:szCs w:val="16"/>
              </w:rPr>
              <w:t>Format</w:t>
            </w:r>
          </w:p>
        </w:tc>
        <w:tc>
          <w:tcPr>
            <w:tcW w:w="8680" w:type="dxa"/>
            <w:shd w:val="clear" w:color="auto" w:fill="auto"/>
          </w:tcPr>
          <w:p w14:paraId="44485ADB" w14:textId="77777777" w:rsidR="00EE45B0" w:rsidRPr="00E6543E" w:rsidRDefault="00692426" w:rsidP="005214E4">
            <w:pPr>
              <w:pStyle w:val="Paragraph"/>
              <w:spacing w:before="60" w:after="60"/>
              <w:rPr>
                <w:sz w:val="18"/>
                <w:szCs w:val="16"/>
              </w:rPr>
            </w:pPr>
            <w:r w:rsidRPr="00E6543E">
              <w:rPr>
                <w:sz w:val="18"/>
                <w:szCs w:val="16"/>
              </w:rPr>
              <w:t>Change in format</w:t>
            </w:r>
          </w:p>
        </w:tc>
      </w:tr>
      <w:tr w:rsidR="00EE45B0" w14:paraId="2D451F18" w14:textId="77777777" w:rsidTr="0095718B">
        <w:tc>
          <w:tcPr>
            <w:tcW w:w="1101" w:type="dxa"/>
            <w:shd w:val="clear" w:color="auto" w:fill="auto"/>
          </w:tcPr>
          <w:p w14:paraId="6CB2621E" w14:textId="77777777" w:rsidR="00EE45B0" w:rsidRPr="00E6543E" w:rsidRDefault="00EE45B0" w:rsidP="005214E4">
            <w:pPr>
              <w:pStyle w:val="Paragraph"/>
              <w:spacing w:before="60" w:after="60"/>
              <w:rPr>
                <w:sz w:val="18"/>
                <w:szCs w:val="16"/>
              </w:rPr>
            </w:pPr>
            <w:r w:rsidRPr="00E6543E">
              <w:rPr>
                <w:sz w:val="18"/>
                <w:szCs w:val="16"/>
              </w:rPr>
              <w:t>Substitution</w:t>
            </w:r>
          </w:p>
        </w:tc>
        <w:tc>
          <w:tcPr>
            <w:tcW w:w="8680" w:type="dxa"/>
            <w:shd w:val="clear" w:color="auto" w:fill="auto"/>
          </w:tcPr>
          <w:p w14:paraId="126AFBA8" w14:textId="77777777" w:rsidR="00EE45B0" w:rsidRPr="00E6543E" w:rsidRDefault="00692426" w:rsidP="005214E4">
            <w:pPr>
              <w:pStyle w:val="Paragraph"/>
              <w:spacing w:before="60" w:after="60"/>
              <w:rPr>
                <w:sz w:val="18"/>
                <w:szCs w:val="16"/>
              </w:rPr>
            </w:pPr>
            <w:r w:rsidRPr="00E6543E">
              <w:rPr>
                <w:sz w:val="18"/>
                <w:szCs w:val="16"/>
              </w:rPr>
              <w:t>Old clause removed and replaced with new clause</w:t>
            </w:r>
          </w:p>
        </w:tc>
      </w:tr>
      <w:tr w:rsidR="00EE45B0" w14:paraId="3ACB4351" w14:textId="77777777" w:rsidTr="0095718B">
        <w:tc>
          <w:tcPr>
            <w:tcW w:w="1101" w:type="dxa"/>
            <w:shd w:val="clear" w:color="auto" w:fill="auto"/>
          </w:tcPr>
          <w:p w14:paraId="4FC6A4FF" w14:textId="77777777" w:rsidR="00EE45B0" w:rsidRPr="00E6543E" w:rsidRDefault="00EE45B0" w:rsidP="005214E4">
            <w:pPr>
              <w:pStyle w:val="Paragraph"/>
              <w:spacing w:before="60" w:after="60"/>
              <w:rPr>
                <w:sz w:val="18"/>
                <w:szCs w:val="16"/>
              </w:rPr>
            </w:pPr>
            <w:r w:rsidRPr="00E6543E">
              <w:rPr>
                <w:sz w:val="18"/>
                <w:szCs w:val="16"/>
              </w:rPr>
              <w:t>New</w:t>
            </w:r>
          </w:p>
        </w:tc>
        <w:tc>
          <w:tcPr>
            <w:tcW w:w="8680" w:type="dxa"/>
            <w:shd w:val="clear" w:color="auto" w:fill="auto"/>
          </w:tcPr>
          <w:p w14:paraId="12B4BD35" w14:textId="77777777" w:rsidR="00EE45B0" w:rsidRPr="00E6543E" w:rsidRDefault="00692426" w:rsidP="005214E4">
            <w:pPr>
              <w:pStyle w:val="Paragraph"/>
              <w:spacing w:before="60" w:after="60"/>
              <w:rPr>
                <w:sz w:val="18"/>
                <w:szCs w:val="16"/>
              </w:rPr>
            </w:pPr>
            <w:r w:rsidRPr="00E6543E">
              <w:rPr>
                <w:sz w:val="18"/>
                <w:szCs w:val="16"/>
              </w:rPr>
              <w:t>Insertion of new clause</w:t>
            </w:r>
          </w:p>
        </w:tc>
      </w:tr>
      <w:tr w:rsidR="00EE45B0" w14:paraId="5B914C11" w14:textId="77777777" w:rsidTr="0095718B">
        <w:tc>
          <w:tcPr>
            <w:tcW w:w="1101" w:type="dxa"/>
            <w:shd w:val="clear" w:color="auto" w:fill="auto"/>
          </w:tcPr>
          <w:p w14:paraId="22E24295" w14:textId="77777777" w:rsidR="00EE45B0" w:rsidRPr="00E6543E" w:rsidRDefault="00EE45B0" w:rsidP="005214E4">
            <w:pPr>
              <w:pStyle w:val="Paragraph"/>
              <w:spacing w:before="60" w:after="60"/>
              <w:rPr>
                <w:sz w:val="18"/>
                <w:szCs w:val="16"/>
              </w:rPr>
            </w:pPr>
            <w:r w:rsidRPr="00E6543E">
              <w:rPr>
                <w:sz w:val="18"/>
                <w:szCs w:val="16"/>
              </w:rPr>
              <w:t>Removed</w:t>
            </w:r>
          </w:p>
        </w:tc>
        <w:tc>
          <w:tcPr>
            <w:tcW w:w="8680" w:type="dxa"/>
            <w:shd w:val="clear" w:color="auto" w:fill="auto"/>
          </w:tcPr>
          <w:p w14:paraId="5D2124E5" w14:textId="77777777" w:rsidR="00EE45B0" w:rsidRPr="00E6543E" w:rsidRDefault="00692426" w:rsidP="005214E4">
            <w:pPr>
              <w:pStyle w:val="Paragraph"/>
              <w:spacing w:before="60" w:after="60"/>
              <w:rPr>
                <w:sz w:val="18"/>
                <w:szCs w:val="16"/>
              </w:rPr>
            </w:pPr>
            <w:r w:rsidRPr="00E6543E">
              <w:rPr>
                <w:sz w:val="18"/>
                <w:szCs w:val="16"/>
              </w:rPr>
              <w:t>Old clauses removed</w:t>
            </w:r>
          </w:p>
        </w:tc>
      </w:tr>
    </w:tbl>
    <w:p w14:paraId="70201113" w14:textId="77777777" w:rsidR="005C0049" w:rsidRDefault="005C0049">
      <w:pPr>
        <w:pStyle w:val="Paragraph"/>
      </w:pPr>
    </w:p>
    <w:p w14:paraId="193BEB22" w14:textId="77777777" w:rsidR="004131B5" w:rsidRDefault="004131B5">
      <w:pPr>
        <w:pStyle w:val="Paragraph"/>
      </w:pPr>
    </w:p>
    <w:sectPr w:rsidR="004131B5" w:rsidSect="00FC0913">
      <w:headerReference w:type="default" r:id="rId12"/>
      <w:type w:val="continuous"/>
      <w:pgSz w:w="11907" w:h="16840" w:code="9"/>
      <w:pgMar w:top="1134" w:right="1134" w:bottom="1418" w:left="1134" w:header="720" w:footer="3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13A6" w14:textId="77777777" w:rsidR="00CF163D" w:rsidRDefault="00CF163D">
      <w:r>
        <w:separator/>
      </w:r>
    </w:p>
  </w:endnote>
  <w:endnote w:type="continuationSeparator" w:id="0">
    <w:p w14:paraId="4B89A73F" w14:textId="77777777" w:rsidR="00CF163D" w:rsidRDefault="00CF163D">
      <w:r>
        <w:continuationSeparator/>
      </w:r>
    </w:p>
  </w:endnote>
  <w:endnote w:type="continuationNotice" w:id="1">
    <w:p w14:paraId="4C5CF28F" w14:textId="77777777" w:rsidR="00CF163D" w:rsidRDefault="00CF16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10E1" w14:textId="77777777" w:rsidR="004A3CD1" w:rsidRDefault="004A3CD1" w:rsidP="001F1A04">
    <w:pPr>
      <w:pStyle w:val="Footer"/>
      <w:pBdr>
        <w:top w:val="none" w:sz="0" w:space="0" w:color="auto"/>
      </w:pBdr>
      <w:spacing w:after="0"/>
      <w:jc w:val="right"/>
    </w:pPr>
  </w:p>
  <w:p w14:paraId="07766DDF" w14:textId="77777777" w:rsidR="004A3CD1" w:rsidRDefault="004A3CD1" w:rsidP="001F1A04">
    <w:pPr>
      <w:pStyle w:val="Footer"/>
      <w:pBdr>
        <w:top w:val="dotted" w:sz="4" w:space="1" w:color="auto"/>
      </w:pBdr>
      <w:spacing w:after="0"/>
      <w:jc w:val="right"/>
    </w:pPr>
  </w:p>
  <w:p w14:paraId="6561A74D" w14:textId="25F96169" w:rsidR="004A3CD1" w:rsidRPr="001F1A04" w:rsidRDefault="003464A5" w:rsidP="001F1A04">
    <w:pPr>
      <w:pStyle w:val="Footer"/>
      <w:pBdr>
        <w:top w:val="none" w:sz="0" w:space="0" w:color="auto"/>
      </w:pBdr>
      <w:jc w:val="right"/>
      <w:rPr>
        <w:rFonts w:ascii="Arial" w:hAnsi="Arial" w:cs="Arial"/>
        <w:spacing w:val="0"/>
        <w:sz w:val="16"/>
        <w:szCs w:val="16"/>
      </w:rPr>
    </w:pPr>
    <w:r>
      <w:rPr>
        <w:rFonts w:ascii="Arial" w:hAnsi="Arial" w:cs="Arial"/>
        <w:noProof/>
        <w:spacing w:val="0"/>
        <w:sz w:val="16"/>
        <w:szCs w:val="16"/>
      </w:rPr>
      <w:t>August</w:t>
    </w:r>
    <w:r w:rsidR="00C3626B">
      <w:rPr>
        <w:rFonts w:ascii="Arial" w:hAnsi="Arial" w:cs="Arial"/>
        <w:noProof/>
        <w:spacing w:val="0"/>
        <w:sz w:val="16"/>
        <w:szCs w:val="16"/>
      </w:rPr>
      <w:t xml:space="preserve"> 2023</w:t>
    </w:r>
    <w:r w:rsidR="004A3CD1">
      <w:rPr>
        <w:rFonts w:ascii="Arial" w:hAnsi="Arial" w:cs="Arial"/>
        <w:spacing w:val="0"/>
        <w:sz w:val="16"/>
        <w:szCs w:val="16"/>
      </w:rPr>
      <w:t xml:space="preserve"> </w:t>
    </w:r>
    <w:r w:rsidR="004A3CD1" w:rsidRPr="001F1A04">
      <w:rPr>
        <w:rFonts w:ascii="Arial" w:hAnsi="Arial" w:cs="Arial"/>
        <w:spacing w:val="0"/>
        <w:sz w:val="16"/>
        <w:szCs w:val="16"/>
      </w:rPr>
      <w:t xml:space="preserve">| page </w:t>
    </w:r>
    <w:r w:rsidR="00F97B48" w:rsidRPr="00F97B48">
      <w:rPr>
        <w:rFonts w:ascii="Arial" w:hAnsi="Arial" w:cs="Arial"/>
        <w:spacing w:val="0"/>
        <w:sz w:val="16"/>
        <w:szCs w:val="16"/>
      </w:rPr>
      <w:fldChar w:fldCharType="begin"/>
    </w:r>
    <w:r w:rsidR="00F97B48" w:rsidRPr="00F97B48">
      <w:rPr>
        <w:rFonts w:ascii="Arial" w:hAnsi="Arial" w:cs="Arial"/>
        <w:spacing w:val="0"/>
        <w:sz w:val="16"/>
        <w:szCs w:val="16"/>
      </w:rPr>
      <w:instrText xml:space="preserve"> PAGE   \* MERGEFORMAT </w:instrText>
    </w:r>
    <w:r w:rsidR="00F97B48" w:rsidRPr="00F97B48">
      <w:rPr>
        <w:rFonts w:ascii="Arial" w:hAnsi="Arial" w:cs="Arial"/>
        <w:spacing w:val="0"/>
        <w:sz w:val="16"/>
        <w:szCs w:val="16"/>
      </w:rPr>
      <w:fldChar w:fldCharType="separate"/>
    </w:r>
    <w:r w:rsidR="00F97B48" w:rsidRPr="00F97B48">
      <w:rPr>
        <w:rFonts w:ascii="Arial" w:hAnsi="Arial" w:cs="Arial"/>
        <w:noProof/>
        <w:spacing w:val="0"/>
        <w:sz w:val="16"/>
        <w:szCs w:val="16"/>
      </w:rPr>
      <w:t>1</w:t>
    </w:r>
    <w:r w:rsidR="00F97B48" w:rsidRPr="00F97B48">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8F65" w14:textId="77777777" w:rsidR="00CF163D" w:rsidRDefault="00CF163D">
      <w:r>
        <w:separator/>
      </w:r>
    </w:p>
  </w:footnote>
  <w:footnote w:type="continuationSeparator" w:id="0">
    <w:p w14:paraId="33138581" w14:textId="77777777" w:rsidR="00CF163D" w:rsidRDefault="00CF163D">
      <w:r>
        <w:continuationSeparator/>
      </w:r>
    </w:p>
  </w:footnote>
  <w:footnote w:type="continuationNotice" w:id="1">
    <w:p w14:paraId="7BB807FB" w14:textId="77777777" w:rsidR="00CF163D" w:rsidRDefault="00CF16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8EA2" w14:textId="7D73725B" w:rsidR="004A3CD1" w:rsidRPr="00CD40F5" w:rsidRDefault="00341B1B" w:rsidP="001F1A04">
    <w:pPr>
      <w:tabs>
        <w:tab w:val="right" w:pos="9639"/>
      </w:tabs>
      <w:jc w:val="right"/>
      <w:rPr>
        <w:rFonts w:cs="Arial"/>
        <w:sz w:val="16"/>
        <w:szCs w:val="16"/>
      </w:rPr>
    </w:pPr>
    <w:r>
      <w:rPr>
        <w:rFonts w:cs="Arial"/>
        <w:sz w:val="16"/>
        <w:szCs w:val="16"/>
      </w:rPr>
      <w:t xml:space="preserve">Austroads Test Method </w:t>
    </w:r>
    <w:r w:rsidR="003465DD">
      <w:rPr>
        <w:rFonts w:cs="Arial"/>
        <w:sz w:val="16"/>
        <w:szCs w:val="16"/>
      </w:rPr>
      <w:t>ATM</w:t>
    </w:r>
    <w:r w:rsidR="003464A5">
      <w:rPr>
        <w:rFonts w:cs="Arial"/>
        <w:sz w:val="16"/>
        <w:szCs w:val="16"/>
      </w:rPr>
      <w:t xml:space="preserve"> </w:t>
    </w:r>
    <w:r w:rsidR="00AA2EDE">
      <w:rPr>
        <w:rFonts w:cs="Arial"/>
        <w:sz w:val="16"/>
        <w:szCs w:val="16"/>
      </w:rPr>
      <w:t>231</w:t>
    </w:r>
  </w:p>
  <w:p w14:paraId="7812CD51" w14:textId="3241135A" w:rsidR="004A3CD1" w:rsidRPr="00CD40F5" w:rsidRDefault="00AA2EDE" w:rsidP="00BE1AF9">
    <w:pPr>
      <w:pBdr>
        <w:bottom w:val="dotted" w:sz="4" w:space="4" w:color="auto"/>
      </w:pBdr>
      <w:tabs>
        <w:tab w:val="right" w:pos="9639"/>
      </w:tabs>
      <w:jc w:val="right"/>
      <w:rPr>
        <w:rFonts w:cs="Arial"/>
        <w:sz w:val="16"/>
        <w:szCs w:val="16"/>
      </w:rPr>
    </w:pPr>
    <w:r w:rsidRPr="00AA2EDE">
      <w:rPr>
        <w:rFonts w:cs="Arial"/>
        <w:sz w:val="16"/>
        <w:szCs w:val="16"/>
      </w:rPr>
      <w:t xml:space="preserve">Deformation </w:t>
    </w:r>
    <w:r>
      <w:rPr>
        <w:rFonts w:cs="Arial"/>
        <w:sz w:val="16"/>
        <w:szCs w:val="16"/>
      </w:rPr>
      <w:t>R</w:t>
    </w:r>
    <w:r w:rsidRPr="00AA2EDE">
      <w:rPr>
        <w:rFonts w:cs="Arial"/>
        <w:sz w:val="16"/>
        <w:szCs w:val="16"/>
      </w:rPr>
      <w:t xml:space="preserve">esistance of </w:t>
    </w:r>
    <w:r>
      <w:rPr>
        <w:rFonts w:cs="Arial"/>
        <w:sz w:val="16"/>
        <w:szCs w:val="16"/>
      </w:rPr>
      <w:t>A</w:t>
    </w:r>
    <w:r w:rsidRPr="00AA2EDE">
      <w:rPr>
        <w:rFonts w:cs="Arial"/>
        <w:sz w:val="16"/>
        <w:szCs w:val="16"/>
      </w:rPr>
      <w:t xml:space="preserve">sphalt </w:t>
    </w:r>
    <w:r>
      <w:rPr>
        <w:rFonts w:cs="Arial"/>
        <w:sz w:val="16"/>
        <w:szCs w:val="16"/>
      </w:rPr>
      <w:t>M</w:t>
    </w:r>
    <w:r w:rsidRPr="00AA2EDE">
      <w:rPr>
        <w:rFonts w:cs="Arial"/>
        <w:sz w:val="16"/>
        <w:szCs w:val="16"/>
      </w:rPr>
      <w:t xml:space="preserve">ixtures by the </w:t>
    </w:r>
    <w:r>
      <w:rPr>
        <w:rFonts w:cs="Arial"/>
        <w:sz w:val="16"/>
        <w:szCs w:val="16"/>
      </w:rPr>
      <w:t>W</w:t>
    </w:r>
    <w:r w:rsidRPr="00AA2EDE">
      <w:rPr>
        <w:rFonts w:cs="Arial"/>
        <w:sz w:val="16"/>
        <w:szCs w:val="16"/>
      </w:rPr>
      <w:t xml:space="preserve">heel </w:t>
    </w:r>
    <w:r>
      <w:rPr>
        <w:rFonts w:cs="Arial"/>
        <w:sz w:val="16"/>
        <w:szCs w:val="16"/>
      </w:rPr>
      <w:t>T</w:t>
    </w:r>
    <w:r w:rsidRPr="00AA2EDE">
      <w:rPr>
        <w:rFonts w:cs="Arial"/>
        <w:sz w:val="16"/>
        <w:szCs w:val="16"/>
      </w:rPr>
      <w:t xml:space="preserve">racking </w:t>
    </w:r>
    <w:r>
      <w:rPr>
        <w:rFonts w:cs="Arial"/>
        <w:sz w:val="16"/>
        <w:szCs w:val="16"/>
      </w:rPr>
      <w:t>T</w:t>
    </w:r>
    <w:r w:rsidRPr="00AA2EDE">
      <w:rPr>
        <w:rFonts w:cs="Arial"/>
        <w:sz w:val="16"/>
        <w:szCs w:val="16"/>
      </w:rPr>
      <w:t>est</w:t>
    </w:r>
  </w:p>
  <w:p w14:paraId="045B8EEC" w14:textId="77777777" w:rsidR="004A3CD1" w:rsidRPr="001F1A04" w:rsidRDefault="004A3CD1" w:rsidP="001F1A04">
    <w:pPr>
      <w:pStyle w:val="Header"/>
      <w:pBdr>
        <w:bottom w:val="none" w:sz="0" w:space="0" w:color="auto"/>
      </w:pBdr>
      <w:spacing w:before="0" w:after="0"/>
      <w:rPr>
        <w:rFonts w:ascii="Arial" w:hAnsi="Arial" w:cs="Arial"/>
        <w:sz w:val="16"/>
        <w:szCs w:val="16"/>
      </w:rPr>
    </w:pPr>
  </w:p>
  <w:p w14:paraId="478695D4"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E921D83"/>
    <w:multiLevelType w:val="multilevel"/>
    <w:tmpl w:val="3F7E5494"/>
    <w:lvl w:ilvl="0">
      <w:start w:val="1"/>
      <w:numFmt w:val="lowerLetter"/>
      <w:lvlText w:val="(%1)"/>
      <w:lvlJc w:val="left"/>
      <w:pPr>
        <w:tabs>
          <w:tab w:val="num" w:pos="896"/>
        </w:tabs>
        <w:ind w:left="896" w:hanging="896"/>
      </w:pPr>
      <w:rPr>
        <w:rFonts w:ascii="Arial" w:hAnsi="Arial" w:hint="default"/>
        <w:sz w:val="20"/>
        <w:szCs w:val="22"/>
      </w:rPr>
    </w:lvl>
    <w:lvl w:ilvl="1">
      <w:start w:val="1"/>
      <w:numFmt w:val="lowerRoman"/>
      <w:pStyle w:val="Numberedlistlevel2"/>
      <w:lvlText w:val="%2."/>
      <w:lvlJc w:val="righ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4"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C7164A8"/>
    <w:multiLevelType w:val="multilevel"/>
    <w:tmpl w:val="AF70DD90"/>
    <w:lvl w:ilvl="0">
      <w:start w:val="1"/>
      <w:numFmt w:val="lowerLetter"/>
      <w:pStyle w:val="NumberedList"/>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b w:val="0"/>
        <w:bCs w:val="0"/>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6"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B52995"/>
    <w:multiLevelType w:val="multilevel"/>
    <w:tmpl w:val="67F6C3A6"/>
    <w:lvl w:ilvl="0">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3262"/>
        </w:tabs>
        <w:ind w:left="3262"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0"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153067129">
    <w:abstractNumId w:val="12"/>
  </w:num>
  <w:num w:numId="2" w16cid:durableId="1344167794">
    <w:abstractNumId w:val="23"/>
  </w:num>
  <w:num w:numId="3" w16cid:durableId="1166749757">
    <w:abstractNumId w:val="16"/>
  </w:num>
  <w:num w:numId="4" w16cid:durableId="1126856443">
    <w:abstractNumId w:val="14"/>
  </w:num>
  <w:num w:numId="5" w16cid:durableId="1133642444">
    <w:abstractNumId w:val="20"/>
  </w:num>
  <w:num w:numId="6" w16cid:durableId="2134977018">
    <w:abstractNumId w:val="21"/>
  </w:num>
  <w:num w:numId="7" w16cid:durableId="1512837767">
    <w:abstractNumId w:val="11"/>
  </w:num>
  <w:num w:numId="8" w16cid:durableId="2127384658">
    <w:abstractNumId w:val="19"/>
  </w:num>
  <w:num w:numId="9" w16cid:durableId="165438806">
    <w:abstractNumId w:val="22"/>
  </w:num>
  <w:num w:numId="10" w16cid:durableId="314379411">
    <w:abstractNumId w:val="10"/>
  </w:num>
  <w:num w:numId="11" w16cid:durableId="470708765">
    <w:abstractNumId w:val="26"/>
  </w:num>
  <w:num w:numId="12" w16cid:durableId="1317998045">
    <w:abstractNumId w:val="27"/>
  </w:num>
  <w:num w:numId="13" w16cid:durableId="121655158">
    <w:abstractNumId w:val="29"/>
  </w:num>
  <w:num w:numId="14" w16cid:durableId="119542528">
    <w:abstractNumId w:val="24"/>
  </w:num>
  <w:num w:numId="15" w16cid:durableId="2056197558">
    <w:abstractNumId w:val="30"/>
  </w:num>
  <w:num w:numId="16" w16cid:durableId="731852056">
    <w:abstractNumId w:val="25"/>
  </w:num>
  <w:num w:numId="17" w16cid:durableId="1726948869">
    <w:abstractNumId w:val="9"/>
  </w:num>
  <w:num w:numId="18" w16cid:durableId="703823432">
    <w:abstractNumId w:val="7"/>
  </w:num>
  <w:num w:numId="19" w16cid:durableId="1443458377">
    <w:abstractNumId w:val="6"/>
  </w:num>
  <w:num w:numId="20" w16cid:durableId="236406509">
    <w:abstractNumId w:val="5"/>
  </w:num>
  <w:num w:numId="21" w16cid:durableId="1235626160">
    <w:abstractNumId w:val="4"/>
  </w:num>
  <w:num w:numId="22" w16cid:durableId="1228153922">
    <w:abstractNumId w:val="8"/>
  </w:num>
  <w:num w:numId="23" w16cid:durableId="1915161858">
    <w:abstractNumId w:val="3"/>
  </w:num>
  <w:num w:numId="24" w16cid:durableId="1872184795">
    <w:abstractNumId w:val="2"/>
  </w:num>
  <w:num w:numId="25" w16cid:durableId="410390660">
    <w:abstractNumId w:val="1"/>
  </w:num>
  <w:num w:numId="26" w16cid:durableId="866144301">
    <w:abstractNumId w:val="0"/>
  </w:num>
  <w:num w:numId="27" w16cid:durableId="683941007">
    <w:abstractNumId w:val="28"/>
  </w:num>
  <w:num w:numId="28" w16cid:durableId="220334936">
    <w:abstractNumId w:val="18"/>
  </w:num>
  <w:num w:numId="29" w16cid:durableId="1185248309">
    <w:abstractNumId w:val="17"/>
  </w:num>
  <w:num w:numId="30" w16cid:durableId="841897662">
    <w:abstractNumId w:val="15"/>
  </w:num>
  <w:num w:numId="31" w16cid:durableId="6664428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5655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0770140">
    <w:abstractNumId w:val="13"/>
  </w:num>
  <w:num w:numId="34" w16cid:durableId="1233614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490779">
    <w:abstractNumId w:val="15"/>
  </w:num>
  <w:num w:numId="36" w16cid:durableId="111018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51243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0030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9177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wNDU1NjQytTQ3NDdV0lEKTi0uzszPAykwrAUA854U9SwAAAA="/>
  </w:docVars>
  <w:rsids>
    <w:rsidRoot w:val="008E377C"/>
    <w:rsid w:val="000002F7"/>
    <w:rsid w:val="0000295E"/>
    <w:rsid w:val="00002EC3"/>
    <w:rsid w:val="00005E93"/>
    <w:rsid w:val="00007339"/>
    <w:rsid w:val="00012D17"/>
    <w:rsid w:val="00017212"/>
    <w:rsid w:val="00022FCA"/>
    <w:rsid w:val="00024D29"/>
    <w:rsid w:val="00032A4E"/>
    <w:rsid w:val="00036414"/>
    <w:rsid w:val="0003794A"/>
    <w:rsid w:val="000402A2"/>
    <w:rsid w:val="00046273"/>
    <w:rsid w:val="000514DE"/>
    <w:rsid w:val="00056273"/>
    <w:rsid w:val="00065476"/>
    <w:rsid w:val="00066135"/>
    <w:rsid w:val="00067CCC"/>
    <w:rsid w:val="000705BF"/>
    <w:rsid w:val="000723A7"/>
    <w:rsid w:val="00076125"/>
    <w:rsid w:val="000775E2"/>
    <w:rsid w:val="00082637"/>
    <w:rsid w:val="000904CC"/>
    <w:rsid w:val="000975A7"/>
    <w:rsid w:val="000A02D4"/>
    <w:rsid w:val="000A2E26"/>
    <w:rsid w:val="000A2FDB"/>
    <w:rsid w:val="000A4758"/>
    <w:rsid w:val="000A4FEF"/>
    <w:rsid w:val="000A5204"/>
    <w:rsid w:val="000A775F"/>
    <w:rsid w:val="000B19F5"/>
    <w:rsid w:val="000B1B20"/>
    <w:rsid w:val="000B79D9"/>
    <w:rsid w:val="000D2B18"/>
    <w:rsid w:val="000D409E"/>
    <w:rsid w:val="000D455E"/>
    <w:rsid w:val="000D7096"/>
    <w:rsid w:val="000E3FF2"/>
    <w:rsid w:val="000F2E3D"/>
    <w:rsid w:val="000F3C53"/>
    <w:rsid w:val="000F60C3"/>
    <w:rsid w:val="000F62D3"/>
    <w:rsid w:val="000F67E1"/>
    <w:rsid w:val="000F7180"/>
    <w:rsid w:val="00100D56"/>
    <w:rsid w:val="00102524"/>
    <w:rsid w:val="00102C42"/>
    <w:rsid w:val="00107053"/>
    <w:rsid w:val="00107B38"/>
    <w:rsid w:val="00107E21"/>
    <w:rsid w:val="00122754"/>
    <w:rsid w:val="001242E3"/>
    <w:rsid w:val="00124B6F"/>
    <w:rsid w:val="001252E1"/>
    <w:rsid w:val="00127063"/>
    <w:rsid w:val="00130970"/>
    <w:rsid w:val="00131979"/>
    <w:rsid w:val="001332A7"/>
    <w:rsid w:val="00133C3B"/>
    <w:rsid w:val="001348CB"/>
    <w:rsid w:val="00134AC3"/>
    <w:rsid w:val="0013529C"/>
    <w:rsid w:val="001359DB"/>
    <w:rsid w:val="00136C84"/>
    <w:rsid w:val="001443A0"/>
    <w:rsid w:val="00150DB3"/>
    <w:rsid w:val="00154892"/>
    <w:rsid w:val="00155287"/>
    <w:rsid w:val="001570FF"/>
    <w:rsid w:val="00157F80"/>
    <w:rsid w:val="00163C82"/>
    <w:rsid w:val="001678BA"/>
    <w:rsid w:val="00170391"/>
    <w:rsid w:val="00174F18"/>
    <w:rsid w:val="0018377B"/>
    <w:rsid w:val="00183A1D"/>
    <w:rsid w:val="00184503"/>
    <w:rsid w:val="00186886"/>
    <w:rsid w:val="00187BC3"/>
    <w:rsid w:val="00191AF8"/>
    <w:rsid w:val="0019305F"/>
    <w:rsid w:val="001934EA"/>
    <w:rsid w:val="00197110"/>
    <w:rsid w:val="00197F9F"/>
    <w:rsid w:val="001A7F45"/>
    <w:rsid w:val="001B05AA"/>
    <w:rsid w:val="001B6E44"/>
    <w:rsid w:val="001C0339"/>
    <w:rsid w:val="001C3027"/>
    <w:rsid w:val="001C4B2E"/>
    <w:rsid w:val="001C6624"/>
    <w:rsid w:val="001D1090"/>
    <w:rsid w:val="001D1EBC"/>
    <w:rsid w:val="001D3BAC"/>
    <w:rsid w:val="001D459B"/>
    <w:rsid w:val="001D6A94"/>
    <w:rsid w:val="001D6D09"/>
    <w:rsid w:val="001E510B"/>
    <w:rsid w:val="001E547E"/>
    <w:rsid w:val="001E7386"/>
    <w:rsid w:val="001F0567"/>
    <w:rsid w:val="001F1A04"/>
    <w:rsid w:val="001F1C08"/>
    <w:rsid w:val="001F65AD"/>
    <w:rsid w:val="001F67F7"/>
    <w:rsid w:val="00202514"/>
    <w:rsid w:val="00206AF3"/>
    <w:rsid w:val="00213FE0"/>
    <w:rsid w:val="00215603"/>
    <w:rsid w:val="002164A8"/>
    <w:rsid w:val="00217F08"/>
    <w:rsid w:val="0022370C"/>
    <w:rsid w:val="002264E4"/>
    <w:rsid w:val="0022699D"/>
    <w:rsid w:val="00230E04"/>
    <w:rsid w:val="0023137B"/>
    <w:rsid w:val="00231D0A"/>
    <w:rsid w:val="00232203"/>
    <w:rsid w:val="00233006"/>
    <w:rsid w:val="00233C88"/>
    <w:rsid w:val="0024181E"/>
    <w:rsid w:val="0024346F"/>
    <w:rsid w:val="002500F7"/>
    <w:rsid w:val="002513F5"/>
    <w:rsid w:val="0025575C"/>
    <w:rsid w:val="00255F9A"/>
    <w:rsid w:val="002563A5"/>
    <w:rsid w:val="00263E3C"/>
    <w:rsid w:val="0026793B"/>
    <w:rsid w:val="0027129A"/>
    <w:rsid w:val="00273D68"/>
    <w:rsid w:val="00277E1F"/>
    <w:rsid w:val="00280E23"/>
    <w:rsid w:val="00283505"/>
    <w:rsid w:val="00283A10"/>
    <w:rsid w:val="002844BE"/>
    <w:rsid w:val="00284B6C"/>
    <w:rsid w:val="002851AA"/>
    <w:rsid w:val="0028571A"/>
    <w:rsid w:val="00291961"/>
    <w:rsid w:val="00291CA3"/>
    <w:rsid w:val="00292841"/>
    <w:rsid w:val="00293E9A"/>
    <w:rsid w:val="002A1368"/>
    <w:rsid w:val="002A3CAD"/>
    <w:rsid w:val="002A5281"/>
    <w:rsid w:val="002A6FC6"/>
    <w:rsid w:val="002B312C"/>
    <w:rsid w:val="002B31B3"/>
    <w:rsid w:val="002B489A"/>
    <w:rsid w:val="002B568D"/>
    <w:rsid w:val="002C0509"/>
    <w:rsid w:val="002C359F"/>
    <w:rsid w:val="002C6082"/>
    <w:rsid w:val="002C6890"/>
    <w:rsid w:val="002E0708"/>
    <w:rsid w:val="002E35BB"/>
    <w:rsid w:val="002E3766"/>
    <w:rsid w:val="002E4F19"/>
    <w:rsid w:val="002E7822"/>
    <w:rsid w:val="002F35A1"/>
    <w:rsid w:val="003009C8"/>
    <w:rsid w:val="0030294D"/>
    <w:rsid w:val="00305ED9"/>
    <w:rsid w:val="003113BE"/>
    <w:rsid w:val="003139AE"/>
    <w:rsid w:val="00313B3F"/>
    <w:rsid w:val="003156A8"/>
    <w:rsid w:val="003158A7"/>
    <w:rsid w:val="00321CFC"/>
    <w:rsid w:val="00321DC2"/>
    <w:rsid w:val="00326F92"/>
    <w:rsid w:val="00333050"/>
    <w:rsid w:val="0033355A"/>
    <w:rsid w:val="003340CC"/>
    <w:rsid w:val="00335B14"/>
    <w:rsid w:val="00341B1B"/>
    <w:rsid w:val="00342C2B"/>
    <w:rsid w:val="00346043"/>
    <w:rsid w:val="003464A5"/>
    <w:rsid w:val="00346593"/>
    <w:rsid w:val="003465DD"/>
    <w:rsid w:val="003507B5"/>
    <w:rsid w:val="00352D14"/>
    <w:rsid w:val="00352F3F"/>
    <w:rsid w:val="003600E8"/>
    <w:rsid w:val="003657FE"/>
    <w:rsid w:val="00366340"/>
    <w:rsid w:val="003668E7"/>
    <w:rsid w:val="0037536B"/>
    <w:rsid w:val="00375708"/>
    <w:rsid w:val="003863C9"/>
    <w:rsid w:val="003863F0"/>
    <w:rsid w:val="0038749B"/>
    <w:rsid w:val="003905E9"/>
    <w:rsid w:val="003A0C75"/>
    <w:rsid w:val="003A2B34"/>
    <w:rsid w:val="003A41DE"/>
    <w:rsid w:val="003A7465"/>
    <w:rsid w:val="003B4500"/>
    <w:rsid w:val="003B6383"/>
    <w:rsid w:val="003B7B4D"/>
    <w:rsid w:val="003C41C9"/>
    <w:rsid w:val="003C6402"/>
    <w:rsid w:val="003C68F5"/>
    <w:rsid w:val="003D781D"/>
    <w:rsid w:val="003E021F"/>
    <w:rsid w:val="003E05A3"/>
    <w:rsid w:val="003E4B3E"/>
    <w:rsid w:val="003E6C3D"/>
    <w:rsid w:val="003E741E"/>
    <w:rsid w:val="003E74DD"/>
    <w:rsid w:val="003F220D"/>
    <w:rsid w:val="003F46E6"/>
    <w:rsid w:val="003F47D4"/>
    <w:rsid w:val="003F7448"/>
    <w:rsid w:val="0040375F"/>
    <w:rsid w:val="00405A5A"/>
    <w:rsid w:val="00406810"/>
    <w:rsid w:val="00406F9C"/>
    <w:rsid w:val="0041198E"/>
    <w:rsid w:val="004131B5"/>
    <w:rsid w:val="00417406"/>
    <w:rsid w:val="00420EFE"/>
    <w:rsid w:val="0042248F"/>
    <w:rsid w:val="00423A3D"/>
    <w:rsid w:val="00424BEC"/>
    <w:rsid w:val="00427E6D"/>
    <w:rsid w:val="004348C8"/>
    <w:rsid w:val="00435364"/>
    <w:rsid w:val="00440423"/>
    <w:rsid w:val="00441981"/>
    <w:rsid w:val="00442FE5"/>
    <w:rsid w:val="004440AE"/>
    <w:rsid w:val="004502D5"/>
    <w:rsid w:val="004575C4"/>
    <w:rsid w:val="00460155"/>
    <w:rsid w:val="0046394E"/>
    <w:rsid w:val="00465B13"/>
    <w:rsid w:val="00466EB0"/>
    <w:rsid w:val="00474A49"/>
    <w:rsid w:val="00474C28"/>
    <w:rsid w:val="00474D46"/>
    <w:rsid w:val="00477D2C"/>
    <w:rsid w:val="00483B8A"/>
    <w:rsid w:val="00484DC5"/>
    <w:rsid w:val="00492DA5"/>
    <w:rsid w:val="004A0E72"/>
    <w:rsid w:val="004A172F"/>
    <w:rsid w:val="004A2F2A"/>
    <w:rsid w:val="004A3CD1"/>
    <w:rsid w:val="004A45BC"/>
    <w:rsid w:val="004B11A0"/>
    <w:rsid w:val="004B2F15"/>
    <w:rsid w:val="004B321C"/>
    <w:rsid w:val="004B591B"/>
    <w:rsid w:val="004B6393"/>
    <w:rsid w:val="004C177B"/>
    <w:rsid w:val="004C37DE"/>
    <w:rsid w:val="004D3A1D"/>
    <w:rsid w:val="004D49CF"/>
    <w:rsid w:val="004E01E1"/>
    <w:rsid w:val="004E225C"/>
    <w:rsid w:val="004E5123"/>
    <w:rsid w:val="004E7D46"/>
    <w:rsid w:val="004E7EA1"/>
    <w:rsid w:val="004F052E"/>
    <w:rsid w:val="004F5084"/>
    <w:rsid w:val="004F5C52"/>
    <w:rsid w:val="004F607C"/>
    <w:rsid w:val="00502928"/>
    <w:rsid w:val="005032CE"/>
    <w:rsid w:val="00503D6C"/>
    <w:rsid w:val="00504D00"/>
    <w:rsid w:val="00507677"/>
    <w:rsid w:val="00507AB3"/>
    <w:rsid w:val="005101CD"/>
    <w:rsid w:val="0051560C"/>
    <w:rsid w:val="00515BA9"/>
    <w:rsid w:val="005201BF"/>
    <w:rsid w:val="005214E4"/>
    <w:rsid w:val="00531076"/>
    <w:rsid w:val="00532226"/>
    <w:rsid w:val="0053407F"/>
    <w:rsid w:val="0053443C"/>
    <w:rsid w:val="00534635"/>
    <w:rsid w:val="00534D0E"/>
    <w:rsid w:val="005366DB"/>
    <w:rsid w:val="00542D40"/>
    <w:rsid w:val="00543EC6"/>
    <w:rsid w:val="00547D36"/>
    <w:rsid w:val="00550245"/>
    <w:rsid w:val="00550265"/>
    <w:rsid w:val="00552325"/>
    <w:rsid w:val="005559BD"/>
    <w:rsid w:val="00561E39"/>
    <w:rsid w:val="005636A8"/>
    <w:rsid w:val="0056592A"/>
    <w:rsid w:val="00567D82"/>
    <w:rsid w:val="00572F46"/>
    <w:rsid w:val="005748FB"/>
    <w:rsid w:val="005771BC"/>
    <w:rsid w:val="005827A1"/>
    <w:rsid w:val="005828DD"/>
    <w:rsid w:val="00583374"/>
    <w:rsid w:val="005834D7"/>
    <w:rsid w:val="00585C6D"/>
    <w:rsid w:val="005877EF"/>
    <w:rsid w:val="00587D13"/>
    <w:rsid w:val="005906CC"/>
    <w:rsid w:val="00593C78"/>
    <w:rsid w:val="00596046"/>
    <w:rsid w:val="005969AF"/>
    <w:rsid w:val="00596E9E"/>
    <w:rsid w:val="005970D7"/>
    <w:rsid w:val="005975D6"/>
    <w:rsid w:val="005A2392"/>
    <w:rsid w:val="005A2CA0"/>
    <w:rsid w:val="005A49C1"/>
    <w:rsid w:val="005B22E8"/>
    <w:rsid w:val="005B54E8"/>
    <w:rsid w:val="005B55A4"/>
    <w:rsid w:val="005C0049"/>
    <w:rsid w:val="005C39ED"/>
    <w:rsid w:val="005C3C6F"/>
    <w:rsid w:val="005C4C4C"/>
    <w:rsid w:val="005C59C6"/>
    <w:rsid w:val="005D604B"/>
    <w:rsid w:val="005E343C"/>
    <w:rsid w:val="005F4A8A"/>
    <w:rsid w:val="005F5FF6"/>
    <w:rsid w:val="005F6E19"/>
    <w:rsid w:val="005F6FFE"/>
    <w:rsid w:val="0060010F"/>
    <w:rsid w:val="00601B4E"/>
    <w:rsid w:val="00602BB6"/>
    <w:rsid w:val="00605E0B"/>
    <w:rsid w:val="006066B9"/>
    <w:rsid w:val="00606BD1"/>
    <w:rsid w:val="00607728"/>
    <w:rsid w:val="00611120"/>
    <w:rsid w:val="00611E0C"/>
    <w:rsid w:val="0061266F"/>
    <w:rsid w:val="00612C9B"/>
    <w:rsid w:val="006139DA"/>
    <w:rsid w:val="00615FD8"/>
    <w:rsid w:val="0061602E"/>
    <w:rsid w:val="006367EE"/>
    <w:rsid w:val="006369F2"/>
    <w:rsid w:val="0064158E"/>
    <w:rsid w:val="0064783A"/>
    <w:rsid w:val="00650AB7"/>
    <w:rsid w:val="0065506C"/>
    <w:rsid w:val="00656508"/>
    <w:rsid w:val="006575C6"/>
    <w:rsid w:val="006602DF"/>
    <w:rsid w:val="00661086"/>
    <w:rsid w:val="00662CCF"/>
    <w:rsid w:val="00664AA8"/>
    <w:rsid w:val="00664ADF"/>
    <w:rsid w:val="00670180"/>
    <w:rsid w:val="00670FA8"/>
    <w:rsid w:val="006722BC"/>
    <w:rsid w:val="00687352"/>
    <w:rsid w:val="00692426"/>
    <w:rsid w:val="00694FD6"/>
    <w:rsid w:val="006951E9"/>
    <w:rsid w:val="006A1CBF"/>
    <w:rsid w:val="006A2231"/>
    <w:rsid w:val="006A3C03"/>
    <w:rsid w:val="006C3656"/>
    <w:rsid w:val="006D4003"/>
    <w:rsid w:val="006D6E9F"/>
    <w:rsid w:val="006F31F3"/>
    <w:rsid w:val="006F7B49"/>
    <w:rsid w:val="007003A4"/>
    <w:rsid w:val="00701A61"/>
    <w:rsid w:val="00702302"/>
    <w:rsid w:val="00705DF5"/>
    <w:rsid w:val="00707A61"/>
    <w:rsid w:val="00712BF2"/>
    <w:rsid w:val="007132A6"/>
    <w:rsid w:val="00713B56"/>
    <w:rsid w:val="00721131"/>
    <w:rsid w:val="00721F97"/>
    <w:rsid w:val="00725C04"/>
    <w:rsid w:val="00726D01"/>
    <w:rsid w:val="007303D1"/>
    <w:rsid w:val="00731EA0"/>
    <w:rsid w:val="0073288D"/>
    <w:rsid w:val="007420A9"/>
    <w:rsid w:val="00751991"/>
    <w:rsid w:val="007532DC"/>
    <w:rsid w:val="007538EF"/>
    <w:rsid w:val="00753A89"/>
    <w:rsid w:val="00754735"/>
    <w:rsid w:val="00761B6F"/>
    <w:rsid w:val="007620E3"/>
    <w:rsid w:val="00762C19"/>
    <w:rsid w:val="00766CFF"/>
    <w:rsid w:val="00767023"/>
    <w:rsid w:val="00770F70"/>
    <w:rsid w:val="0077346B"/>
    <w:rsid w:val="00775B6A"/>
    <w:rsid w:val="0078373C"/>
    <w:rsid w:val="00783ED9"/>
    <w:rsid w:val="0079013D"/>
    <w:rsid w:val="00791D59"/>
    <w:rsid w:val="007A268A"/>
    <w:rsid w:val="007A3190"/>
    <w:rsid w:val="007A5E07"/>
    <w:rsid w:val="007A64E0"/>
    <w:rsid w:val="007B5A11"/>
    <w:rsid w:val="007B6406"/>
    <w:rsid w:val="007C1418"/>
    <w:rsid w:val="007C20CD"/>
    <w:rsid w:val="007C4022"/>
    <w:rsid w:val="007C593B"/>
    <w:rsid w:val="007C7EAF"/>
    <w:rsid w:val="007D0542"/>
    <w:rsid w:val="007D0AEC"/>
    <w:rsid w:val="007D19C3"/>
    <w:rsid w:val="007D459D"/>
    <w:rsid w:val="007D4855"/>
    <w:rsid w:val="007E0533"/>
    <w:rsid w:val="007E136B"/>
    <w:rsid w:val="007E1FB8"/>
    <w:rsid w:val="007E33F2"/>
    <w:rsid w:val="007E38A2"/>
    <w:rsid w:val="007F5597"/>
    <w:rsid w:val="0080318A"/>
    <w:rsid w:val="008041D9"/>
    <w:rsid w:val="008057B5"/>
    <w:rsid w:val="00806DB6"/>
    <w:rsid w:val="00807948"/>
    <w:rsid w:val="00810763"/>
    <w:rsid w:val="00814D69"/>
    <w:rsid w:val="008201FC"/>
    <w:rsid w:val="00820D5E"/>
    <w:rsid w:val="00825E38"/>
    <w:rsid w:val="00846B74"/>
    <w:rsid w:val="008476BC"/>
    <w:rsid w:val="00854264"/>
    <w:rsid w:val="00855E9A"/>
    <w:rsid w:val="00862925"/>
    <w:rsid w:val="00865962"/>
    <w:rsid w:val="00867BCB"/>
    <w:rsid w:val="008701C1"/>
    <w:rsid w:val="00871FE1"/>
    <w:rsid w:val="00872E3D"/>
    <w:rsid w:val="008765B1"/>
    <w:rsid w:val="00881015"/>
    <w:rsid w:val="00882056"/>
    <w:rsid w:val="0088243E"/>
    <w:rsid w:val="00885A16"/>
    <w:rsid w:val="00894CA9"/>
    <w:rsid w:val="00896A90"/>
    <w:rsid w:val="008A132A"/>
    <w:rsid w:val="008A6DAF"/>
    <w:rsid w:val="008B2BF6"/>
    <w:rsid w:val="008B5FEF"/>
    <w:rsid w:val="008B7483"/>
    <w:rsid w:val="008C07BB"/>
    <w:rsid w:val="008C101C"/>
    <w:rsid w:val="008C1B42"/>
    <w:rsid w:val="008C58A5"/>
    <w:rsid w:val="008C6203"/>
    <w:rsid w:val="008C7946"/>
    <w:rsid w:val="008D4652"/>
    <w:rsid w:val="008E020F"/>
    <w:rsid w:val="008E1882"/>
    <w:rsid w:val="008E377C"/>
    <w:rsid w:val="008E3A58"/>
    <w:rsid w:val="008E7B95"/>
    <w:rsid w:val="008F1D48"/>
    <w:rsid w:val="008F31CD"/>
    <w:rsid w:val="008F461C"/>
    <w:rsid w:val="008F5150"/>
    <w:rsid w:val="008F7119"/>
    <w:rsid w:val="00900930"/>
    <w:rsid w:val="00900AFE"/>
    <w:rsid w:val="009019E6"/>
    <w:rsid w:val="0090477A"/>
    <w:rsid w:val="00905FA2"/>
    <w:rsid w:val="00906CF3"/>
    <w:rsid w:val="00911051"/>
    <w:rsid w:val="009111F9"/>
    <w:rsid w:val="00914BF0"/>
    <w:rsid w:val="00920B37"/>
    <w:rsid w:val="00925106"/>
    <w:rsid w:val="009258C2"/>
    <w:rsid w:val="00926DD7"/>
    <w:rsid w:val="009308F8"/>
    <w:rsid w:val="00930E6F"/>
    <w:rsid w:val="00932483"/>
    <w:rsid w:val="00932BA7"/>
    <w:rsid w:val="00936A49"/>
    <w:rsid w:val="0093729E"/>
    <w:rsid w:val="00937E44"/>
    <w:rsid w:val="009401BB"/>
    <w:rsid w:val="00941B8F"/>
    <w:rsid w:val="00942EB7"/>
    <w:rsid w:val="009432ED"/>
    <w:rsid w:val="00943794"/>
    <w:rsid w:val="00946714"/>
    <w:rsid w:val="00947CCF"/>
    <w:rsid w:val="009502E7"/>
    <w:rsid w:val="0095434E"/>
    <w:rsid w:val="0095718B"/>
    <w:rsid w:val="00957DD3"/>
    <w:rsid w:val="00963541"/>
    <w:rsid w:val="00973DC1"/>
    <w:rsid w:val="00974271"/>
    <w:rsid w:val="00974696"/>
    <w:rsid w:val="00975A6F"/>
    <w:rsid w:val="00976A10"/>
    <w:rsid w:val="009777CD"/>
    <w:rsid w:val="00981409"/>
    <w:rsid w:val="00981C54"/>
    <w:rsid w:val="00984647"/>
    <w:rsid w:val="009859F3"/>
    <w:rsid w:val="00996321"/>
    <w:rsid w:val="009A01AC"/>
    <w:rsid w:val="009A047B"/>
    <w:rsid w:val="009A2951"/>
    <w:rsid w:val="009A521F"/>
    <w:rsid w:val="009A61F4"/>
    <w:rsid w:val="009B0939"/>
    <w:rsid w:val="009B1E22"/>
    <w:rsid w:val="009B6208"/>
    <w:rsid w:val="009C603F"/>
    <w:rsid w:val="009C60B4"/>
    <w:rsid w:val="009C74DD"/>
    <w:rsid w:val="009D12D1"/>
    <w:rsid w:val="009D5FD5"/>
    <w:rsid w:val="009D727C"/>
    <w:rsid w:val="009E16CE"/>
    <w:rsid w:val="009E23ED"/>
    <w:rsid w:val="009F143B"/>
    <w:rsid w:val="009F1BA4"/>
    <w:rsid w:val="009F1D1E"/>
    <w:rsid w:val="009F2523"/>
    <w:rsid w:val="009F3654"/>
    <w:rsid w:val="009F4A74"/>
    <w:rsid w:val="009F4F2E"/>
    <w:rsid w:val="009F52BD"/>
    <w:rsid w:val="009F6F76"/>
    <w:rsid w:val="009F7929"/>
    <w:rsid w:val="00A01395"/>
    <w:rsid w:val="00A02020"/>
    <w:rsid w:val="00A043C0"/>
    <w:rsid w:val="00A113FD"/>
    <w:rsid w:val="00A11655"/>
    <w:rsid w:val="00A133FE"/>
    <w:rsid w:val="00A1446D"/>
    <w:rsid w:val="00A15D04"/>
    <w:rsid w:val="00A1648B"/>
    <w:rsid w:val="00A16DF8"/>
    <w:rsid w:val="00A21EB8"/>
    <w:rsid w:val="00A23241"/>
    <w:rsid w:val="00A2458D"/>
    <w:rsid w:val="00A31430"/>
    <w:rsid w:val="00A3267E"/>
    <w:rsid w:val="00A36DF8"/>
    <w:rsid w:val="00A4388C"/>
    <w:rsid w:val="00A45412"/>
    <w:rsid w:val="00A506E7"/>
    <w:rsid w:val="00A5124C"/>
    <w:rsid w:val="00A53CE6"/>
    <w:rsid w:val="00A544F7"/>
    <w:rsid w:val="00A56190"/>
    <w:rsid w:val="00A56EE4"/>
    <w:rsid w:val="00A668B4"/>
    <w:rsid w:val="00A6752E"/>
    <w:rsid w:val="00A7159E"/>
    <w:rsid w:val="00A73E80"/>
    <w:rsid w:val="00A743F6"/>
    <w:rsid w:val="00A7442F"/>
    <w:rsid w:val="00A74438"/>
    <w:rsid w:val="00A766E2"/>
    <w:rsid w:val="00A821FA"/>
    <w:rsid w:val="00A83AC2"/>
    <w:rsid w:val="00A86A31"/>
    <w:rsid w:val="00A872AE"/>
    <w:rsid w:val="00A92A82"/>
    <w:rsid w:val="00A945FC"/>
    <w:rsid w:val="00A9680D"/>
    <w:rsid w:val="00A97665"/>
    <w:rsid w:val="00AA1489"/>
    <w:rsid w:val="00AA17E6"/>
    <w:rsid w:val="00AA2EDE"/>
    <w:rsid w:val="00AA499E"/>
    <w:rsid w:val="00AA4AC8"/>
    <w:rsid w:val="00AA7FD2"/>
    <w:rsid w:val="00AB04B2"/>
    <w:rsid w:val="00AB2D64"/>
    <w:rsid w:val="00AB46C4"/>
    <w:rsid w:val="00AB4AF3"/>
    <w:rsid w:val="00AB4C4F"/>
    <w:rsid w:val="00AC1C31"/>
    <w:rsid w:val="00AC7873"/>
    <w:rsid w:val="00AC7CE6"/>
    <w:rsid w:val="00AD090D"/>
    <w:rsid w:val="00AD75D2"/>
    <w:rsid w:val="00AE349C"/>
    <w:rsid w:val="00AE3AD9"/>
    <w:rsid w:val="00AE3FDD"/>
    <w:rsid w:val="00AE4231"/>
    <w:rsid w:val="00AE47D0"/>
    <w:rsid w:val="00AF1121"/>
    <w:rsid w:val="00AF2087"/>
    <w:rsid w:val="00AF2D0A"/>
    <w:rsid w:val="00AF33DA"/>
    <w:rsid w:val="00AF3B2A"/>
    <w:rsid w:val="00AF6146"/>
    <w:rsid w:val="00AF689B"/>
    <w:rsid w:val="00AF74F7"/>
    <w:rsid w:val="00AF78CE"/>
    <w:rsid w:val="00B00A14"/>
    <w:rsid w:val="00B01B2C"/>
    <w:rsid w:val="00B03182"/>
    <w:rsid w:val="00B04B0D"/>
    <w:rsid w:val="00B04B26"/>
    <w:rsid w:val="00B05EDA"/>
    <w:rsid w:val="00B064E2"/>
    <w:rsid w:val="00B10993"/>
    <w:rsid w:val="00B10AB1"/>
    <w:rsid w:val="00B1369D"/>
    <w:rsid w:val="00B1516B"/>
    <w:rsid w:val="00B154C3"/>
    <w:rsid w:val="00B315B2"/>
    <w:rsid w:val="00B3168A"/>
    <w:rsid w:val="00B3240E"/>
    <w:rsid w:val="00B3270A"/>
    <w:rsid w:val="00B35392"/>
    <w:rsid w:val="00B35DD0"/>
    <w:rsid w:val="00B37A20"/>
    <w:rsid w:val="00B407C4"/>
    <w:rsid w:val="00B41A57"/>
    <w:rsid w:val="00B45493"/>
    <w:rsid w:val="00B50184"/>
    <w:rsid w:val="00B5351E"/>
    <w:rsid w:val="00B56003"/>
    <w:rsid w:val="00B56207"/>
    <w:rsid w:val="00B6264D"/>
    <w:rsid w:val="00B66040"/>
    <w:rsid w:val="00B711FC"/>
    <w:rsid w:val="00B71F02"/>
    <w:rsid w:val="00B766CF"/>
    <w:rsid w:val="00B81433"/>
    <w:rsid w:val="00B816EB"/>
    <w:rsid w:val="00B8234C"/>
    <w:rsid w:val="00B82542"/>
    <w:rsid w:val="00B84C92"/>
    <w:rsid w:val="00B84DD6"/>
    <w:rsid w:val="00B86C86"/>
    <w:rsid w:val="00BA0F18"/>
    <w:rsid w:val="00BA2BC9"/>
    <w:rsid w:val="00BB28DF"/>
    <w:rsid w:val="00BB3EC1"/>
    <w:rsid w:val="00BB4F96"/>
    <w:rsid w:val="00BB6BE3"/>
    <w:rsid w:val="00BC17AB"/>
    <w:rsid w:val="00BD3EB9"/>
    <w:rsid w:val="00BD7D99"/>
    <w:rsid w:val="00BE0122"/>
    <w:rsid w:val="00BE07CF"/>
    <w:rsid w:val="00BE1451"/>
    <w:rsid w:val="00BE1636"/>
    <w:rsid w:val="00BE1AF9"/>
    <w:rsid w:val="00BE6820"/>
    <w:rsid w:val="00BE7842"/>
    <w:rsid w:val="00BF236F"/>
    <w:rsid w:val="00BF262C"/>
    <w:rsid w:val="00BF37F8"/>
    <w:rsid w:val="00BF5629"/>
    <w:rsid w:val="00BF7F38"/>
    <w:rsid w:val="00C00760"/>
    <w:rsid w:val="00C043CB"/>
    <w:rsid w:val="00C123AC"/>
    <w:rsid w:val="00C143E8"/>
    <w:rsid w:val="00C23A75"/>
    <w:rsid w:val="00C23C63"/>
    <w:rsid w:val="00C25B92"/>
    <w:rsid w:val="00C2711C"/>
    <w:rsid w:val="00C273FD"/>
    <w:rsid w:val="00C3085B"/>
    <w:rsid w:val="00C347B7"/>
    <w:rsid w:val="00C34B68"/>
    <w:rsid w:val="00C35ACF"/>
    <w:rsid w:val="00C3626B"/>
    <w:rsid w:val="00C36276"/>
    <w:rsid w:val="00C37FDB"/>
    <w:rsid w:val="00C45EC7"/>
    <w:rsid w:val="00C47889"/>
    <w:rsid w:val="00C47BDC"/>
    <w:rsid w:val="00C5037E"/>
    <w:rsid w:val="00C5080B"/>
    <w:rsid w:val="00C50E43"/>
    <w:rsid w:val="00C52B85"/>
    <w:rsid w:val="00C53914"/>
    <w:rsid w:val="00C55E36"/>
    <w:rsid w:val="00C5647D"/>
    <w:rsid w:val="00C569E2"/>
    <w:rsid w:val="00C63792"/>
    <w:rsid w:val="00C64D20"/>
    <w:rsid w:val="00C72D8A"/>
    <w:rsid w:val="00C73AA6"/>
    <w:rsid w:val="00C8114C"/>
    <w:rsid w:val="00C82AF2"/>
    <w:rsid w:val="00C837E9"/>
    <w:rsid w:val="00C864D7"/>
    <w:rsid w:val="00C87614"/>
    <w:rsid w:val="00C87E60"/>
    <w:rsid w:val="00C94035"/>
    <w:rsid w:val="00C9536F"/>
    <w:rsid w:val="00C95E57"/>
    <w:rsid w:val="00CA1F72"/>
    <w:rsid w:val="00CA4D19"/>
    <w:rsid w:val="00CA6B26"/>
    <w:rsid w:val="00CB05FD"/>
    <w:rsid w:val="00CC0320"/>
    <w:rsid w:val="00CC080F"/>
    <w:rsid w:val="00CC09E5"/>
    <w:rsid w:val="00CC32B1"/>
    <w:rsid w:val="00CC355F"/>
    <w:rsid w:val="00CC7FDC"/>
    <w:rsid w:val="00CD787C"/>
    <w:rsid w:val="00CD7B65"/>
    <w:rsid w:val="00CE2E56"/>
    <w:rsid w:val="00CE373A"/>
    <w:rsid w:val="00CE46EE"/>
    <w:rsid w:val="00CF013F"/>
    <w:rsid w:val="00CF163D"/>
    <w:rsid w:val="00CF5468"/>
    <w:rsid w:val="00CF6354"/>
    <w:rsid w:val="00CF70BF"/>
    <w:rsid w:val="00D01A93"/>
    <w:rsid w:val="00D06FE1"/>
    <w:rsid w:val="00D07A67"/>
    <w:rsid w:val="00D07B8F"/>
    <w:rsid w:val="00D07C6C"/>
    <w:rsid w:val="00D117CD"/>
    <w:rsid w:val="00D136BF"/>
    <w:rsid w:val="00D15E68"/>
    <w:rsid w:val="00D2007A"/>
    <w:rsid w:val="00D227F6"/>
    <w:rsid w:val="00D25034"/>
    <w:rsid w:val="00D26F5F"/>
    <w:rsid w:val="00D31B8F"/>
    <w:rsid w:val="00D36073"/>
    <w:rsid w:val="00D46540"/>
    <w:rsid w:val="00D47013"/>
    <w:rsid w:val="00D51D09"/>
    <w:rsid w:val="00D636D1"/>
    <w:rsid w:val="00D6399D"/>
    <w:rsid w:val="00D646E9"/>
    <w:rsid w:val="00D66B1A"/>
    <w:rsid w:val="00D7128B"/>
    <w:rsid w:val="00D7287F"/>
    <w:rsid w:val="00D73E30"/>
    <w:rsid w:val="00D83B43"/>
    <w:rsid w:val="00D90CBF"/>
    <w:rsid w:val="00D95506"/>
    <w:rsid w:val="00D9573B"/>
    <w:rsid w:val="00DA0EB8"/>
    <w:rsid w:val="00DA4174"/>
    <w:rsid w:val="00DA4CF3"/>
    <w:rsid w:val="00DA6C47"/>
    <w:rsid w:val="00DB267A"/>
    <w:rsid w:val="00DB353B"/>
    <w:rsid w:val="00DB5D13"/>
    <w:rsid w:val="00DB69D9"/>
    <w:rsid w:val="00DC006E"/>
    <w:rsid w:val="00DC10AF"/>
    <w:rsid w:val="00DC323D"/>
    <w:rsid w:val="00DC3FAB"/>
    <w:rsid w:val="00DC4489"/>
    <w:rsid w:val="00DC6BD5"/>
    <w:rsid w:val="00DD10F2"/>
    <w:rsid w:val="00DD1B5F"/>
    <w:rsid w:val="00DD3615"/>
    <w:rsid w:val="00DD36A2"/>
    <w:rsid w:val="00DD4F45"/>
    <w:rsid w:val="00DD5FD7"/>
    <w:rsid w:val="00DE409B"/>
    <w:rsid w:val="00DF0506"/>
    <w:rsid w:val="00DF0FE6"/>
    <w:rsid w:val="00DF1083"/>
    <w:rsid w:val="00DF3A99"/>
    <w:rsid w:val="00DF543E"/>
    <w:rsid w:val="00DF7F3E"/>
    <w:rsid w:val="00E024B6"/>
    <w:rsid w:val="00E02D6A"/>
    <w:rsid w:val="00E06468"/>
    <w:rsid w:val="00E14B3E"/>
    <w:rsid w:val="00E16C99"/>
    <w:rsid w:val="00E257C4"/>
    <w:rsid w:val="00E27233"/>
    <w:rsid w:val="00E3006B"/>
    <w:rsid w:val="00E30A3C"/>
    <w:rsid w:val="00E31578"/>
    <w:rsid w:val="00E31E00"/>
    <w:rsid w:val="00E3218F"/>
    <w:rsid w:val="00E3396F"/>
    <w:rsid w:val="00E37BF7"/>
    <w:rsid w:val="00E40F36"/>
    <w:rsid w:val="00E4780E"/>
    <w:rsid w:val="00E528FE"/>
    <w:rsid w:val="00E5577E"/>
    <w:rsid w:val="00E55B51"/>
    <w:rsid w:val="00E628EE"/>
    <w:rsid w:val="00E6543E"/>
    <w:rsid w:val="00E6770B"/>
    <w:rsid w:val="00E7323D"/>
    <w:rsid w:val="00E75865"/>
    <w:rsid w:val="00E8210D"/>
    <w:rsid w:val="00E82E2E"/>
    <w:rsid w:val="00E9046D"/>
    <w:rsid w:val="00EA183A"/>
    <w:rsid w:val="00EA4E6B"/>
    <w:rsid w:val="00EA58FB"/>
    <w:rsid w:val="00EA60FB"/>
    <w:rsid w:val="00EA6D8C"/>
    <w:rsid w:val="00EB5EFD"/>
    <w:rsid w:val="00EB7AF5"/>
    <w:rsid w:val="00EC4B37"/>
    <w:rsid w:val="00EC6033"/>
    <w:rsid w:val="00ED116A"/>
    <w:rsid w:val="00ED4806"/>
    <w:rsid w:val="00ED4ED6"/>
    <w:rsid w:val="00ED54A3"/>
    <w:rsid w:val="00ED5D49"/>
    <w:rsid w:val="00EE45B0"/>
    <w:rsid w:val="00EE49A2"/>
    <w:rsid w:val="00EE515C"/>
    <w:rsid w:val="00EE5551"/>
    <w:rsid w:val="00EF3084"/>
    <w:rsid w:val="00EF58E8"/>
    <w:rsid w:val="00F02013"/>
    <w:rsid w:val="00F021B9"/>
    <w:rsid w:val="00F03378"/>
    <w:rsid w:val="00F1068F"/>
    <w:rsid w:val="00F12AD9"/>
    <w:rsid w:val="00F23150"/>
    <w:rsid w:val="00F255ED"/>
    <w:rsid w:val="00F271A5"/>
    <w:rsid w:val="00F27399"/>
    <w:rsid w:val="00F31553"/>
    <w:rsid w:val="00F35CD9"/>
    <w:rsid w:val="00F40DB2"/>
    <w:rsid w:val="00F41C76"/>
    <w:rsid w:val="00F43014"/>
    <w:rsid w:val="00F4664D"/>
    <w:rsid w:val="00F47C09"/>
    <w:rsid w:val="00F47C9C"/>
    <w:rsid w:val="00F50FEE"/>
    <w:rsid w:val="00F52376"/>
    <w:rsid w:val="00F527C1"/>
    <w:rsid w:val="00F564AA"/>
    <w:rsid w:val="00F5726B"/>
    <w:rsid w:val="00F60FD7"/>
    <w:rsid w:val="00F6126C"/>
    <w:rsid w:val="00F62EE3"/>
    <w:rsid w:val="00F67953"/>
    <w:rsid w:val="00F7072F"/>
    <w:rsid w:val="00F70BBC"/>
    <w:rsid w:val="00F75420"/>
    <w:rsid w:val="00F819AB"/>
    <w:rsid w:val="00F81CAE"/>
    <w:rsid w:val="00F83370"/>
    <w:rsid w:val="00F86A91"/>
    <w:rsid w:val="00F86CA5"/>
    <w:rsid w:val="00F91665"/>
    <w:rsid w:val="00F9576D"/>
    <w:rsid w:val="00F97B48"/>
    <w:rsid w:val="00F97BA0"/>
    <w:rsid w:val="00F97C69"/>
    <w:rsid w:val="00FB1168"/>
    <w:rsid w:val="00FB2B76"/>
    <w:rsid w:val="00FB64B9"/>
    <w:rsid w:val="00FC0913"/>
    <w:rsid w:val="00FC0F7A"/>
    <w:rsid w:val="00FC4D31"/>
    <w:rsid w:val="00FC69FC"/>
    <w:rsid w:val="00FD0783"/>
    <w:rsid w:val="00FD2587"/>
    <w:rsid w:val="00FE0833"/>
    <w:rsid w:val="00FE3233"/>
    <w:rsid w:val="00FE39EB"/>
    <w:rsid w:val="00FE52A7"/>
    <w:rsid w:val="00FF3A3D"/>
    <w:rsid w:val="00FF7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224DD0"/>
  <w15:docId w15:val="{B7651498-A75F-4E8A-A159-2AB9C0E3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B66040"/>
    <w:pPr>
      <w:keepNext/>
      <w:keepLines/>
      <w:numPr>
        <w:numId w:val="14"/>
      </w:numPr>
      <w:tabs>
        <w:tab w:val="left" w:pos="567"/>
      </w:tabs>
      <w:spacing w:before="600" w:after="240" w:line="240" w:lineRule="atLeast"/>
      <w:ind w:left="567" w:hanging="567"/>
      <w:outlineLvl w:val="0"/>
    </w:pPr>
    <w:rPr>
      <w:rFonts w:ascii="Arial Bold" w:hAnsi="Arial Bold"/>
      <w:b/>
      <w:sz w:val="28"/>
      <w:szCs w:val="28"/>
    </w:rPr>
  </w:style>
  <w:style w:type="paragraph" w:styleId="Heading2">
    <w:name w:val="heading 2"/>
    <w:next w:val="Paragraph"/>
    <w:link w:val="Heading2Char"/>
    <w:qFormat/>
    <w:rsid w:val="00F97C69"/>
    <w:pPr>
      <w:keepNext/>
      <w:numPr>
        <w:ilvl w:val="1"/>
        <w:numId w:val="14"/>
      </w:numPr>
      <w:tabs>
        <w:tab w:val="left" w:pos="567"/>
      </w:tabs>
      <w:spacing w:before="360" w:after="240" w:line="240" w:lineRule="atLeast"/>
      <w:outlineLvl w:val="1"/>
    </w:pPr>
    <w:rPr>
      <w:rFonts w:ascii="Arial" w:hAnsi="Arial"/>
      <w:b/>
      <w:sz w:val="24"/>
      <w:szCs w:val="24"/>
    </w:rPr>
  </w:style>
  <w:style w:type="paragraph" w:styleId="Heading3">
    <w:name w:val="heading 3"/>
    <w:next w:val="Paragraph"/>
    <w:link w:val="Heading3Char"/>
    <w:qFormat/>
    <w:rsid w:val="00B66040"/>
    <w:pPr>
      <w:keepNext/>
      <w:numPr>
        <w:ilvl w:val="2"/>
        <w:numId w:val="14"/>
      </w:numPr>
      <w:tabs>
        <w:tab w:val="clear" w:pos="3262"/>
        <w:tab w:val="num" w:pos="567"/>
      </w:tabs>
      <w:spacing w:before="240" w:after="120" w:line="240" w:lineRule="atLeast"/>
      <w:ind w:left="567" w:hanging="567"/>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1F1A04"/>
    <w:pPr>
      <w:spacing w:after="240" w:line="240" w:lineRule="atLeast"/>
    </w:pPr>
    <w:rPr>
      <w:rFonts w:ascii="Arial" w:hAnsi="Arial"/>
      <w:szCs w:val="22"/>
    </w:rPr>
  </w:style>
  <w:style w:type="character" w:customStyle="1" w:styleId="ParagraphChar">
    <w:name w:val="Paragraph Char"/>
    <w:link w:val="Paragraph"/>
    <w:rsid w:val="001F1A04"/>
    <w:rPr>
      <w:rFonts w:ascii="Arial" w:hAnsi="Arial"/>
      <w:szCs w:val="22"/>
    </w:rPr>
  </w:style>
  <w:style w:type="paragraph" w:styleId="TOC1">
    <w:name w:val="toc 1"/>
    <w:basedOn w:val="Heading1"/>
    <w:next w:val="Normal"/>
    <w:link w:val="TOC1Char"/>
    <w:autoRedefine/>
    <w:uiPriority w:val="39"/>
    <w:rsid w:val="00CE373A"/>
    <w:pPr>
      <w:numPr>
        <w:numId w:val="0"/>
      </w:numPr>
      <w:tabs>
        <w:tab w:val="clear" w:pos="567"/>
        <w:tab w:val="right" w:leader="dot" w:pos="3261"/>
      </w:tabs>
      <w:spacing w:before="120" w:after="120"/>
      <w:ind w:left="284" w:hanging="284"/>
    </w:pPr>
    <w:rPr>
      <w:rFonts w:ascii="Arial" w:hAnsi="Arial" w:cs="Arial"/>
      <w:b w:val="0"/>
      <w:noProof/>
      <w:sz w:val="18"/>
      <w:szCs w:val="20"/>
      <w14:scene3d>
        <w14:camera w14:prst="orthographicFront"/>
        <w14:lightRig w14:rig="threePt" w14:dir="t">
          <w14:rot w14:lat="0" w14:lon="0" w14:rev="0"/>
        </w14:lightRig>
      </w14:scene3d>
    </w:rPr>
  </w:style>
  <w:style w:type="paragraph" w:styleId="TOC2">
    <w:name w:val="toc 2"/>
    <w:basedOn w:val="Heading2"/>
    <w:next w:val="Normal"/>
    <w:autoRedefine/>
    <w:uiPriority w:val="39"/>
    <w:rsid w:val="004A2F2A"/>
    <w:pPr>
      <w:numPr>
        <w:ilvl w:val="0"/>
        <w:numId w:val="0"/>
      </w:numPr>
      <w:tabs>
        <w:tab w:val="clear" w:pos="567"/>
        <w:tab w:val="left" w:pos="709"/>
        <w:tab w:val="right" w:leader="dot" w:pos="3261"/>
      </w:tabs>
      <w:spacing w:before="120" w:after="120"/>
      <w:ind w:left="709" w:hanging="425"/>
    </w:pPr>
    <w:rPr>
      <w:rFonts w:eastAsiaTheme="minorEastAsia" w:cs="Arial"/>
      <w:b w:val="0"/>
      <w:noProof/>
      <w:sz w:val="18"/>
      <w:szCs w:val="18"/>
      <w14:scene3d>
        <w14:camera w14:prst="orthographicFront"/>
        <w14:lightRig w14:rig="threePt" w14:dir="t">
          <w14:rot w14:lat="0" w14:lon="0" w14:rev="0"/>
        </w14:lightRig>
      </w14:scene3d>
    </w:rPr>
  </w:style>
  <w:style w:type="paragraph" w:styleId="TOC3">
    <w:name w:val="toc 3"/>
    <w:next w:val="Normal"/>
    <w:link w:val="TOC3Char"/>
    <w:autoRedefine/>
    <w:uiPriority w:val="39"/>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uiPriority w:val="39"/>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uiPriority w:val="39"/>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uiPriority w:val="39"/>
    <w:rsid w:val="001F1A04"/>
    <w:pPr>
      <w:spacing w:line="240" w:lineRule="atLeast"/>
      <w:ind w:left="1100"/>
    </w:pPr>
    <w:rPr>
      <w:rFonts w:ascii="Arial" w:hAnsi="Arial"/>
      <w:sz w:val="18"/>
      <w:szCs w:val="18"/>
    </w:rPr>
  </w:style>
  <w:style w:type="paragraph" w:styleId="TOC7">
    <w:name w:val="toc 7"/>
    <w:next w:val="Normal"/>
    <w:autoRedefine/>
    <w:uiPriority w:val="39"/>
    <w:rsid w:val="001F1A04"/>
    <w:pPr>
      <w:spacing w:line="240" w:lineRule="atLeast"/>
      <w:ind w:left="1320"/>
    </w:pPr>
    <w:rPr>
      <w:rFonts w:ascii="Arial" w:hAnsi="Arial"/>
      <w:sz w:val="18"/>
      <w:szCs w:val="18"/>
    </w:rPr>
  </w:style>
  <w:style w:type="paragraph" w:styleId="TOC8">
    <w:name w:val="toc 8"/>
    <w:next w:val="Normal"/>
    <w:autoRedefine/>
    <w:uiPriority w:val="39"/>
    <w:rsid w:val="001F1A04"/>
    <w:pPr>
      <w:spacing w:line="240" w:lineRule="atLeast"/>
      <w:ind w:left="1540"/>
    </w:pPr>
    <w:rPr>
      <w:rFonts w:ascii="Arial" w:hAnsi="Arial"/>
      <w:sz w:val="18"/>
      <w:szCs w:val="18"/>
    </w:rPr>
  </w:style>
  <w:style w:type="paragraph" w:styleId="TOC9">
    <w:name w:val="toc 9"/>
    <w:next w:val="Normal"/>
    <w:autoRedefine/>
    <w:uiPriority w:val="39"/>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B6208"/>
    <w:pPr>
      <w:keepNext/>
      <w:keepLines/>
      <w:spacing w:before="60"/>
    </w:pPr>
    <w:rPr>
      <w:rFonts w:ascii="Arial" w:hAnsi="Arial" w:cs="Arial"/>
      <w:sz w:val="16"/>
      <w:szCs w:val="16"/>
    </w:rPr>
  </w:style>
  <w:style w:type="paragraph" w:customStyle="1" w:styleId="TableHeader">
    <w:name w:val="Table Header"/>
    <w:rsid w:val="001F1A04"/>
    <w:pPr>
      <w:keepNext/>
      <w:spacing w:before="40" w:after="40"/>
      <w:jc w:val="center"/>
    </w:pPr>
    <w:rPr>
      <w:rFonts w:ascii="Arial Narrow" w:hAnsi="Arial Narrow"/>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4A3CD1"/>
    <w:pPr>
      <w:keepNext/>
      <w:pageBreakBefore/>
      <w:spacing w:before="24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1F1A04"/>
    <w:pPr>
      <w:spacing w:after="120" w:line="240" w:lineRule="atLeast"/>
      <w:ind w:left="283"/>
    </w:pPr>
    <w:rPr>
      <w:rFonts w:ascii="Arial" w:hAnsi="Arial"/>
      <w:sz w:val="22"/>
      <w:szCs w:val="22"/>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CA6B26"/>
    <w:pPr>
      <w:numPr>
        <w:numId w:val="17"/>
      </w:numPr>
      <w:spacing w:line="240" w:lineRule="atLeast"/>
    </w:pPr>
    <w:rPr>
      <w:rFonts w:ascii="Arial" w:hAnsi="Arial"/>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CE373A"/>
    <w:rPr>
      <w:rFonts w:ascii="Arial" w:hAnsi="Arial" w:cs="Arial"/>
      <w:noProof/>
      <w:sz w:val="18"/>
      <w14:scene3d>
        <w14:camera w14:prst="orthographicFront"/>
        <w14:lightRig w14:rig="threePt" w14:dir="t">
          <w14:rot w14:lat="0" w14:lon="0" w14:rev="0"/>
        </w14:lightRig>
      </w14:scene3d>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A1648B"/>
    <w:pPr>
      <w:keepNext/>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1F1A04"/>
    <w:pPr>
      <w:numPr>
        <w:numId w:val="29"/>
      </w:numPr>
    </w:pPr>
    <w:rPr>
      <w:rFonts w:ascii="Arial Narrow"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F97B48"/>
    <w:pPr>
      <w:numPr>
        <w:numId w:val="35"/>
      </w:numPr>
      <w:spacing w:after="120"/>
      <w:ind w:left="567" w:hanging="567"/>
    </w:pPr>
    <w:rPr>
      <w:rFonts w:ascii="Arial" w:hAnsi="Arial"/>
    </w:rPr>
  </w:style>
  <w:style w:type="paragraph" w:customStyle="1" w:styleId="Numberedlistlevel2">
    <w:name w:val="Numbered list level 2"/>
    <w:rsid w:val="00B66040"/>
    <w:pPr>
      <w:numPr>
        <w:ilvl w:val="1"/>
        <w:numId w:val="33"/>
      </w:numPr>
      <w:spacing w:after="60" w:line="240" w:lineRule="atLeast"/>
    </w:pPr>
    <w:rPr>
      <w:rFonts w:ascii="Arial" w:hAnsi="Arial"/>
      <w:szCs w:val="22"/>
    </w:rPr>
  </w:style>
  <w:style w:type="paragraph" w:customStyle="1" w:styleId="Heading-nonumbering">
    <w:name w:val="Heading - no numbering"/>
    <w:next w:val="Paragraph"/>
    <w:rsid w:val="001F1A04"/>
    <w:pPr>
      <w:spacing w:after="240" w:line="240" w:lineRule="atLeast"/>
    </w:pPr>
    <w:rPr>
      <w:rFonts w:ascii="Arial Bold" w:hAnsi="Arial Bold"/>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1F1A04"/>
    <w:rPr>
      <w:rFonts w:ascii="Arial" w:hAnsi="Arial"/>
      <w:sz w:val="22"/>
      <w:szCs w:val="22"/>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97C69"/>
    <w:rPr>
      <w:rFonts w:ascii="Arial" w:hAnsi="Arial"/>
      <w:b/>
      <w:sz w:val="24"/>
      <w:szCs w:val="24"/>
    </w:rPr>
  </w:style>
  <w:style w:type="character" w:customStyle="1" w:styleId="Heading3Char">
    <w:name w:val="Heading 3 Char"/>
    <w:link w:val="Heading3"/>
    <w:rsid w:val="00B66040"/>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1F1A04"/>
    <w:rPr>
      <w:rFonts w:ascii="Arial Narrow" w:hAnsi="Arial Narrow"/>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styleId="TOCHeading">
    <w:name w:val="TOC Heading"/>
    <w:basedOn w:val="Heading1"/>
    <w:next w:val="Normal"/>
    <w:uiPriority w:val="39"/>
    <w:unhideWhenUsed/>
    <w:qFormat/>
    <w:rsid w:val="00375708"/>
    <w:pPr>
      <w:numPr>
        <w:numId w:val="0"/>
      </w:numPr>
      <w:tabs>
        <w:tab w:val="clear" w:pos="567"/>
      </w:tabs>
      <w:spacing w:before="240" w:after="0" w:line="259" w:lineRule="auto"/>
      <w:outlineLvl w:val="9"/>
    </w:pPr>
    <w:rPr>
      <w:rFonts w:ascii="Arial" w:eastAsiaTheme="majorEastAsia" w:hAnsi="Arial" w:cstheme="majorBidi"/>
      <w:szCs w:val="32"/>
      <w:lang w:val="en-US" w:eastAsia="en-US"/>
    </w:rPr>
  </w:style>
  <w:style w:type="paragraph" w:styleId="Revision">
    <w:name w:val="Revision"/>
    <w:hidden/>
    <w:uiPriority w:val="99"/>
    <w:semiHidden/>
    <w:rsid w:val="003A0C75"/>
    <w:rPr>
      <w:rFonts w:ascii="Arial" w:hAnsi="Arial"/>
      <w:sz w:val="22"/>
      <w:szCs w:val="22"/>
    </w:rPr>
  </w:style>
  <w:style w:type="paragraph" w:customStyle="1" w:styleId="BlockTable-Commentary">
    <w:name w:val="Block Table - Commentary"/>
    <w:qFormat/>
    <w:rsid w:val="0041198E"/>
    <w:pPr>
      <w:keepLines/>
      <w:pBdr>
        <w:top w:val="single" w:sz="6" w:space="6" w:color="595959" w:themeColor="text1" w:themeTint="A6"/>
        <w:bottom w:val="single" w:sz="6" w:space="6" w:color="595959" w:themeColor="text1" w:themeTint="A6"/>
      </w:pBdr>
      <w:shd w:val="clear" w:color="auto" w:fill="F2F2F2" w:themeFill="background1" w:themeFillShade="F2"/>
      <w:spacing w:after="240" w:line="240" w:lineRule="exact"/>
    </w:pPr>
    <w:rPr>
      <w:rFonts w:ascii="Arial" w:hAnsi="Arial"/>
      <w:lang w:val="en-GB"/>
    </w:rPr>
  </w:style>
  <w:style w:type="character" w:styleId="UnresolvedMention">
    <w:name w:val="Unresolved Mention"/>
    <w:basedOn w:val="DefaultParagraphFont"/>
    <w:uiPriority w:val="99"/>
    <w:semiHidden/>
    <w:unhideWhenUsed/>
    <w:rsid w:val="00E55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F562372C120418A8A5884FF69F206" ma:contentTypeVersion="17" ma:contentTypeDescription="Create a new document." ma:contentTypeScope="" ma:versionID="e6f2aded6a6b999902c8669221a89a47">
  <xsd:schema xmlns:xsd="http://www.w3.org/2001/XMLSchema" xmlns:xs="http://www.w3.org/2001/XMLSchema" xmlns:p="http://schemas.microsoft.com/office/2006/metadata/properties" xmlns:ns2="042adb3a-78ba-47f5-bd1f-b7f551425958" xmlns:ns3="462599cb-05b1-45ad-bd12-64827f93a117" targetNamespace="http://schemas.microsoft.com/office/2006/metadata/properties" ma:root="true" ma:fieldsID="3206fc4878ba8aa8e358fe219b2b6859" ns2:_="" ns3:_="">
    <xsd:import namespace="042adb3a-78ba-47f5-bd1f-b7f551425958"/>
    <xsd:import namespace="462599cb-05b1-45ad-bd12-64827f93a1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Sess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adb3a-78ba-47f5-bd1f-b7f551425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738046-a226-4aef-9b1c-47b37cd941f4" ma:termSetId="09814cd3-568e-fe90-9814-8d621ff8fb84" ma:anchorId="fba54fb3-c3e1-fe81-a776-ca4b69148c4d" ma:open="true" ma:isKeyword="false">
      <xsd:complexType>
        <xsd:sequence>
          <xsd:element ref="pc:Terms" minOccurs="0" maxOccurs="1"/>
        </xsd:sequence>
      </xsd:complexType>
    </xsd:element>
    <xsd:element name="SessionNumber" ma:index="24" nillable="true" ma:displayName="Session Number" ma:format="Dropdown" ma:internalName="Session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2599cb-05b1-45ad-bd12-64827f93a1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f7f8ea-6c56-4497-8781-c4ca7ad0ab55}" ma:internalName="TaxCatchAll" ma:showField="CatchAllData" ma:web="462599cb-05b1-45ad-bd12-64827f93a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0E8DA-AD19-4EF3-97EB-5D8E90469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adb3a-78ba-47f5-bd1f-b7f551425958"/>
    <ds:schemaRef ds:uri="462599cb-05b1-45ad-bd12-64827f93a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A8343-A6E8-4781-8594-C05C4A54F70E}">
  <ds:schemaRefs>
    <ds:schemaRef ds:uri="http://schemas.microsoft.com/sharepoint/v3/contenttype/forms"/>
  </ds:schemaRefs>
</ds:datastoreItem>
</file>

<file path=customXml/itemProps3.xml><?xml version="1.0" encoding="utf-8"?>
<ds:datastoreItem xmlns:ds="http://schemas.openxmlformats.org/officeDocument/2006/customXml" ds:itemID="{DE4E2DFE-9D29-44CC-9B5B-FF18C93D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2922</Words>
  <Characters>14408</Characters>
  <Application>Microsoft Office Word</Application>
  <DocSecurity>0</DocSecurity>
  <Lines>335</Lines>
  <Paragraphs>247</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Bonaventura Family</dc:creator>
  <cp:lastModifiedBy>Elaena Gardner</cp:lastModifiedBy>
  <cp:revision>10</cp:revision>
  <cp:lastPrinted>2023-06-21T01:53:00Z</cp:lastPrinted>
  <dcterms:created xsi:type="dcterms:W3CDTF">2023-07-31T04:23:00Z</dcterms:created>
  <dcterms:modified xsi:type="dcterms:W3CDTF">2023-08-16T05:43:00Z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121</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ies>
</file>