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8072CE" w14:paraId="409B9E7B" w14:textId="77777777" w:rsidTr="002A4A7D">
        <w:trPr>
          <w:cnfStyle w:val="100000000000" w:firstRow="1" w:lastRow="0" w:firstColumn="0" w:lastColumn="0" w:oddVBand="0" w:evenVBand="0" w:oddHBand="0" w:evenHBand="0" w:firstRowFirstColumn="0" w:firstRowLastColumn="0" w:lastRowFirstColumn="0" w:lastRowLastColumn="0"/>
        </w:trPr>
        <w:tc>
          <w:tcPr>
            <w:tcW w:w="7440" w:type="dxa"/>
            <w:shd w:val="clear" w:color="auto" w:fill="auto"/>
            <w:vAlign w:val="center"/>
          </w:tcPr>
          <w:p w14:paraId="35B3759E" w14:textId="69144DC1" w:rsidR="00AF1D72" w:rsidRPr="008072CE" w:rsidRDefault="00AF1D72" w:rsidP="002A4A7D">
            <w:pPr>
              <w:tabs>
                <w:tab w:val="center" w:pos="4513"/>
                <w:tab w:val="right" w:pos="9026"/>
              </w:tabs>
              <w:rPr>
                <w:rFonts w:ascii="Arial" w:eastAsia="SimSun" w:hAnsi="Arial" w:cs="Arial"/>
                <w:color w:val="004259"/>
                <w:sz w:val="28"/>
                <w:szCs w:val="28"/>
              </w:rPr>
            </w:pPr>
            <w:bookmarkStart w:id="0" w:name="_Toc886731"/>
            <w:r w:rsidRPr="008072CE">
              <w:rPr>
                <w:rFonts w:ascii="Arial" w:eastAsia="SimSun" w:hAnsi="Arial" w:cs="Arial"/>
                <w:color w:val="004259"/>
                <w:sz w:val="28"/>
                <w:szCs w:val="28"/>
              </w:rPr>
              <w:t>AUSTROADS TECHNICAL SPECIFICATION ATS</w:t>
            </w:r>
            <w:r w:rsidR="001F56F0" w:rsidRPr="008072CE">
              <w:rPr>
                <w:rFonts w:ascii="Arial" w:eastAsia="SimSun" w:hAnsi="Arial" w:cs="Arial"/>
                <w:color w:val="004259"/>
                <w:sz w:val="28"/>
                <w:szCs w:val="28"/>
              </w:rPr>
              <w:t xml:space="preserve"> </w:t>
            </w:r>
            <w:r w:rsidR="00C9576F" w:rsidRPr="008072CE">
              <w:rPr>
                <w:rFonts w:ascii="Arial" w:eastAsia="SimSun" w:hAnsi="Arial" w:cs="Arial"/>
                <w:color w:val="004259"/>
                <w:sz w:val="28"/>
                <w:szCs w:val="28"/>
              </w:rPr>
              <w:t>55</w:t>
            </w:r>
            <w:r w:rsidR="00457C8B" w:rsidRPr="008072CE">
              <w:rPr>
                <w:rFonts w:ascii="Arial" w:eastAsia="SimSun" w:hAnsi="Arial" w:cs="Arial"/>
                <w:color w:val="004259"/>
                <w:sz w:val="28"/>
                <w:szCs w:val="28"/>
              </w:rPr>
              <w:t>4</w:t>
            </w:r>
            <w:r w:rsidR="00C9576F" w:rsidRPr="008072CE">
              <w:rPr>
                <w:rFonts w:ascii="Arial" w:eastAsia="SimSun" w:hAnsi="Arial" w:cs="Arial"/>
                <w:color w:val="004259"/>
                <w:sz w:val="28"/>
                <w:szCs w:val="28"/>
              </w:rPr>
              <w:t>0</w:t>
            </w:r>
          </w:p>
          <w:p w14:paraId="48C93D8E" w14:textId="2A13549F" w:rsidR="00AF1D72" w:rsidRPr="008072CE" w:rsidRDefault="00457C8B" w:rsidP="002A4A7D">
            <w:pPr>
              <w:tabs>
                <w:tab w:val="left" w:pos="2940"/>
              </w:tabs>
              <w:rPr>
                <w:rFonts w:ascii="Arial" w:eastAsia="SimSun" w:hAnsi="Arial" w:cs="Arial"/>
                <w:b w:val="0"/>
                <w:bCs/>
                <w:color w:val="6F7C87"/>
                <w:sz w:val="32"/>
                <w:szCs w:val="32"/>
              </w:rPr>
            </w:pPr>
            <w:r w:rsidRPr="008072CE">
              <w:rPr>
                <w:rFonts w:ascii="Arial" w:hAnsi="Arial" w:cs="Arial"/>
                <w:b w:val="0"/>
                <w:bCs/>
                <w:color w:val="004259"/>
                <w:sz w:val="32"/>
                <w:szCs w:val="32"/>
              </w:rPr>
              <w:t>Supply of Spherical Bearings</w:t>
            </w:r>
            <w:r w:rsidR="00C9576F" w:rsidRPr="008072CE">
              <w:rPr>
                <w:rFonts w:ascii="Arial" w:hAnsi="Arial" w:cs="Arial"/>
                <w:b w:val="0"/>
                <w:bCs/>
                <w:color w:val="004259"/>
                <w:sz w:val="32"/>
                <w:szCs w:val="32"/>
              </w:rPr>
              <w:t xml:space="preserve"> </w:t>
            </w:r>
          </w:p>
        </w:tc>
        <w:tc>
          <w:tcPr>
            <w:tcW w:w="2060" w:type="dxa"/>
            <w:shd w:val="clear" w:color="auto" w:fill="auto"/>
            <w:vAlign w:val="bottom"/>
          </w:tcPr>
          <w:p w14:paraId="6B4B3E22" w14:textId="5D8903C4" w:rsidR="00AF1D72" w:rsidRPr="008072CE" w:rsidRDefault="00AF1D72" w:rsidP="00AF1D72">
            <w:pPr>
              <w:tabs>
                <w:tab w:val="center" w:pos="4513"/>
                <w:tab w:val="right" w:pos="9026"/>
              </w:tabs>
              <w:jc w:val="right"/>
              <w:rPr>
                <w:rFonts w:ascii="Arial" w:eastAsia="SimSun" w:hAnsi="Arial" w:cs="Arial"/>
                <w:color w:val="B35E06"/>
                <w:sz w:val="16"/>
                <w:szCs w:val="16"/>
              </w:rPr>
            </w:pPr>
            <w:r w:rsidRPr="008072CE">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pPr w:leftFromText="180" w:rightFromText="180" w:vertAnchor="text" w:tblpY="1"/>
        <w:tblOverlap w:val="never"/>
        <w:tblW w:w="0" w:type="auto"/>
        <w:tblLook w:val="04A0" w:firstRow="1" w:lastRow="0" w:firstColumn="1" w:lastColumn="0" w:noHBand="0" w:noVBand="1"/>
      </w:tblPr>
      <w:tblGrid>
        <w:gridCol w:w="9500"/>
      </w:tblGrid>
      <w:tr w:rsidR="00AF1D72" w:rsidRPr="008072CE" w14:paraId="77988DC1" w14:textId="77777777" w:rsidTr="002959B8">
        <w:trPr>
          <w:trHeight w:val="1985"/>
        </w:trPr>
        <w:tc>
          <w:tcPr>
            <w:tcW w:w="9500" w:type="dxa"/>
            <w:tcBorders>
              <w:top w:val="nil"/>
              <w:left w:val="nil"/>
              <w:bottom w:val="nil"/>
              <w:right w:val="nil"/>
            </w:tcBorders>
            <w:shd w:val="clear" w:color="auto" w:fill="F2F2F2" w:themeFill="background1" w:themeFillShade="F2"/>
          </w:tcPr>
          <w:bookmarkStart w:id="1" w:name="1.1_Scope" w:displacedByCustomXml="next"/>
          <w:bookmarkEnd w:id="1" w:displacedByCustomXml="next"/>
          <w:sdt>
            <w:sdtPr>
              <w:rPr>
                <w:rFonts w:ascii="Times New Roman" w:hAnsi="Times New Roman" w:cs="Times New Roman"/>
                <w:bCs w:val="0"/>
                <w:caps w:val="0"/>
                <w:color w:val="auto"/>
                <w:sz w:val="22"/>
                <w:szCs w:val="22"/>
              </w:rPr>
              <w:id w:val="-889418727"/>
              <w:docPartObj>
                <w:docPartGallery w:val="Table of Contents"/>
                <w:docPartUnique/>
              </w:docPartObj>
            </w:sdtPr>
            <w:sdtEndPr>
              <w:rPr>
                <w:rFonts w:ascii="Arial" w:hAnsi="Arial"/>
                <w:sz w:val="18"/>
                <w:szCs w:val="18"/>
              </w:rPr>
            </w:sdtEndPr>
            <w:sdtContent>
              <w:p w14:paraId="59357140" w14:textId="7A78E434" w:rsidR="00AF1D72" w:rsidRPr="008072CE" w:rsidRDefault="00520E7B" w:rsidP="005E21B5">
                <w:pPr>
                  <w:pStyle w:val="Heading1nonumber"/>
                </w:pPr>
                <w:r w:rsidRPr="008072CE">
                  <w:rPr>
                    <w:caps w:val="0"/>
                  </w:rPr>
                  <w:t>Contents</w:t>
                </w:r>
              </w:p>
              <w:p w14:paraId="580B42F5" w14:textId="368CA27C" w:rsidR="00911587" w:rsidRPr="008072CE" w:rsidRDefault="00B23DC4" w:rsidP="00911587">
                <w:pPr>
                  <w:pStyle w:val="TOC1"/>
                  <w:rPr>
                    <w:rFonts w:asciiTheme="minorHAnsi" w:eastAsiaTheme="minorEastAsia" w:hAnsiTheme="minorHAnsi" w:cstheme="minorBidi"/>
                    <w:b w:val="0"/>
                    <w:noProof/>
                    <w:sz w:val="22"/>
                    <w:szCs w:val="22"/>
                    <w:lang w:eastAsia="en-AU"/>
                  </w:rPr>
                </w:pPr>
                <w:r w:rsidRPr="008072CE">
                  <w:rPr>
                    <w:rFonts w:cs="Arial"/>
                    <w:b w:val="0"/>
                    <w:bCs/>
                    <w:sz w:val="20"/>
                    <w:szCs w:val="20"/>
                  </w:rPr>
                  <w:fldChar w:fldCharType="begin"/>
                </w:r>
                <w:r w:rsidRPr="008072CE">
                  <w:rPr>
                    <w:rFonts w:cs="Arial"/>
                    <w:b w:val="0"/>
                    <w:bCs/>
                    <w:sz w:val="20"/>
                    <w:szCs w:val="20"/>
                  </w:rPr>
                  <w:instrText xml:space="preserve"> TOC \h \z \t "Heading 1,1,Heading 2,2,Annexure Heading,1" </w:instrText>
                </w:r>
                <w:r w:rsidRPr="008072CE">
                  <w:rPr>
                    <w:rFonts w:cs="Arial"/>
                    <w:b w:val="0"/>
                    <w:bCs/>
                    <w:sz w:val="20"/>
                    <w:szCs w:val="20"/>
                  </w:rPr>
                  <w:fldChar w:fldCharType="separate"/>
                </w:r>
                <w:hyperlink w:anchor="_Toc112153608" w:history="1">
                  <w:r w:rsidR="00911587" w:rsidRPr="008072CE">
                    <w:rPr>
                      <w:rStyle w:val="Hyperlink"/>
                      <w:rFonts w:eastAsia="SimSun"/>
                      <w:noProof/>
                      <w14:scene3d>
                        <w14:camera w14:prst="orthographicFront"/>
                        <w14:lightRig w14:rig="threePt" w14:dir="t">
                          <w14:rot w14:lat="0" w14:lon="0" w14:rev="0"/>
                        </w14:lightRig>
                      </w14:scene3d>
                    </w:rPr>
                    <w:t>1.</w:t>
                  </w:r>
                  <w:r w:rsidR="00911587" w:rsidRPr="008072CE">
                    <w:rPr>
                      <w:rFonts w:asciiTheme="minorHAnsi" w:eastAsiaTheme="minorEastAsia" w:hAnsiTheme="minorHAnsi" w:cstheme="minorBidi"/>
                      <w:b w:val="0"/>
                      <w:noProof/>
                      <w:sz w:val="22"/>
                      <w:szCs w:val="22"/>
                      <w:lang w:eastAsia="en-AU"/>
                    </w:rPr>
                    <w:tab/>
                  </w:r>
                  <w:r w:rsidR="00911587" w:rsidRPr="008072CE">
                    <w:rPr>
                      <w:rStyle w:val="Hyperlink"/>
                      <w:rFonts w:eastAsia="SimSun"/>
                      <w:noProof/>
                    </w:rPr>
                    <w:t>Scope</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_Toc112153608 \h </w:instrText>
                  </w:r>
                  <w:r w:rsidR="00911587" w:rsidRPr="008072CE">
                    <w:rPr>
                      <w:noProof/>
                      <w:webHidden/>
                    </w:rPr>
                  </w:r>
                  <w:r w:rsidR="00911587" w:rsidRPr="008072CE">
                    <w:rPr>
                      <w:noProof/>
                      <w:webHidden/>
                    </w:rPr>
                    <w:fldChar w:fldCharType="separate"/>
                  </w:r>
                  <w:r w:rsidR="00911587" w:rsidRPr="008072CE">
                    <w:rPr>
                      <w:noProof/>
                      <w:webHidden/>
                    </w:rPr>
                    <w:t>2</w:t>
                  </w:r>
                  <w:r w:rsidR="00911587" w:rsidRPr="008072CE">
                    <w:rPr>
                      <w:noProof/>
                      <w:webHidden/>
                    </w:rPr>
                    <w:fldChar w:fldCharType="end"/>
                  </w:r>
                </w:hyperlink>
              </w:p>
              <w:p w14:paraId="431498A1" w14:textId="6C9BFD1A" w:rsidR="00911587" w:rsidRPr="008072CE" w:rsidRDefault="00000000" w:rsidP="00911587">
                <w:pPr>
                  <w:pStyle w:val="TOC1"/>
                  <w:rPr>
                    <w:rFonts w:asciiTheme="minorHAnsi" w:eastAsiaTheme="minorEastAsia" w:hAnsiTheme="minorHAnsi" w:cstheme="minorBidi"/>
                    <w:b w:val="0"/>
                    <w:noProof/>
                    <w:sz w:val="22"/>
                    <w:szCs w:val="22"/>
                    <w:lang w:eastAsia="en-AU"/>
                  </w:rPr>
                </w:pPr>
                <w:hyperlink w:anchor="_Toc112153609" w:history="1">
                  <w:r w:rsidR="00911587" w:rsidRPr="008072CE">
                    <w:rPr>
                      <w:rStyle w:val="Hyperlink"/>
                      <w:rFonts w:eastAsia="SimSun"/>
                      <w:noProof/>
                      <w14:scene3d>
                        <w14:camera w14:prst="orthographicFront"/>
                        <w14:lightRig w14:rig="threePt" w14:dir="t">
                          <w14:rot w14:lat="0" w14:lon="0" w14:rev="0"/>
                        </w14:lightRig>
                      </w14:scene3d>
                    </w:rPr>
                    <w:t>2.</w:t>
                  </w:r>
                  <w:r w:rsidR="00911587" w:rsidRPr="008072CE">
                    <w:rPr>
                      <w:rFonts w:asciiTheme="minorHAnsi" w:eastAsiaTheme="minorEastAsia" w:hAnsiTheme="minorHAnsi" w:cstheme="minorBidi"/>
                      <w:b w:val="0"/>
                      <w:noProof/>
                      <w:sz w:val="22"/>
                      <w:szCs w:val="22"/>
                      <w:lang w:eastAsia="en-AU"/>
                    </w:rPr>
                    <w:tab/>
                  </w:r>
                  <w:r w:rsidR="00911587" w:rsidRPr="008072CE">
                    <w:rPr>
                      <w:rStyle w:val="Hyperlink"/>
                      <w:rFonts w:eastAsia="SimSun"/>
                      <w:noProof/>
                    </w:rPr>
                    <w:t>Referenced Documents</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_Toc112153609 \h </w:instrText>
                  </w:r>
                  <w:r w:rsidR="00911587" w:rsidRPr="008072CE">
                    <w:rPr>
                      <w:noProof/>
                      <w:webHidden/>
                    </w:rPr>
                  </w:r>
                  <w:r w:rsidR="00911587" w:rsidRPr="008072CE">
                    <w:rPr>
                      <w:noProof/>
                      <w:webHidden/>
                    </w:rPr>
                    <w:fldChar w:fldCharType="separate"/>
                  </w:r>
                  <w:r w:rsidR="00FA609D">
                    <w:rPr>
                      <w:noProof/>
                      <w:webHidden/>
                    </w:rPr>
                    <w:t>2</w:t>
                  </w:r>
                  <w:r w:rsidR="00911587" w:rsidRPr="008072CE">
                    <w:rPr>
                      <w:noProof/>
                      <w:webHidden/>
                    </w:rPr>
                    <w:fldChar w:fldCharType="end"/>
                  </w:r>
                </w:hyperlink>
              </w:p>
              <w:p w14:paraId="08303A59" w14:textId="5CF89F34" w:rsidR="00911587" w:rsidRPr="008072CE" w:rsidRDefault="00000000" w:rsidP="00911587">
                <w:pPr>
                  <w:pStyle w:val="TOC1"/>
                  <w:rPr>
                    <w:rFonts w:asciiTheme="minorHAnsi" w:eastAsiaTheme="minorEastAsia" w:hAnsiTheme="minorHAnsi" w:cstheme="minorBidi"/>
                    <w:b w:val="0"/>
                    <w:noProof/>
                    <w:sz w:val="22"/>
                    <w:szCs w:val="22"/>
                    <w:lang w:eastAsia="en-AU"/>
                  </w:rPr>
                </w:pPr>
                <w:hyperlink w:anchor="_Toc112153610" w:history="1">
                  <w:r w:rsidR="00911587" w:rsidRPr="008072CE">
                    <w:rPr>
                      <w:rStyle w:val="Hyperlink"/>
                      <w:rFonts w:eastAsiaTheme="majorEastAsia"/>
                      <w:noProof/>
                      <w14:scene3d>
                        <w14:camera w14:prst="orthographicFront"/>
                        <w14:lightRig w14:rig="threePt" w14:dir="t">
                          <w14:rot w14:lat="0" w14:lon="0" w14:rev="0"/>
                        </w14:lightRig>
                      </w14:scene3d>
                    </w:rPr>
                    <w:t>3.</w:t>
                  </w:r>
                  <w:r w:rsidR="00911587" w:rsidRPr="008072CE">
                    <w:rPr>
                      <w:rFonts w:asciiTheme="minorHAnsi" w:eastAsiaTheme="minorEastAsia" w:hAnsiTheme="minorHAnsi" w:cstheme="minorBidi"/>
                      <w:b w:val="0"/>
                      <w:noProof/>
                      <w:sz w:val="22"/>
                      <w:szCs w:val="22"/>
                      <w:lang w:eastAsia="en-AU"/>
                    </w:rPr>
                    <w:tab/>
                  </w:r>
                  <w:r w:rsidR="00911587" w:rsidRPr="008072CE">
                    <w:rPr>
                      <w:rStyle w:val="Hyperlink"/>
                      <w:rFonts w:eastAsia="SimSun"/>
                      <w:noProof/>
                    </w:rPr>
                    <w:t>Definitions</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_Toc112153610 \h </w:instrText>
                  </w:r>
                  <w:r w:rsidR="00911587" w:rsidRPr="008072CE">
                    <w:rPr>
                      <w:noProof/>
                      <w:webHidden/>
                    </w:rPr>
                  </w:r>
                  <w:r w:rsidR="00911587" w:rsidRPr="008072CE">
                    <w:rPr>
                      <w:noProof/>
                      <w:webHidden/>
                    </w:rPr>
                    <w:fldChar w:fldCharType="separate"/>
                  </w:r>
                  <w:r w:rsidR="00FA609D">
                    <w:rPr>
                      <w:noProof/>
                      <w:webHidden/>
                    </w:rPr>
                    <w:t>4</w:t>
                  </w:r>
                  <w:r w:rsidR="00911587" w:rsidRPr="008072CE">
                    <w:rPr>
                      <w:noProof/>
                      <w:webHidden/>
                    </w:rPr>
                    <w:fldChar w:fldCharType="end"/>
                  </w:r>
                </w:hyperlink>
              </w:p>
              <w:p w14:paraId="3D3B245A" w14:textId="3AEBF83E" w:rsidR="00911587" w:rsidRPr="008072CE" w:rsidRDefault="00000000" w:rsidP="00911587">
                <w:pPr>
                  <w:pStyle w:val="TOC1"/>
                  <w:rPr>
                    <w:rFonts w:asciiTheme="minorHAnsi" w:eastAsiaTheme="minorEastAsia" w:hAnsiTheme="minorHAnsi" w:cstheme="minorBidi"/>
                    <w:b w:val="0"/>
                    <w:noProof/>
                    <w:sz w:val="22"/>
                    <w:szCs w:val="22"/>
                    <w:lang w:eastAsia="en-AU"/>
                  </w:rPr>
                </w:pPr>
                <w:hyperlink w:anchor="_Toc112153611" w:history="1">
                  <w:r w:rsidR="00911587" w:rsidRPr="008072CE">
                    <w:rPr>
                      <w:rStyle w:val="Hyperlink"/>
                      <w:rFonts w:eastAsia="SimSun"/>
                      <w:noProof/>
                      <w14:scene3d>
                        <w14:camera w14:prst="orthographicFront"/>
                        <w14:lightRig w14:rig="threePt" w14:dir="t">
                          <w14:rot w14:lat="0" w14:lon="0" w14:rev="0"/>
                        </w14:lightRig>
                      </w14:scene3d>
                    </w:rPr>
                    <w:t>4.</w:t>
                  </w:r>
                  <w:r w:rsidR="00911587" w:rsidRPr="008072CE">
                    <w:rPr>
                      <w:rFonts w:asciiTheme="minorHAnsi" w:eastAsiaTheme="minorEastAsia" w:hAnsiTheme="minorHAnsi" w:cstheme="minorBidi"/>
                      <w:b w:val="0"/>
                      <w:noProof/>
                      <w:sz w:val="22"/>
                      <w:szCs w:val="22"/>
                      <w:lang w:eastAsia="en-AU"/>
                    </w:rPr>
                    <w:tab/>
                  </w:r>
                  <w:r w:rsidR="00911587" w:rsidRPr="008072CE">
                    <w:rPr>
                      <w:rStyle w:val="Hyperlink"/>
                      <w:rFonts w:eastAsia="SimSun"/>
                      <w:noProof/>
                    </w:rPr>
                    <w:t>Quality System Requirements</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_Toc112153611 \h </w:instrText>
                  </w:r>
                  <w:r w:rsidR="00911587" w:rsidRPr="008072CE">
                    <w:rPr>
                      <w:noProof/>
                      <w:webHidden/>
                    </w:rPr>
                  </w:r>
                  <w:r w:rsidR="00911587" w:rsidRPr="008072CE">
                    <w:rPr>
                      <w:noProof/>
                      <w:webHidden/>
                    </w:rPr>
                    <w:fldChar w:fldCharType="separate"/>
                  </w:r>
                  <w:r w:rsidR="00FA609D">
                    <w:rPr>
                      <w:noProof/>
                      <w:webHidden/>
                    </w:rPr>
                    <w:t>5</w:t>
                  </w:r>
                  <w:r w:rsidR="00911587" w:rsidRPr="008072CE">
                    <w:rPr>
                      <w:noProof/>
                      <w:webHidden/>
                    </w:rPr>
                    <w:fldChar w:fldCharType="end"/>
                  </w:r>
                </w:hyperlink>
              </w:p>
              <w:p w14:paraId="20EE5721" w14:textId="02B50072" w:rsidR="00911587" w:rsidRPr="008072CE" w:rsidRDefault="00000000" w:rsidP="00911587">
                <w:pPr>
                  <w:pStyle w:val="TOC1"/>
                  <w:rPr>
                    <w:rFonts w:asciiTheme="minorHAnsi" w:eastAsiaTheme="minorEastAsia" w:hAnsiTheme="minorHAnsi" w:cstheme="minorBidi"/>
                    <w:b w:val="0"/>
                    <w:noProof/>
                    <w:sz w:val="22"/>
                    <w:szCs w:val="22"/>
                    <w:lang w:eastAsia="en-AU"/>
                  </w:rPr>
                </w:pPr>
                <w:hyperlink w:anchor="_Toc112153612" w:history="1">
                  <w:r w:rsidR="00911587" w:rsidRPr="008072CE">
                    <w:rPr>
                      <w:rStyle w:val="Hyperlink"/>
                      <w:rFonts w:eastAsia="SimSun"/>
                      <w:noProof/>
                      <w14:scene3d>
                        <w14:camera w14:prst="orthographicFront"/>
                        <w14:lightRig w14:rig="threePt" w14:dir="t">
                          <w14:rot w14:lat="0" w14:lon="0" w14:rev="0"/>
                        </w14:lightRig>
                      </w14:scene3d>
                    </w:rPr>
                    <w:t>5.</w:t>
                  </w:r>
                  <w:r w:rsidR="00911587" w:rsidRPr="008072CE">
                    <w:rPr>
                      <w:rFonts w:asciiTheme="minorHAnsi" w:eastAsiaTheme="minorEastAsia" w:hAnsiTheme="minorHAnsi" w:cstheme="minorBidi"/>
                      <w:b w:val="0"/>
                      <w:noProof/>
                      <w:sz w:val="22"/>
                      <w:szCs w:val="22"/>
                      <w:lang w:eastAsia="en-AU"/>
                    </w:rPr>
                    <w:tab/>
                  </w:r>
                  <w:r w:rsidR="00911587" w:rsidRPr="008072CE">
                    <w:rPr>
                      <w:rStyle w:val="Hyperlink"/>
                      <w:rFonts w:eastAsia="SimSun"/>
                      <w:noProof/>
                    </w:rPr>
                    <w:t>Design</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_Toc112153612 \h </w:instrText>
                  </w:r>
                  <w:r w:rsidR="00911587" w:rsidRPr="008072CE">
                    <w:rPr>
                      <w:noProof/>
                      <w:webHidden/>
                    </w:rPr>
                  </w:r>
                  <w:r w:rsidR="00911587" w:rsidRPr="008072CE">
                    <w:rPr>
                      <w:noProof/>
                      <w:webHidden/>
                    </w:rPr>
                    <w:fldChar w:fldCharType="separate"/>
                  </w:r>
                  <w:r w:rsidR="00FA609D">
                    <w:rPr>
                      <w:noProof/>
                      <w:webHidden/>
                    </w:rPr>
                    <w:t>6</w:t>
                  </w:r>
                  <w:r w:rsidR="00911587" w:rsidRPr="008072CE">
                    <w:rPr>
                      <w:noProof/>
                      <w:webHidden/>
                    </w:rPr>
                    <w:fldChar w:fldCharType="end"/>
                  </w:r>
                </w:hyperlink>
              </w:p>
              <w:p w14:paraId="72915CEF" w14:textId="3AF1A591" w:rsidR="00911587" w:rsidRPr="008072CE" w:rsidRDefault="00000000" w:rsidP="00911587">
                <w:pPr>
                  <w:pStyle w:val="TOC2"/>
                  <w:rPr>
                    <w:rFonts w:asciiTheme="minorHAnsi" w:eastAsiaTheme="minorEastAsia" w:hAnsiTheme="minorHAnsi" w:cstheme="minorBidi"/>
                    <w:bCs w:val="0"/>
                    <w:noProof/>
                    <w:sz w:val="22"/>
                    <w:lang w:eastAsia="en-AU"/>
                  </w:rPr>
                </w:pPr>
                <w:hyperlink w:anchor="_Toc112153613" w:history="1">
                  <w:r w:rsidR="00911587" w:rsidRPr="008072CE">
                    <w:rPr>
                      <w:rStyle w:val="Hyperlink"/>
                      <w:rFonts w:eastAsia="SimSun"/>
                      <w:noProof/>
                    </w:rPr>
                    <w:t>General</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_Toc112153613 \h </w:instrText>
                  </w:r>
                  <w:r w:rsidR="00911587" w:rsidRPr="008072CE">
                    <w:rPr>
                      <w:noProof/>
                      <w:webHidden/>
                    </w:rPr>
                  </w:r>
                  <w:r w:rsidR="00911587" w:rsidRPr="008072CE">
                    <w:rPr>
                      <w:noProof/>
                      <w:webHidden/>
                    </w:rPr>
                    <w:fldChar w:fldCharType="separate"/>
                  </w:r>
                  <w:r w:rsidR="00FA609D">
                    <w:rPr>
                      <w:noProof/>
                      <w:webHidden/>
                    </w:rPr>
                    <w:t>6</w:t>
                  </w:r>
                  <w:r w:rsidR="00911587" w:rsidRPr="008072CE">
                    <w:rPr>
                      <w:noProof/>
                      <w:webHidden/>
                    </w:rPr>
                    <w:fldChar w:fldCharType="end"/>
                  </w:r>
                </w:hyperlink>
              </w:p>
              <w:p w14:paraId="4DA735C2" w14:textId="1AEBB99D" w:rsidR="00911587" w:rsidRPr="008072CE" w:rsidRDefault="00000000" w:rsidP="00911587">
                <w:pPr>
                  <w:pStyle w:val="TOC2"/>
                  <w:rPr>
                    <w:rFonts w:asciiTheme="minorHAnsi" w:eastAsiaTheme="minorEastAsia" w:hAnsiTheme="minorHAnsi" w:cstheme="minorBidi"/>
                    <w:bCs w:val="0"/>
                    <w:noProof/>
                    <w:sz w:val="22"/>
                    <w:lang w:eastAsia="en-AU"/>
                  </w:rPr>
                </w:pPr>
                <w:hyperlink w:anchor="_Toc112153614" w:history="1">
                  <w:r w:rsidR="00911587" w:rsidRPr="008072CE">
                    <w:rPr>
                      <w:rStyle w:val="Hyperlink"/>
                      <w:rFonts w:eastAsia="SimSun"/>
                      <w:noProof/>
                    </w:rPr>
                    <w:t>ASM Pad Design – Temperature</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_Toc112153614 \h </w:instrText>
                  </w:r>
                  <w:r w:rsidR="00911587" w:rsidRPr="008072CE">
                    <w:rPr>
                      <w:noProof/>
                      <w:webHidden/>
                    </w:rPr>
                  </w:r>
                  <w:r w:rsidR="00911587" w:rsidRPr="008072CE">
                    <w:rPr>
                      <w:noProof/>
                      <w:webHidden/>
                    </w:rPr>
                    <w:fldChar w:fldCharType="separate"/>
                  </w:r>
                  <w:r w:rsidR="00FA609D">
                    <w:rPr>
                      <w:noProof/>
                      <w:webHidden/>
                    </w:rPr>
                    <w:t>6</w:t>
                  </w:r>
                  <w:r w:rsidR="00911587" w:rsidRPr="008072CE">
                    <w:rPr>
                      <w:noProof/>
                      <w:webHidden/>
                    </w:rPr>
                    <w:fldChar w:fldCharType="end"/>
                  </w:r>
                </w:hyperlink>
              </w:p>
              <w:p w14:paraId="22C633E9" w14:textId="7C87F84F" w:rsidR="00911587" w:rsidRPr="008072CE" w:rsidRDefault="00000000" w:rsidP="00911587">
                <w:pPr>
                  <w:pStyle w:val="TOC2"/>
                  <w:rPr>
                    <w:rFonts w:asciiTheme="minorHAnsi" w:eastAsiaTheme="minorEastAsia" w:hAnsiTheme="minorHAnsi" w:cstheme="minorBidi"/>
                    <w:bCs w:val="0"/>
                    <w:noProof/>
                    <w:sz w:val="22"/>
                    <w:lang w:eastAsia="en-AU"/>
                  </w:rPr>
                </w:pPr>
                <w:hyperlink w:anchor="_Toc112153615" w:history="1">
                  <w:r w:rsidR="00911587" w:rsidRPr="008072CE">
                    <w:rPr>
                      <w:rStyle w:val="Hyperlink"/>
                      <w:rFonts w:eastAsia="SimSun"/>
                      <w:noProof/>
                    </w:rPr>
                    <w:t>Other Requirements</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_Toc112153615 \h </w:instrText>
                  </w:r>
                  <w:r w:rsidR="00911587" w:rsidRPr="008072CE">
                    <w:rPr>
                      <w:noProof/>
                      <w:webHidden/>
                    </w:rPr>
                  </w:r>
                  <w:r w:rsidR="00911587" w:rsidRPr="008072CE">
                    <w:rPr>
                      <w:noProof/>
                      <w:webHidden/>
                    </w:rPr>
                    <w:fldChar w:fldCharType="separate"/>
                  </w:r>
                  <w:r w:rsidR="00FA609D">
                    <w:rPr>
                      <w:noProof/>
                      <w:webHidden/>
                    </w:rPr>
                    <w:t>7</w:t>
                  </w:r>
                  <w:r w:rsidR="00911587" w:rsidRPr="008072CE">
                    <w:rPr>
                      <w:noProof/>
                      <w:webHidden/>
                    </w:rPr>
                    <w:fldChar w:fldCharType="end"/>
                  </w:r>
                </w:hyperlink>
              </w:p>
              <w:p w14:paraId="28C242B8" w14:textId="50BCE520" w:rsidR="00911587" w:rsidRPr="008072CE" w:rsidRDefault="00000000" w:rsidP="00911587">
                <w:pPr>
                  <w:pStyle w:val="TOC2"/>
                  <w:rPr>
                    <w:rFonts w:asciiTheme="minorHAnsi" w:eastAsiaTheme="minorEastAsia" w:hAnsiTheme="minorHAnsi" w:cstheme="minorBidi"/>
                    <w:bCs w:val="0"/>
                    <w:noProof/>
                    <w:sz w:val="22"/>
                    <w:lang w:eastAsia="en-AU"/>
                  </w:rPr>
                </w:pPr>
                <w:hyperlink w:anchor="_Toc112153616" w:history="1">
                  <w:r w:rsidR="00911587" w:rsidRPr="008072CE">
                    <w:rPr>
                      <w:rStyle w:val="Hyperlink"/>
                      <w:rFonts w:eastAsia="SimSun"/>
                      <w:noProof/>
                    </w:rPr>
                    <w:t>Design Documentation and Certification</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_Toc112153616 \h </w:instrText>
                  </w:r>
                  <w:r w:rsidR="00911587" w:rsidRPr="008072CE">
                    <w:rPr>
                      <w:noProof/>
                      <w:webHidden/>
                    </w:rPr>
                  </w:r>
                  <w:r w:rsidR="00911587" w:rsidRPr="008072CE">
                    <w:rPr>
                      <w:noProof/>
                      <w:webHidden/>
                    </w:rPr>
                    <w:fldChar w:fldCharType="separate"/>
                  </w:r>
                  <w:r w:rsidR="00FA609D">
                    <w:rPr>
                      <w:noProof/>
                      <w:webHidden/>
                    </w:rPr>
                    <w:t>7</w:t>
                  </w:r>
                  <w:r w:rsidR="00911587" w:rsidRPr="008072CE">
                    <w:rPr>
                      <w:noProof/>
                      <w:webHidden/>
                    </w:rPr>
                    <w:fldChar w:fldCharType="end"/>
                  </w:r>
                </w:hyperlink>
              </w:p>
              <w:p w14:paraId="3F8654DA" w14:textId="7F1D809A" w:rsidR="00911587" w:rsidRPr="008072CE" w:rsidRDefault="00000000" w:rsidP="00911587">
                <w:pPr>
                  <w:pStyle w:val="TOC2"/>
                  <w:rPr>
                    <w:rFonts w:asciiTheme="minorHAnsi" w:eastAsiaTheme="minorEastAsia" w:hAnsiTheme="minorHAnsi" w:cstheme="minorBidi"/>
                    <w:bCs w:val="0"/>
                    <w:noProof/>
                    <w:sz w:val="22"/>
                    <w:lang w:eastAsia="en-AU"/>
                  </w:rPr>
                </w:pPr>
                <w:hyperlink w:anchor="_Toc112153617" w:history="1">
                  <w:r w:rsidR="00911587" w:rsidRPr="008072CE">
                    <w:rPr>
                      <w:rStyle w:val="Hyperlink"/>
                      <w:rFonts w:eastAsia="SimSun"/>
                      <w:noProof/>
                    </w:rPr>
                    <w:t>Approved Sliding Material</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_Toc112153617 \h </w:instrText>
                  </w:r>
                  <w:r w:rsidR="00911587" w:rsidRPr="008072CE">
                    <w:rPr>
                      <w:noProof/>
                      <w:webHidden/>
                    </w:rPr>
                  </w:r>
                  <w:r w:rsidR="00911587" w:rsidRPr="008072CE">
                    <w:rPr>
                      <w:noProof/>
                      <w:webHidden/>
                    </w:rPr>
                    <w:fldChar w:fldCharType="separate"/>
                  </w:r>
                  <w:r w:rsidR="00FA609D">
                    <w:rPr>
                      <w:noProof/>
                      <w:webHidden/>
                    </w:rPr>
                    <w:t>7</w:t>
                  </w:r>
                  <w:r w:rsidR="00911587" w:rsidRPr="008072CE">
                    <w:rPr>
                      <w:noProof/>
                      <w:webHidden/>
                    </w:rPr>
                    <w:fldChar w:fldCharType="end"/>
                  </w:r>
                </w:hyperlink>
              </w:p>
              <w:p w14:paraId="1F71F807" w14:textId="1DC41361" w:rsidR="00911587" w:rsidRPr="008072CE" w:rsidRDefault="00000000" w:rsidP="00911587">
                <w:pPr>
                  <w:pStyle w:val="TOC1"/>
                  <w:rPr>
                    <w:rFonts w:asciiTheme="minorHAnsi" w:eastAsiaTheme="minorEastAsia" w:hAnsiTheme="minorHAnsi" w:cstheme="minorBidi"/>
                    <w:b w:val="0"/>
                    <w:noProof/>
                    <w:sz w:val="22"/>
                    <w:szCs w:val="22"/>
                    <w:lang w:eastAsia="en-AU"/>
                  </w:rPr>
                </w:pPr>
                <w:hyperlink w:anchor="_Toc112153618" w:history="1">
                  <w:r w:rsidR="00911587" w:rsidRPr="008072CE">
                    <w:rPr>
                      <w:rStyle w:val="Hyperlink"/>
                      <w:rFonts w:eastAsia="SimSun"/>
                      <w:noProof/>
                      <w14:scene3d>
                        <w14:camera w14:prst="orthographicFront"/>
                        <w14:lightRig w14:rig="threePt" w14:dir="t">
                          <w14:rot w14:lat="0" w14:lon="0" w14:rev="0"/>
                        </w14:lightRig>
                      </w14:scene3d>
                    </w:rPr>
                    <w:t>6.</w:t>
                  </w:r>
                  <w:r w:rsidR="00911587" w:rsidRPr="008072CE">
                    <w:rPr>
                      <w:rFonts w:asciiTheme="minorHAnsi" w:eastAsiaTheme="minorEastAsia" w:hAnsiTheme="minorHAnsi" w:cstheme="minorBidi"/>
                      <w:b w:val="0"/>
                      <w:noProof/>
                      <w:sz w:val="22"/>
                      <w:szCs w:val="22"/>
                      <w:lang w:eastAsia="en-AU"/>
                    </w:rPr>
                    <w:tab/>
                  </w:r>
                  <w:r w:rsidR="00911587" w:rsidRPr="008072CE">
                    <w:rPr>
                      <w:rStyle w:val="Hyperlink"/>
                      <w:rFonts w:eastAsia="SimSun"/>
                      <w:noProof/>
                    </w:rPr>
                    <w:t>Constituent Materials</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_Toc112153618 \h </w:instrText>
                  </w:r>
                  <w:r w:rsidR="00911587" w:rsidRPr="008072CE">
                    <w:rPr>
                      <w:noProof/>
                      <w:webHidden/>
                    </w:rPr>
                  </w:r>
                  <w:r w:rsidR="00911587" w:rsidRPr="008072CE">
                    <w:rPr>
                      <w:noProof/>
                      <w:webHidden/>
                    </w:rPr>
                    <w:fldChar w:fldCharType="separate"/>
                  </w:r>
                  <w:r w:rsidR="00FA609D">
                    <w:rPr>
                      <w:noProof/>
                      <w:webHidden/>
                    </w:rPr>
                    <w:t>8</w:t>
                  </w:r>
                  <w:r w:rsidR="00911587" w:rsidRPr="008072CE">
                    <w:rPr>
                      <w:noProof/>
                      <w:webHidden/>
                    </w:rPr>
                    <w:fldChar w:fldCharType="end"/>
                  </w:r>
                </w:hyperlink>
              </w:p>
              <w:p w14:paraId="7244ED4C" w14:textId="7166D93E" w:rsidR="00911587" w:rsidRPr="008072CE" w:rsidRDefault="00000000" w:rsidP="00911587">
                <w:pPr>
                  <w:pStyle w:val="TOC2"/>
                  <w:rPr>
                    <w:rFonts w:asciiTheme="minorHAnsi" w:eastAsiaTheme="minorEastAsia" w:hAnsiTheme="minorHAnsi" w:cstheme="minorBidi"/>
                    <w:bCs w:val="0"/>
                    <w:noProof/>
                    <w:sz w:val="22"/>
                    <w:lang w:eastAsia="en-AU"/>
                  </w:rPr>
                </w:pPr>
                <w:hyperlink w:anchor="_Toc112153619" w:history="1">
                  <w:r w:rsidR="00911587" w:rsidRPr="008072CE">
                    <w:rPr>
                      <w:rStyle w:val="Hyperlink"/>
                      <w:rFonts w:eastAsia="SimSun"/>
                      <w:noProof/>
                    </w:rPr>
                    <w:t>Mating Sliding Surfaces</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_Toc112153619 \h </w:instrText>
                  </w:r>
                  <w:r w:rsidR="00911587" w:rsidRPr="008072CE">
                    <w:rPr>
                      <w:noProof/>
                      <w:webHidden/>
                    </w:rPr>
                  </w:r>
                  <w:r w:rsidR="00911587" w:rsidRPr="008072CE">
                    <w:rPr>
                      <w:noProof/>
                      <w:webHidden/>
                    </w:rPr>
                    <w:fldChar w:fldCharType="separate"/>
                  </w:r>
                  <w:r w:rsidR="00FA609D">
                    <w:rPr>
                      <w:noProof/>
                      <w:webHidden/>
                    </w:rPr>
                    <w:t>8</w:t>
                  </w:r>
                  <w:r w:rsidR="00911587" w:rsidRPr="008072CE">
                    <w:rPr>
                      <w:noProof/>
                      <w:webHidden/>
                    </w:rPr>
                    <w:fldChar w:fldCharType="end"/>
                  </w:r>
                </w:hyperlink>
              </w:p>
              <w:p w14:paraId="595064C2" w14:textId="4532DB15" w:rsidR="00911587" w:rsidRPr="008072CE" w:rsidRDefault="00000000" w:rsidP="00911587">
                <w:pPr>
                  <w:pStyle w:val="TOC2"/>
                  <w:rPr>
                    <w:rFonts w:asciiTheme="minorHAnsi" w:eastAsiaTheme="minorEastAsia" w:hAnsiTheme="minorHAnsi" w:cstheme="minorBidi"/>
                    <w:bCs w:val="0"/>
                    <w:noProof/>
                    <w:sz w:val="22"/>
                    <w:lang w:eastAsia="en-AU"/>
                  </w:rPr>
                </w:pPr>
                <w:hyperlink w:anchor="_Toc112153620" w:history="1">
                  <w:r w:rsidR="00911587" w:rsidRPr="008072CE">
                    <w:rPr>
                      <w:rStyle w:val="Hyperlink"/>
                      <w:rFonts w:eastAsia="SimSun"/>
                      <w:noProof/>
                    </w:rPr>
                    <w:t>Ferrous Materials</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_Toc112153620 \h </w:instrText>
                  </w:r>
                  <w:r w:rsidR="00911587" w:rsidRPr="008072CE">
                    <w:rPr>
                      <w:noProof/>
                      <w:webHidden/>
                    </w:rPr>
                  </w:r>
                  <w:r w:rsidR="00911587" w:rsidRPr="008072CE">
                    <w:rPr>
                      <w:noProof/>
                      <w:webHidden/>
                    </w:rPr>
                    <w:fldChar w:fldCharType="separate"/>
                  </w:r>
                  <w:r w:rsidR="00FA609D">
                    <w:rPr>
                      <w:noProof/>
                      <w:webHidden/>
                    </w:rPr>
                    <w:t>8</w:t>
                  </w:r>
                  <w:r w:rsidR="00911587" w:rsidRPr="008072CE">
                    <w:rPr>
                      <w:noProof/>
                      <w:webHidden/>
                    </w:rPr>
                    <w:fldChar w:fldCharType="end"/>
                  </w:r>
                </w:hyperlink>
              </w:p>
              <w:p w14:paraId="7C3652E5" w14:textId="2EB8686D" w:rsidR="00911587" w:rsidRPr="008072CE" w:rsidRDefault="00000000" w:rsidP="00911587">
                <w:pPr>
                  <w:pStyle w:val="TOC2"/>
                  <w:rPr>
                    <w:rFonts w:asciiTheme="minorHAnsi" w:eastAsiaTheme="minorEastAsia" w:hAnsiTheme="minorHAnsi" w:cstheme="minorBidi"/>
                    <w:bCs w:val="0"/>
                    <w:noProof/>
                    <w:sz w:val="22"/>
                    <w:lang w:eastAsia="en-AU"/>
                  </w:rPr>
                </w:pPr>
                <w:hyperlink w:anchor="_Toc112153621" w:history="1">
                  <w:r w:rsidR="00911587" w:rsidRPr="008072CE">
                    <w:rPr>
                      <w:rStyle w:val="Hyperlink"/>
                      <w:rFonts w:eastAsia="SimSun"/>
                      <w:noProof/>
                    </w:rPr>
                    <w:t>Non-Metallic Sliding Pads and Strips</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_Toc112153621 \h </w:instrText>
                  </w:r>
                  <w:r w:rsidR="00911587" w:rsidRPr="008072CE">
                    <w:rPr>
                      <w:noProof/>
                      <w:webHidden/>
                    </w:rPr>
                  </w:r>
                  <w:r w:rsidR="00911587" w:rsidRPr="008072CE">
                    <w:rPr>
                      <w:noProof/>
                      <w:webHidden/>
                    </w:rPr>
                    <w:fldChar w:fldCharType="separate"/>
                  </w:r>
                  <w:r w:rsidR="00FA609D">
                    <w:rPr>
                      <w:noProof/>
                      <w:webHidden/>
                    </w:rPr>
                    <w:t>9</w:t>
                  </w:r>
                  <w:r w:rsidR="00911587" w:rsidRPr="008072CE">
                    <w:rPr>
                      <w:noProof/>
                      <w:webHidden/>
                    </w:rPr>
                    <w:fldChar w:fldCharType="end"/>
                  </w:r>
                </w:hyperlink>
              </w:p>
              <w:p w14:paraId="4B171506" w14:textId="27556EB0" w:rsidR="00911587" w:rsidRPr="008072CE" w:rsidRDefault="00000000" w:rsidP="00911587">
                <w:pPr>
                  <w:pStyle w:val="TOC2"/>
                  <w:rPr>
                    <w:rFonts w:asciiTheme="minorHAnsi" w:eastAsiaTheme="minorEastAsia" w:hAnsiTheme="minorHAnsi" w:cstheme="minorBidi"/>
                    <w:bCs w:val="0"/>
                    <w:noProof/>
                    <w:sz w:val="22"/>
                    <w:lang w:eastAsia="en-AU"/>
                  </w:rPr>
                </w:pPr>
                <w:hyperlink w:anchor="_Toc112153622" w:history="1">
                  <w:r w:rsidR="00911587" w:rsidRPr="008072CE">
                    <w:rPr>
                      <w:rStyle w:val="Hyperlink"/>
                      <w:rFonts w:eastAsia="SimSun"/>
                      <w:noProof/>
                    </w:rPr>
                    <w:t>Lubricant</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_Toc112153622 \h </w:instrText>
                  </w:r>
                  <w:r w:rsidR="00911587" w:rsidRPr="008072CE">
                    <w:rPr>
                      <w:noProof/>
                      <w:webHidden/>
                    </w:rPr>
                  </w:r>
                  <w:r w:rsidR="00911587" w:rsidRPr="008072CE">
                    <w:rPr>
                      <w:noProof/>
                      <w:webHidden/>
                    </w:rPr>
                    <w:fldChar w:fldCharType="separate"/>
                  </w:r>
                  <w:r w:rsidR="00FA609D">
                    <w:rPr>
                      <w:noProof/>
                      <w:webHidden/>
                    </w:rPr>
                    <w:t>10</w:t>
                  </w:r>
                  <w:r w:rsidR="00911587" w:rsidRPr="008072CE">
                    <w:rPr>
                      <w:noProof/>
                      <w:webHidden/>
                    </w:rPr>
                    <w:fldChar w:fldCharType="end"/>
                  </w:r>
                </w:hyperlink>
              </w:p>
              <w:p w14:paraId="4F8E6E81" w14:textId="48BBD4A9" w:rsidR="00911587" w:rsidRPr="008072CE" w:rsidRDefault="00000000" w:rsidP="00911587">
                <w:pPr>
                  <w:pStyle w:val="TOC2"/>
                  <w:rPr>
                    <w:rFonts w:asciiTheme="minorHAnsi" w:eastAsiaTheme="minorEastAsia" w:hAnsiTheme="minorHAnsi" w:cstheme="minorBidi"/>
                    <w:bCs w:val="0"/>
                    <w:noProof/>
                    <w:sz w:val="22"/>
                    <w:lang w:eastAsia="en-AU"/>
                  </w:rPr>
                </w:pPr>
                <w:hyperlink w:anchor="_Toc112153623" w:history="1">
                  <w:r w:rsidR="00911587" w:rsidRPr="008072CE">
                    <w:rPr>
                      <w:rStyle w:val="Hyperlink"/>
                      <w:rFonts w:eastAsia="SimSun"/>
                      <w:noProof/>
                    </w:rPr>
                    <w:t>Material Conformity</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_Toc112153623 \h </w:instrText>
                  </w:r>
                  <w:r w:rsidR="00911587" w:rsidRPr="008072CE">
                    <w:rPr>
                      <w:noProof/>
                      <w:webHidden/>
                    </w:rPr>
                  </w:r>
                  <w:r w:rsidR="00911587" w:rsidRPr="008072CE">
                    <w:rPr>
                      <w:noProof/>
                      <w:webHidden/>
                    </w:rPr>
                    <w:fldChar w:fldCharType="separate"/>
                  </w:r>
                  <w:r w:rsidR="00FA609D">
                    <w:rPr>
                      <w:noProof/>
                      <w:webHidden/>
                    </w:rPr>
                    <w:t>10</w:t>
                  </w:r>
                  <w:r w:rsidR="00911587" w:rsidRPr="008072CE">
                    <w:rPr>
                      <w:noProof/>
                      <w:webHidden/>
                    </w:rPr>
                    <w:fldChar w:fldCharType="end"/>
                  </w:r>
                </w:hyperlink>
              </w:p>
              <w:p w14:paraId="26323736" w14:textId="43C87984" w:rsidR="00911587" w:rsidRPr="008072CE" w:rsidRDefault="00000000" w:rsidP="00911587">
                <w:pPr>
                  <w:pStyle w:val="TOC1"/>
                  <w:rPr>
                    <w:rFonts w:asciiTheme="minorHAnsi" w:eastAsiaTheme="minorEastAsia" w:hAnsiTheme="minorHAnsi" w:cstheme="minorBidi"/>
                    <w:b w:val="0"/>
                    <w:noProof/>
                    <w:sz w:val="22"/>
                    <w:szCs w:val="22"/>
                    <w:lang w:eastAsia="en-AU"/>
                  </w:rPr>
                </w:pPr>
                <w:hyperlink w:anchor="_Toc112153624" w:history="1">
                  <w:r w:rsidR="00911587" w:rsidRPr="008072CE">
                    <w:rPr>
                      <w:rStyle w:val="Hyperlink"/>
                      <w:rFonts w:eastAsia="SimSun"/>
                      <w:noProof/>
                      <w14:scene3d>
                        <w14:camera w14:prst="orthographicFront"/>
                        <w14:lightRig w14:rig="threePt" w14:dir="t">
                          <w14:rot w14:lat="0" w14:lon="0" w14:rev="0"/>
                        </w14:lightRig>
                      </w14:scene3d>
                    </w:rPr>
                    <w:t>7.</w:t>
                  </w:r>
                  <w:r w:rsidR="00911587" w:rsidRPr="008072CE">
                    <w:rPr>
                      <w:rFonts w:asciiTheme="minorHAnsi" w:eastAsiaTheme="minorEastAsia" w:hAnsiTheme="minorHAnsi" w:cstheme="minorBidi"/>
                      <w:b w:val="0"/>
                      <w:noProof/>
                      <w:sz w:val="22"/>
                      <w:szCs w:val="22"/>
                      <w:lang w:eastAsia="en-AU"/>
                    </w:rPr>
                    <w:tab/>
                  </w:r>
                  <w:r w:rsidR="00911587" w:rsidRPr="008072CE">
                    <w:rPr>
                      <w:rStyle w:val="Hyperlink"/>
                      <w:rFonts w:eastAsia="SimSun"/>
                      <w:noProof/>
                    </w:rPr>
                    <w:t>Manufacture</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_Toc112153624 \h </w:instrText>
                  </w:r>
                  <w:r w:rsidR="00911587" w:rsidRPr="008072CE">
                    <w:rPr>
                      <w:noProof/>
                      <w:webHidden/>
                    </w:rPr>
                  </w:r>
                  <w:r w:rsidR="00911587" w:rsidRPr="008072CE">
                    <w:rPr>
                      <w:noProof/>
                      <w:webHidden/>
                    </w:rPr>
                    <w:fldChar w:fldCharType="separate"/>
                  </w:r>
                  <w:r w:rsidR="00FA609D">
                    <w:rPr>
                      <w:noProof/>
                      <w:webHidden/>
                    </w:rPr>
                    <w:t>10</w:t>
                  </w:r>
                  <w:r w:rsidR="00911587" w:rsidRPr="008072CE">
                    <w:rPr>
                      <w:noProof/>
                      <w:webHidden/>
                    </w:rPr>
                    <w:fldChar w:fldCharType="end"/>
                  </w:r>
                </w:hyperlink>
              </w:p>
              <w:p w14:paraId="6F7CDF1E" w14:textId="7B0DDFFE" w:rsidR="00911587" w:rsidRPr="008072CE" w:rsidRDefault="00000000" w:rsidP="00911587">
                <w:pPr>
                  <w:pStyle w:val="TOC2"/>
                  <w:rPr>
                    <w:rFonts w:asciiTheme="minorHAnsi" w:eastAsiaTheme="minorEastAsia" w:hAnsiTheme="minorHAnsi" w:cstheme="minorBidi"/>
                    <w:bCs w:val="0"/>
                    <w:noProof/>
                    <w:sz w:val="22"/>
                    <w:lang w:eastAsia="en-AU"/>
                  </w:rPr>
                </w:pPr>
                <w:hyperlink w:anchor="_Toc112153625" w:history="1">
                  <w:r w:rsidR="00911587" w:rsidRPr="008072CE">
                    <w:rPr>
                      <w:rStyle w:val="Hyperlink"/>
                      <w:rFonts w:eastAsia="SimSun"/>
                      <w:noProof/>
                    </w:rPr>
                    <w:t>General</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_Toc112153625 \h </w:instrText>
                  </w:r>
                  <w:r w:rsidR="00911587" w:rsidRPr="008072CE">
                    <w:rPr>
                      <w:noProof/>
                      <w:webHidden/>
                    </w:rPr>
                  </w:r>
                  <w:r w:rsidR="00911587" w:rsidRPr="008072CE">
                    <w:rPr>
                      <w:noProof/>
                      <w:webHidden/>
                    </w:rPr>
                    <w:fldChar w:fldCharType="separate"/>
                  </w:r>
                  <w:r w:rsidR="00FA609D">
                    <w:rPr>
                      <w:noProof/>
                      <w:webHidden/>
                    </w:rPr>
                    <w:t>10</w:t>
                  </w:r>
                  <w:r w:rsidR="00911587" w:rsidRPr="008072CE">
                    <w:rPr>
                      <w:noProof/>
                      <w:webHidden/>
                    </w:rPr>
                    <w:fldChar w:fldCharType="end"/>
                  </w:r>
                </w:hyperlink>
              </w:p>
              <w:p w14:paraId="24886D33" w14:textId="7205D6E8" w:rsidR="00911587" w:rsidRPr="008072CE" w:rsidRDefault="00000000" w:rsidP="00911587">
                <w:pPr>
                  <w:pStyle w:val="TOC2"/>
                  <w:rPr>
                    <w:rFonts w:asciiTheme="minorHAnsi" w:eastAsiaTheme="minorEastAsia" w:hAnsiTheme="minorHAnsi" w:cstheme="minorBidi"/>
                    <w:bCs w:val="0"/>
                    <w:noProof/>
                    <w:sz w:val="22"/>
                    <w:lang w:eastAsia="en-AU"/>
                  </w:rPr>
                </w:pPr>
                <w:hyperlink w:anchor="_Toc112153626" w:history="1">
                  <w:r w:rsidR="00911587" w:rsidRPr="008072CE">
                    <w:rPr>
                      <w:rStyle w:val="Hyperlink"/>
                      <w:rFonts w:eastAsia="SimSun"/>
                      <w:noProof/>
                    </w:rPr>
                    <w:t>Flatness of Surfaces</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_Toc112153626 \h </w:instrText>
                  </w:r>
                  <w:r w:rsidR="00911587" w:rsidRPr="008072CE">
                    <w:rPr>
                      <w:noProof/>
                      <w:webHidden/>
                    </w:rPr>
                  </w:r>
                  <w:r w:rsidR="00911587" w:rsidRPr="008072CE">
                    <w:rPr>
                      <w:noProof/>
                      <w:webHidden/>
                    </w:rPr>
                    <w:fldChar w:fldCharType="separate"/>
                  </w:r>
                  <w:r w:rsidR="00FA609D">
                    <w:rPr>
                      <w:noProof/>
                      <w:webHidden/>
                    </w:rPr>
                    <w:t>11</w:t>
                  </w:r>
                  <w:r w:rsidR="00911587" w:rsidRPr="008072CE">
                    <w:rPr>
                      <w:noProof/>
                      <w:webHidden/>
                    </w:rPr>
                    <w:fldChar w:fldCharType="end"/>
                  </w:r>
                </w:hyperlink>
              </w:p>
              <w:p w14:paraId="20D1F534" w14:textId="6865BA33" w:rsidR="00911587" w:rsidRPr="008072CE" w:rsidRDefault="00000000" w:rsidP="00911587">
                <w:pPr>
                  <w:pStyle w:val="TOC2"/>
                  <w:rPr>
                    <w:rFonts w:asciiTheme="minorHAnsi" w:eastAsiaTheme="minorEastAsia" w:hAnsiTheme="minorHAnsi" w:cstheme="minorBidi"/>
                    <w:bCs w:val="0"/>
                    <w:noProof/>
                    <w:sz w:val="22"/>
                    <w:lang w:eastAsia="en-AU"/>
                  </w:rPr>
                </w:pPr>
                <w:hyperlink w:anchor="_Toc112153627" w:history="1">
                  <w:r w:rsidR="00911587" w:rsidRPr="008072CE">
                    <w:rPr>
                      <w:rStyle w:val="Hyperlink"/>
                      <w:rFonts w:eastAsia="SimSun"/>
                      <w:noProof/>
                    </w:rPr>
                    <w:t>Bearing Concave and Convex Plates</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_Toc112153627 \h </w:instrText>
                  </w:r>
                  <w:r w:rsidR="00911587" w:rsidRPr="008072CE">
                    <w:rPr>
                      <w:noProof/>
                      <w:webHidden/>
                    </w:rPr>
                  </w:r>
                  <w:r w:rsidR="00911587" w:rsidRPr="008072CE">
                    <w:rPr>
                      <w:noProof/>
                      <w:webHidden/>
                    </w:rPr>
                    <w:fldChar w:fldCharType="separate"/>
                  </w:r>
                  <w:r w:rsidR="00FA609D">
                    <w:rPr>
                      <w:noProof/>
                      <w:webHidden/>
                    </w:rPr>
                    <w:t>11</w:t>
                  </w:r>
                  <w:r w:rsidR="00911587" w:rsidRPr="008072CE">
                    <w:rPr>
                      <w:noProof/>
                      <w:webHidden/>
                    </w:rPr>
                    <w:fldChar w:fldCharType="end"/>
                  </w:r>
                </w:hyperlink>
              </w:p>
              <w:p w14:paraId="31B87DCB" w14:textId="3C3B9B6D" w:rsidR="00911587" w:rsidRPr="008072CE" w:rsidRDefault="00000000" w:rsidP="00911587">
                <w:pPr>
                  <w:pStyle w:val="TOC2"/>
                  <w:rPr>
                    <w:rFonts w:asciiTheme="minorHAnsi" w:eastAsiaTheme="minorEastAsia" w:hAnsiTheme="minorHAnsi" w:cstheme="minorBidi"/>
                    <w:bCs w:val="0"/>
                    <w:noProof/>
                    <w:sz w:val="22"/>
                    <w:lang w:eastAsia="en-AU"/>
                  </w:rPr>
                </w:pPr>
                <w:hyperlink w:anchor="_Toc112153628" w:history="1">
                  <w:r w:rsidR="00911587" w:rsidRPr="008072CE">
                    <w:rPr>
                      <w:rStyle w:val="Hyperlink"/>
                      <w:rFonts w:eastAsia="SimSun"/>
                      <w:noProof/>
                    </w:rPr>
                    <w:t>Stainless Steel Sliding Surface</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_Toc112153628 \h </w:instrText>
                  </w:r>
                  <w:r w:rsidR="00911587" w:rsidRPr="008072CE">
                    <w:rPr>
                      <w:noProof/>
                      <w:webHidden/>
                    </w:rPr>
                  </w:r>
                  <w:r w:rsidR="00911587" w:rsidRPr="008072CE">
                    <w:rPr>
                      <w:noProof/>
                      <w:webHidden/>
                    </w:rPr>
                    <w:fldChar w:fldCharType="separate"/>
                  </w:r>
                  <w:r w:rsidR="00FA609D">
                    <w:rPr>
                      <w:noProof/>
                      <w:webHidden/>
                    </w:rPr>
                    <w:t>11</w:t>
                  </w:r>
                  <w:r w:rsidR="00911587" w:rsidRPr="008072CE">
                    <w:rPr>
                      <w:noProof/>
                      <w:webHidden/>
                    </w:rPr>
                    <w:fldChar w:fldCharType="end"/>
                  </w:r>
                </w:hyperlink>
              </w:p>
              <w:p w14:paraId="0DBEAD8A" w14:textId="04C122D1" w:rsidR="00911587" w:rsidRPr="008072CE" w:rsidRDefault="00000000" w:rsidP="00911587">
                <w:pPr>
                  <w:pStyle w:val="TOC2"/>
                  <w:rPr>
                    <w:rFonts w:asciiTheme="minorHAnsi" w:eastAsiaTheme="minorEastAsia" w:hAnsiTheme="minorHAnsi" w:cstheme="minorBidi"/>
                    <w:bCs w:val="0"/>
                    <w:noProof/>
                    <w:sz w:val="22"/>
                    <w:lang w:eastAsia="en-AU"/>
                  </w:rPr>
                </w:pPr>
                <w:hyperlink w:anchor="_Toc112153629" w:history="1">
                  <w:r w:rsidR="00911587" w:rsidRPr="008072CE">
                    <w:rPr>
                      <w:rStyle w:val="Hyperlink"/>
                      <w:rFonts w:eastAsia="SimSun"/>
                      <w:noProof/>
                    </w:rPr>
                    <w:t>Hard Chromium Plated Surfaces</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_Toc112153629 \h </w:instrText>
                  </w:r>
                  <w:r w:rsidR="00911587" w:rsidRPr="008072CE">
                    <w:rPr>
                      <w:noProof/>
                      <w:webHidden/>
                    </w:rPr>
                  </w:r>
                  <w:r w:rsidR="00911587" w:rsidRPr="008072CE">
                    <w:rPr>
                      <w:noProof/>
                      <w:webHidden/>
                    </w:rPr>
                    <w:fldChar w:fldCharType="separate"/>
                  </w:r>
                  <w:r w:rsidR="00FA609D">
                    <w:rPr>
                      <w:noProof/>
                      <w:webHidden/>
                    </w:rPr>
                    <w:t>12</w:t>
                  </w:r>
                  <w:r w:rsidR="00911587" w:rsidRPr="008072CE">
                    <w:rPr>
                      <w:noProof/>
                      <w:webHidden/>
                    </w:rPr>
                    <w:fldChar w:fldCharType="end"/>
                  </w:r>
                </w:hyperlink>
              </w:p>
              <w:p w14:paraId="671443F9" w14:textId="289B8437" w:rsidR="00911587" w:rsidRPr="008072CE" w:rsidRDefault="00000000" w:rsidP="00911587">
                <w:pPr>
                  <w:pStyle w:val="TOC2"/>
                  <w:rPr>
                    <w:rFonts w:asciiTheme="minorHAnsi" w:eastAsiaTheme="minorEastAsia" w:hAnsiTheme="minorHAnsi" w:cstheme="minorBidi"/>
                    <w:bCs w:val="0"/>
                    <w:noProof/>
                    <w:sz w:val="22"/>
                    <w:lang w:eastAsia="en-AU"/>
                  </w:rPr>
                </w:pPr>
                <w:hyperlink w:anchor="_Toc112153630" w:history="1">
                  <w:r w:rsidR="00911587" w:rsidRPr="008072CE">
                    <w:rPr>
                      <w:rStyle w:val="Hyperlink"/>
                      <w:rFonts w:eastAsia="SimSun"/>
                      <w:noProof/>
                    </w:rPr>
                    <w:t>Guide Bars</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_Toc112153630 \h </w:instrText>
                  </w:r>
                  <w:r w:rsidR="00911587" w:rsidRPr="008072CE">
                    <w:rPr>
                      <w:noProof/>
                      <w:webHidden/>
                    </w:rPr>
                  </w:r>
                  <w:r w:rsidR="00911587" w:rsidRPr="008072CE">
                    <w:rPr>
                      <w:noProof/>
                      <w:webHidden/>
                    </w:rPr>
                    <w:fldChar w:fldCharType="separate"/>
                  </w:r>
                  <w:r w:rsidR="00FA609D">
                    <w:rPr>
                      <w:noProof/>
                      <w:webHidden/>
                    </w:rPr>
                    <w:t>12</w:t>
                  </w:r>
                  <w:r w:rsidR="00911587" w:rsidRPr="008072CE">
                    <w:rPr>
                      <w:noProof/>
                      <w:webHidden/>
                    </w:rPr>
                    <w:fldChar w:fldCharType="end"/>
                  </w:r>
                </w:hyperlink>
              </w:p>
              <w:p w14:paraId="0F80942E" w14:textId="3B96A9CC" w:rsidR="00911587" w:rsidRPr="008072CE" w:rsidRDefault="00000000" w:rsidP="00911587">
                <w:pPr>
                  <w:pStyle w:val="TOC2"/>
                  <w:rPr>
                    <w:rFonts w:asciiTheme="minorHAnsi" w:eastAsiaTheme="minorEastAsia" w:hAnsiTheme="minorHAnsi" w:cstheme="minorBidi"/>
                    <w:bCs w:val="0"/>
                    <w:noProof/>
                    <w:sz w:val="22"/>
                    <w:lang w:eastAsia="en-AU"/>
                  </w:rPr>
                </w:pPr>
                <w:hyperlink w:anchor="_Toc112153631" w:history="1">
                  <w:r w:rsidR="00911587" w:rsidRPr="008072CE">
                    <w:rPr>
                      <w:rStyle w:val="Hyperlink"/>
                      <w:rFonts w:eastAsia="SimSun"/>
                      <w:noProof/>
                    </w:rPr>
                    <w:t>Non-Metallic Sliding Surfaces</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_Toc112153631 \h </w:instrText>
                  </w:r>
                  <w:r w:rsidR="00911587" w:rsidRPr="008072CE">
                    <w:rPr>
                      <w:noProof/>
                      <w:webHidden/>
                    </w:rPr>
                  </w:r>
                  <w:r w:rsidR="00911587" w:rsidRPr="008072CE">
                    <w:rPr>
                      <w:noProof/>
                      <w:webHidden/>
                    </w:rPr>
                    <w:fldChar w:fldCharType="separate"/>
                  </w:r>
                  <w:r w:rsidR="00FA609D">
                    <w:rPr>
                      <w:noProof/>
                      <w:webHidden/>
                    </w:rPr>
                    <w:t>12</w:t>
                  </w:r>
                  <w:r w:rsidR="00911587" w:rsidRPr="008072CE">
                    <w:rPr>
                      <w:noProof/>
                      <w:webHidden/>
                    </w:rPr>
                    <w:fldChar w:fldCharType="end"/>
                  </w:r>
                </w:hyperlink>
              </w:p>
              <w:p w14:paraId="52C171B1" w14:textId="1B5648CB" w:rsidR="00911587" w:rsidRPr="008072CE" w:rsidRDefault="00000000" w:rsidP="00911587">
                <w:pPr>
                  <w:pStyle w:val="TOC2"/>
                  <w:rPr>
                    <w:rFonts w:asciiTheme="minorHAnsi" w:eastAsiaTheme="minorEastAsia" w:hAnsiTheme="minorHAnsi" w:cstheme="minorBidi"/>
                    <w:bCs w:val="0"/>
                    <w:noProof/>
                    <w:sz w:val="22"/>
                    <w:lang w:eastAsia="en-AU"/>
                  </w:rPr>
                </w:pPr>
                <w:hyperlink w:anchor="_Toc112153632" w:history="1">
                  <w:r w:rsidR="00911587" w:rsidRPr="008072CE">
                    <w:rPr>
                      <w:rStyle w:val="Hyperlink"/>
                      <w:rFonts w:eastAsia="SimSun"/>
                      <w:noProof/>
                    </w:rPr>
                    <w:t>Attachment Plates</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_Toc112153632 \h </w:instrText>
                  </w:r>
                  <w:r w:rsidR="00911587" w:rsidRPr="008072CE">
                    <w:rPr>
                      <w:noProof/>
                      <w:webHidden/>
                    </w:rPr>
                  </w:r>
                  <w:r w:rsidR="00911587" w:rsidRPr="008072CE">
                    <w:rPr>
                      <w:noProof/>
                      <w:webHidden/>
                    </w:rPr>
                    <w:fldChar w:fldCharType="separate"/>
                  </w:r>
                  <w:r w:rsidR="00FA609D">
                    <w:rPr>
                      <w:noProof/>
                      <w:webHidden/>
                    </w:rPr>
                    <w:t>13</w:t>
                  </w:r>
                  <w:r w:rsidR="00911587" w:rsidRPr="008072CE">
                    <w:rPr>
                      <w:noProof/>
                      <w:webHidden/>
                    </w:rPr>
                    <w:fldChar w:fldCharType="end"/>
                  </w:r>
                </w:hyperlink>
              </w:p>
              <w:p w14:paraId="623369FE" w14:textId="2274620A" w:rsidR="00911587" w:rsidRPr="008072CE" w:rsidRDefault="00000000" w:rsidP="00911587">
                <w:pPr>
                  <w:pStyle w:val="TOC1"/>
                  <w:rPr>
                    <w:rFonts w:asciiTheme="minorHAnsi" w:eastAsiaTheme="minorEastAsia" w:hAnsiTheme="minorHAnsi" w:cstheme="minorBidi"/>
                    <w:b w:val="0"/>
                    <w:noProof/>
                    <w:sz w:val="22"/>
                    <w:szCs w:val="22"/>
                    <w:lang w:eastAsia="en-AU"/>
                  </w:rPr>
                </w:pPr>
                <w:hyperlink w:anchor="_Toc112153633" w:history="1">
                  <w:r w:rsidR="00911587" w:rsidRPr="008072CE">
                    <w:rPr>
                      <w:rStyle w:val="Hyperlink"/>
                      <w:rFonts w:eastAsia="SimSun"/>
                      <w:noProof/>
                      <w14:scene3d>
                        <w14:camera w14:prst="orthographicFront"/>
                        <w14:lightRig w14:rig="threePt" w14:dir="t">
                          <w14:rot w14:lat="0" w14:lon="0" w14:rev="0"/>
                        </w14:lightRig>
                      </w14:scene3d>
                    </w:rPr>
                    <w:t>8.</w:t>
                  </w:r>
                  <w:r w:rsidR="00911587" w:rsidRPr="008072CE">
                    <w:rPr>
                      <w:rFonts w:asciiTheme="minorHAnsi" w:eastAsiaTheme="minorEastAsia" w:hAnsiTheme="minorHAnsi" w:cstheme="minorBidi"/>
                      <w:b w:val="0"/>
                      <w:noProof/>
                      <w:sz w:val="22"/>
                      <w:szCs w:val="22"/>
                      <w:lang w:eastAsia="en-AU"/>
                    </w:rPr>
                    <w:tab/>
                  </w:r>
                  <w:r w:rsidR="00911587" w:rsidRPr="008072CE">
                    <w:rPr>
                      <w:rStyle w:val="Hyperlink"/>
                      <w:rFonts w:eastAsia="SimSun"/>
                      <w:noProof/>
                    </w:rPr>
                    <w:t>Protective Treatment – Structural Steel Bearings</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_Toc112153633 \h </w:instrText>
                  </w:r>
                  <w:r w:rsidR="00911587" w:rsidRPr="008072CE">
                    <w:rPr>
                      <w:noProof/>
                      <w:webHidden/>
                    </w:rPr>
                  </w:r>
                  <w:r w:rsidR="00911587" w:rsidRPr="008072CE">
                    <w:rPr>
                      <w:noProof/>
                      <w:webHidden/>
                    </w:rPr>
                    <w:fldChar w:fldCharType="separate"/>
                  </w:r>
                  <w:r w:rsidR="00FA609D">
                    <w:rPr>
                      <w:noProof/>
                      <w:webHidden/>
                    </w:rPr>
                    <w:t>13</w:t>
                  </w:r>
                  <w:r w:rsidR="00911587" w:rsidRPr="008072CE">
                    <w:rPr>
                      <w:noProof/>
                      <w:webHidden/>
                    </w:rPr>
                    <w:fldChar w:fldCharType="end"/>
                  </w:r>
                </w:hyperlink>
              </w:p>
              <w:p w14:paraId="6976152E" w14:textId="70E8B23B" w:rsidR="00911587" w:rsidRPr="008072CE" w:rsidRDefault="00000000" w:rsidP="00911587">
                <w:pPr>
                  <w:pStyle w:val="TOC2"/>
                  <w:rPr>
                    <w:rFonts w:asciiTheme="minorHAnsi" w:eastAsiaTheme="minorEastAsia" w:hAnsiTheme="minorHAnsi" w:cstheme="minorBidi"/>
                    <w:bCs w:val="0"/>
                    <w:noProof/>
                    <w:sz w:val="22"/>
                    <w:lang w:eastAsia="en-AU"/>
                  </w:rPr>
                </w:pPr>
                <w:hyperlink w:anchor="_Toc112153634" w:history="1">
                  <w:r w:rsidR="00911587" w:rsidRPr="008072CE">
                    <w:rPr>
                      <w:rStyle w:val="Hyperlink"/>
                      <w:rFonts w:eastAsia="SimSun"/>
                      <w:noProof/>
                    </w:rPr>
                    <w:t>General</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_Toc112153634 \h </w:instrText>
                  </w:r>
                  <w:r w:rsidR="00911587" w:rsidRPr="008072CE">
                    <w:rPr>
                      <w:noProof/>
                      <w:webHidden/>
                    </w:rPr>
                  </w:r>
                  <w:r w:rsidR="00911587" w:rsidRPr="008072CE">
                    <w:rPr>
                      <w:noProof/>
                      <w:webHidden/>
                    </w:rPr>
                    <w:fldChar w:fldCharType="separate"/>
                  </w:r>
                  <w:r w:rsidR="00FA609D">
                    <w:rPr>
                      <w:noProof/>
                      <w:webHidden/>
                    </w:rPr>
                    <w:t>13</w:t>
                  </w:r>
                  <w:r w:rsidR="00911587" w:rsidRPr="008072CE">
                    <w:rPr>
                      <w:noProof/>
                      <w:webHidden/>
                    </w:rPr>
                    <w:fldChar w:fldCharType="end"/>
                  </w:r>
                </w:hyperlink>
              </w:p>
              <w:p w14:paraId="721772BB" w14:textId="5A664EBF" w:rsidR="00911587" w:rsidRPr="008072CE" w:rsidRDefault="00000000" w:rsidP="00911587">
                <w:pPr>
                  <w:pStyle w:val="TOC2"/>
                  <w:rPr>
                    <w:rFonts w:asciiTheme="minorHAnsi" w:eastAsiaTheme="minorEastAsia" w:hAnsiTheme="minorHAnsi" w:cstheme="minorBidi"/>
                    <w:bCs w:val="0"/>
                    <w:noProof/>
                    <w:sz w:val="22"/>
                    <w:lang w:eastAsia="en-AU"/>
                  </w:rPr>
                </w:pPr>
                <w:hyperlink w:anchor="_Toc112153635" w:history="1">
                  <w:r w:rsidR="00911587" w:rsidRPr="008072CE">
                    <w:rPr>
                      <w:rStyle w:val="Hyperlink"/>
                      <w:rFonts w:eastAsia="SimSun"/>
                      <w:noProof/>
                    </w:rPr>
                    <w:t>Surface Preparation</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_Toc112153635 \h </w:instrText>
                  </w:r>
                  <w:r w:rsidR="00911587" w:rsidRPr="008072CE">
                    <w:rPr>
                      <w:noProof/>
                      <w:webHidden/>
                    </w:rPr>
                  </w:r>
                  <w:r w:rsidR="00911587" w:rsidRPr="008072CE">
                    <w:rPr>
                      <w:noProof/>
                      <w:webHidden/>
                    </w:rPr>
                    <w:fldChar w:fldCharType="separate"/>
                  </w:r>
                  <w:r w:rsidR="00FA609D">
                    <w:rPr>
                      <w:noProof/>
                      <w:webHidden/>
                    </w:rPr>
                    <w:t>14</w:t>
                  </w:r>
                  <w:r w:rsidR="00911587" w:rsidRPr="008072CE">
                    <w:rPr>
                      <w:noProof/>
                      <w:webHidden/>
                    </w:rPr>
                    <w:fldChar w:fldCharType="end"/>
                  </w:r>
                </w:hyperlink>
              </w:p>
              <w:p w14:paraId="089954CA" w14:textId="69A2947D" w:rsidR="00911587" w:rsidRPr="008072CE" w:rsidRDefault="00000000" w:rsidP="00911587">
                <w:pPr>
                  <w:pStyle w:val="TOC2"/>
                  <w:rPr>
                    <w:rFonts w:asciiTheme="minorHAnsi" w:eastAsiaTheme="minorEastAsia" w:hAnsiTheme="minorHAnsi" w:cstheme="minorBidi"/>
                    <w:bCs w:val="0"/>
                    <w:noProof/>
                    <w:sz w:val="22"/>
                    <w:lang w:eastAsia="en-AU"/>
                  </w:rPr>
                </w:pPr>
                <w:hyperlink w:anchor="_Toc112153636" w:history="1">
                  <w:r w:rsidR="00911587" w:rsidRPr="008072CE">
                    <w:rPr>
                      <w:rStyle w:val="Hyperlink"/>
                      <w:rFonts w:eastAsia="SimSun"/>
                      <w:noProof/>
                    </w:rPr>
                    <w:t>Zinc Metal Spray</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_Toc112153636 \h </w:instrText>
                  </w:r>
                  <w:r w:rsidR="00911587" w:rsidRPr="008072CE">
                    <w:rPr>
                      <w:noProof/>
                      <w:webHidden/>
                    </w:rPr>
                  </w:r>
                  <w:r w:rsidR="00911587" w:rsidRPr="008072CE">
                    <w:rPr>
                      <w:noProof/>
                      <w:webHidden/>
                    </w:rPr>
                    <w:fldChar w:fldCharType="separate"/>
                  </w:r>
                  <w:r w:rsidR="00FA609D">
                    <w:rPr>
                      <w:noProof/>
                      <w:webHidden/>
                    </w:rPr>
                    <w:t>14</w:t>
                  </w:r>
                  <w:r w:rsidR="00911587" w:rsidRPr="008072CE">
                    <w:rPr>
                      <w:noProof/>
                      <w:webHidden/>
                    </w:rPr>
                    <w:fldChar w:fldCharType="end"/>
                  </w:r>
                </w:hyperlink>
              </w:p>
              <w:p w14:paraId="7D568FBD" w14:textId="60EC4464" w:rsidR="00911587" w:rsidRPr="008072CE" w:rsidRDefault="00000000" w:rsidP="00911587">
                <w:pPr>
                  <w:pStyle w:val="TOC2"/>
                  <w:rPr>
                    <w:rFonts w:asciiTheme="minorHAnsi" w:eastAsiaTheme="minorEastAsia" w:hAnsiTheme="minorHAnsi" w:cstheme="minorBidi"/>
                    <w:bCs w:val="0"/>
                    <w:noProof/>
                    <w:sz w:val="22"/>
                    <w:lang w:eastAsia="en-AU"/>
                  </w:rPr>
                </w:pPr>
                <w:hyperlink w:anchor="_Toc112153637" w:history="1">
                  <w:r w:rsidR="00911587" w:rsidRPr="008072CE">
                    <w:rPr>
                      <w:rStyle w:val="Hyperlink"/>
                      <w:rFonts w:eastAsia="SimSun"/>
                      <w:noProof/>
                    </w:rPr>
                    <w:t>Hot-Dip Galvanizing</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_Toc112153637 \h </w:instrText>
                  </w:r>
                  <w:r w:rsidR="00911587" w:rsidRPr="008072CE">
                    <w:rPr>
                      <w:noProof/>
                      <w:webHidden/>
                    </w:rPr>
                  </w:r>
                  <w:r w:rsidR="00911587" w:rsidRPr="008072CE">
                    <w:rPr>
                      <w:noProof/>
                      <w:webHidden/>
                    </w:rPr>
                    <w:fldChar w:fldCharType="separate"/>
                  </w:r>
                  <w:r w:rsidR="00FA609D">
                    <w:rPr>
                      <w:noProof/>
                      <w:webHidden/>
                    </w:rPr>
                    <w:t>14</w:t>
                  </w:r>
                  <w:r w:rsidR="00911587" w:rsidRPr="008072CE">
                    <w:rPr>
                      <w:noProof/>
                      <w:webHidden/>
                    </w:rPr>
                    <w:fldChar w:fldCharType="end"/>
                  </w:r>
                </w:hyperlink>
              </w:p>
              <w:p w14:paraId="7CD53500" w14:textId="01E45FA9" w:rsidR="00911587" w:rsidRPr="008072CE" w:rsidRDefault="00000000" w:rsidP="00911587">
                <w:pPr>
                  <w:pStyle w:val="TOC2"/>
                  <w:rPr>
                    <w:rFonts w:asciiTheme="minorHAnsi" w:eastAsiaTheme="minorEastAsia" w:hAnsiTheme="minorHAnsi" w:cstheme="minorBidi"/>
                    <w:bCs w:val="0"/>
                    <w:noProof/>
                    <w:sz w:val="22"/>
                    <w:lang w:eastAsia="en-AU"/>
                  </w:rPr>
                </w:pPr>
                <w:hyperlink w:anchor="_Toc112153638" w:history="1">
                  <w:r w:rsidR="00911587" w:rsidRPr="008072CE">
                    <w:rPr>
                      <w:rStyle w:val="Hyperlink"/>
                      <w:rFonts w:eastAsia="SimSun"/>
                      <w:noProof/>
                    </w:rPr>
                    <w:t>Paint Application</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_Toc112153638 \h </w:instrText>
                  </w:r>
                  <w:r w:rsidR="00911587" w:rsidRPr="008072CE">
                    <w:rPr>
                      <w:noProof/>
                      <w:webHidden/>
                    </w:rPr>
                  </w:r>
                  <w:r w:rsidR="00911587" w:rsidRPr="008072CE">
                    <w:rPr>
                      <w:noProof/>
                      <w:webHidden/>
                    </w:rPr>
                    <w:fldChar w:fldCharType="separate"/>
                  </w:r>
                  <w:r w:rsidR="00FA609D">
                    <w:rPr>
                      <w:noProof/>
                      <w:webHidden/>
                    </w:rPr>
                    <w:t>14</w:t>
                  </w:r>
                  <w:r w:rsidR="00911587" w:rsidRPr="008072CE">
                    <w:rPr>
                      <w:noProof/>
                      <w:webHidden/>
                    </w:rPr>
                    <w:fldChar w:fldCharType="end"/>
                  </w:r>
                </w:hyperlink>
              </w:p>
              <w:p w14:paraId="1A5F3E35" w14:textId="1B2A7666" w:rsidR="00911587" w:rsidRPr="008072CE" w:rsidRDefault="00000000" w:rsidP="00911587">
                <w:pPr>
                  <w:pStyle w:val="TOC1"/>
                  <w:rPr>
                    <w:rFonts w:asciiTheme="minorHAnsi" w:eastAsiaTheme="minorEastAsia" w:hAnsiTheme="minorHAnsi" w:cstheme="minorBidi"/>
                    <w:b w:val="0"/>
                    <w:noProof/>
                    <w:sz w:val="22"/>
                    <w:szCs w:val="22"/>
                    <w:lang w:eastAsia="en-AU"/>
                  </w:rPr>
                </w:pPr>
                <w:hyperlink w:anchor="_Toc112153639" w:history="1">
                  <w:r w:rsidR="00911587" w:rsidRPr="008072CE">
                    <w:rPr>
                      <w:rStyle w:val="Hyperlink"/>
                      <w:rFonts w:eastAsia="SimSun"/>
                      <w:noProof/>
                      <w14:scene3d>
                        <w14:camera w14:prst="orthographicFront"/>
                        <w14:lightRig w14:rig="threePt" w14:dir="t">
                          <w14:rot w14:lat="0" w14:lon="0" w14:rev="0"/>
                        </w14:lightRig>
                      </w14:scene3d>
                    </w:rPr>
                    <w:t>9.</w:t>
                  </w:r>
                  <w:r w:rsidR="00911587" w:rsidRPr="008072CE">
                    <w:rPr>
                      <w:rFonts w:asciiTheme="minorHAnsi" w:eastAsiaTheme="minorEastAsia" w:hAnsiTheme="minorHAnsi" w:cstheme="minorBidi"/>
                      <w:b w:val="0"/>
                      <w:noProof/>
                      <w:sz w:val="22"/>
                      <w:szCs w:val="22"/>
                      <w:lang w:eastAsia="en-AU"/>
                    </w:rPr>
                    <w:tab/>
                  </w:r>
                  <w:r w:rsidR="00911587" w:rsidRPr="008072CE">
                    <w:rPr>
                      <w:rStyle w:val="Hyperlink"/>
                      <w:rFonts w:eastAsia="SimSun"/>
                      <w:noProof/>
                    </w:rPr>
                    <w:t>Protective Treatment – Stainless Steel Bearings</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_Toc112153639 \h </w:instrText>
                  </w:r>
                  <w:r w:rsidR="00911587" w:rsidRPr="008072CE">
                    <w:rPr>
                      <w:noProof/>
                      <w:webHidden/>
                    </w:rPr>
                  </w:r>
                  <w:r w:rsidR="00911587" w:rsidRPr="008072CE">
                    <w:rPr>
                      <w:noProof/>
                      <w:webHidden/>
                    </w:rPr>
                    <w:fldChar w:fldCharType="separate"/>
                  </w:r>
                  <w:r w:rsidR="00FA609D">
                    <w:rPr>
                      <w:noProof/>
                      <w:webHidden/>
                    </w:rPr>
                    <w:t>15</w:t>
                  </w:r>
                  <w:r w:rsidR="00911587" w:rsidRPr="008072CE">
                    <w:rPr>
                      <w:noProof/>
                      <w:webHidden/>
                    </w:rPr>
                    <w:fldChar w:fldCharType="end"/>
                  </w:r>
                </w:hyperlink>
              </w:p>
              <w:p w14:paraId="52E23ECF" w14:textId="0CAF4C72" w:rsidR="00911587" w:rsidRPr="008072CE" w:rsidRDefault="00000000" w:rsidP="00911587">
                <w:pPr>
                  <w:pStyle w:val="TOC2"/>
                  <w:rPr>
                    <w:rFonts w:asciiTheme="minorHAnsi" w:eastAsiaTheme="minorEastAsia" w:hAnsiTheme="minorHAnsi" w:cstheme="minorBidi"/>
                    <w:bCs w:val="0"/>
                    <w:noProof/>
                    <w:sz w:val="22"/>
                    <w:lang w:eastAsia="en-AU"/>
                  </w:rPr>
                </w:pPr>
                <w:hyperlink w:anchor="_Toc112153640" w:history="1">
                  <w:r w:rsidR="00911587" w:rsidRPr="008072CE">
                    <w:rPr>
                      <w:rStyle w:val="Hyperlink"/>
                      <w:rFonts w:eastAsia="SimSun"/>
                      <w:noProof/>
                    </w:rPr>
                    <w:t>General</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_Toc112153640 \h </w:instrText>
                  </w:r>
                  <w:r w:rsidR="00911587" w:rsidRPr="008072CE">
                    <w:rPr>
                      <w:noProof/>
                      <w:webHidden/>
                    </w:rPr>
                  </w:r>
                  <w:r w:rsidR="00911587" w:rsidRPr="008072CE">
                    <w:rPr>
                      <w:noProof/>
                      <w:webHidden/>
                    </w:rPr>
                    <w:fldChar w:fldCharType="separate"/>
                  </w:r>
                  <w:r w:rsidR="00FA609D">
                    <w:rPr>
                      <w:noProof/>
                      <w:webHidden/>
                    </w:rPr>
                    <w:t>15</w:t>
                  </w:r>
                  <w:r w:rsidR="00911587" w:rsidRPr="008072CE">
                    <w:rPr>
                      <w:noProof/>
                      <w:webHidden/>
                    </w:rPr>
                    <w:fldChar w:fldCharType="end"/>
                  </w:r>
                </w:hyperlink>
              </w:p>
              <w:p w14:paraId="4C9076F2" w14:textId="72F0F6DF" w:rsidR="00911587" w:rsidRPr="008072CE" w:rsidRDefault="00000000" w:rsidP="00911587">
                <w:pPr>
                  <w:pStyle w:val="TOC2"/>
                  <w:rPr>
                    <w:rFonts w:asciiTheme="minorHAnsi" w:eastAsiaTheme="minorEastAsia" w:hAnsiTheme="minorHAnsi" w:cstheme="minorBidi"/>
                    <w:bCs w:val="0"/>
                    <w:noProof/>
                    <w:sz w:val="22"/>
                    <w:lang w:eastAsia="en-AU"/>
                  </w:rPr>
                </w:pPr>
                <w:hyperlink w:anchor="_Toc112153641" w:history="1">
                  <w:r w:rsidR="00911587" w:rsidRPr="008072CE">
                    <w:rPr>
                      <w:rStyle w:val="Hyperlink"/>
                      <w:rFonts w:eastAsia="SimSun"/>
                      <w:noProof/>
                    </w:rPr>
                    <w:t>Insulation</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_Toc112153641 \h </w:instrText>
                  </w:r>
                  <w:r w:rsidR="00911587" w:rsidRPr="008072CE">
                    <w:rPr>
                      <w:noProof/>
                      <w:webHidden/>
                    </w:rPr>
                  </w:r>
                  <w:r w:rsidR="00911587" w:rsidRPr="008072CE">
                    <w:rPr>
                      <w:noProof/>
                      <w:webHidden/>
                    </w:rPr>
                    <w:fldChar w:fldCharType="separate"/>
                  </w:r>
                  <w:r w:rsidR="00FA609D">
                    <w:rPr>
                      <w:noProof/>
                      <w:webHidden/>
                    </w:rPr>
                    <w:t>15</w:t>
                  </w:r>
                  <w:r w:rsidR="00911587" w:rsidRPr="008072CE">
                    <w:rPr>
                      <w:noProof/>
                      <w:webHidden/>
                    </w:rPr>
                    <w:fldChar w:fldCharType="end"/>
                  </w:r>
                </w:hyperlink>
              </w:p>
              <w:p w14:paraId="5D300365" w14:textId="5650BBE3" w:rsidR="00911587" w:rsidRPr="008072CE" w:rsidRDefault="00000000" w:rsidP="00911587">
                <w:pPr>
                  <w:pStyle w:val="TOC1"/>
                  <w:rPr>
                    <w:rFonts w:asciiTheme="minorHAnsi" w:eastAsiaTheme="minorEastAsia" w:hAnsiTheme="minorHAnsi" w:cstheme="minorBidi"/>
                    <w:b w:val="0"/>
                    <w:noProof/>
                    <w:sz w:val="22"/>
                    <w:szCs w:val="22"/>
                    <w:lang w:eastAsia="en-AU"/>
                  </w:rPr>
                </w:pPr>
                <w:hyperlink w:anchor="_Toc112153642" w:history="1">
                  <w:r w:rsidR="00911587" w:rsidRPr="008072CE">
                    <w:rPr>
                      <w:rStyle w:val="Hyperlink"/>
                      <w:rFonts w:eastAsia="SimSun"/>
                      <w:noProof/>
                      <w14:scene3d>
                        <w14:camera w14:prst="orthographicFront"/>
                        <w14:lightRig w14:rig="threePt" w14:dir="t">
                          <w14:rot w14:lat="0" w14:lon="0" w14:rev="0"/>
                        </w14:lightRig>
                      </w14:scene3d>
                    </w:rPr>
                    <w:t>10.</w:t>
                  </w:r>
                  <w:r w:rsidR="00911587" w:rsidRPr="008072CE">
                    <w:rPr>
                      <w:rFonts w:asciiTheme="minorHAnsi" w:eastAsiaTheme="minorEastAsia" w:hAnsiTheme="minorHAnsi" w:cstheme="minorBidi"/>
                      <w:b w:val="0"/>
                      <w:noProof/>
                      <w:sz w:val="22"/>
                      <w:szCs w:val="22"/>
                      <w:lang w:eastAsia="en-AU"/>
                    </w:rPr>
                    <w:tab/>
                  </w:r>
                  <w:r w:rsidR="00911587" w:rsidRPr="008072CE">
                    <w:rPr>
                      <w:rStyle w:val="Hyperlink"/>
                      <w:rFonts w:eastAsia="SimSun"/>
                      <w:noProof/>
                    </w:rPr>
                    <w:t>Testing</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_Toc112153642 \h </w:instrText>
                  </w:r>
                  <w:r w:rsidR="00911587" w:rsidRPr="008072CE">
                    <w:rPr>
                      <w:noProof/>
                      <w:webHidden/>
                    </w:rPr>
                  </w:r>
                  <w:r w:rsidR="00911587" w:rsidRPr="008072CE">
                    <w:rPr>
                      <w:noProof/>
                      <w:webHidden/>
                    </w:rPr>
                    <w:fldChar w:fldCharType="separate"/>
                  </w:r>
                  <w:r w:rsidR="00FA609D">
                    <w:rPr>
                      <w:noProof/>
                      <w:webHidden/>
                    </w:rPr>
                    <w:t>15</w:t>
                  </w:r>
                  <w:r w:rsidR="00911587" w:rsidRPr="008072CE">
                    <w:rPr>
                      <w:noProof/>
                      <w:webHidden/>
                    </w:rPr>
                    <w:fldChar w:fldCharType="end"/>
                  </w:r>
                </w:hyperlink>
              </w:p>
              <w:p w14:paraId="15FF1F99" w14:textId="4F57FF31" w:rsidR="00911587" w:rsidRPr="008072CE" w:rsidRDefault="00000000" w:rsidP="00911587">
                <w:pPr>
                  <w:pStyle w:val="TOC2"/>
                  <w:rPr>
                    <w:rFonts w:asciiTheme="minorHAnsi" w:eastAsiaTheme="minorEastAsia" w:hAnsiTheme="minorHAnsi" w:cstheme="minorBidi"/>
                    <w:bCs w:val="0"/>
                    <w:noProof/>
                    <w:sz w:val="22"/>
                    <w:lang w:eastAsia="en-AU"/>
                  </w:rPr>
                </w:pPr>
                <w:hyperlink w:anchor="_Toc112153643" w:history="1">
                  <w:r w:rsidR="00911587" w:rsidRPr="008072CE">
                    <w:rPr>
                      <w:rStyle w:val="Hyperlink"/>
                      <w:rFonts w:eastAsia="SimSun"/>
                      <w:noProof/>
                    </w:rPr>
                    <w:t>General</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_Toc112153643 \h </w:instrText>
                  </w:r>
                  <w:r w:rsidR="00911587" w:rsidRPr="008072CE">
                    <w:rPr>
                      <w:noProof/>
                      <w:webHidden/>
                    </w:rPr>
                  </w:r>
                  <w:r w:rsidR="00911587" w:rsidRPr="008072CE">
                    <w:rPr>
                      <w:noProof/>
                      <w:webHidden/>
                    </w:rPr>
                    <w:fldChar w:fldCharType="separate"/>
                  </w:r>
                  <w:r w:rsidR="00FA609D">
                    <w:rPr>
                      <w:noProof/>
                      <w:webHidden/>
                    </w:rPr>
                    <w:t>15</w:t>
                  </w:r>
                  <w:r w:rsidR="00911587" w:rsidRPr="008072CE">
                    <w:rPr>
                      <w:noProof/>
                      <w:webHidden/>
                    </w:rPr>
                    <w:fldChar w:fldCharType="end"/>
                  </w:r>
                </w:hyperlink>
              </w:p>
              <w:p w14:paraId="776BE541" w14:textId="0EC18E46" w:rsidR="00911587" w:rsidRPr="008072CE" w:rsidRDefault="00000000" w:rsidP="00911587">
                <w:pPr>
                  <w:pStyle w:val="TOC2"/>
                  <w:rPr>
                    <w:rFonts w:asciiTheme="minorHAnsi" w:eastAsiaTheme="minorEastAsia" w:hAnsiTheme="minorHAnsi" w:cstheme="minorBidi"/>
                    <w:bCs w:val="0"/>
                    <w:noProof/>
                    <w:sz w:val="22"/>
                    <w:lang w:eastAsia="en-AU"/>
                  </w:rPr>
                </w:pPr>
                <w:hyperlink w:anchor="_Toc112153644" w:history="1">
                  <w:r w:rsidR="00911587" w:rsidRPr="008072CE">
                    <w:rPr>
                      <w:rStyle w:val="Hyperlink"/>
                      <w:rFonts w:eastAsia="SimSun"/>
                      <w:noProof/>
                    </w:rPr>
                    <w:t>Geometrical Verification</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_Toc112153644 \h </w:instrText>
                  </w:r>
                  <w:r w:rsidR="00911587" w:rsidRPr="008072CE">
                    <w:rPr>
                      <w:noProof/>
                      <w:webHidden/>
                    </w:rPr>
                  </w:r>
                  <w:r w:rsidR="00911587" w:rsidRPr="008072CE">
                    <w:rPr>
                      <w:noProof/>
                      <w:webHidden/>
                    </w:rPr>
                    <w:fldChar w:fldCharType="separate"/>
                  </w:r>
                  <w:r w:rsidR="00FA609D">
                    <w:rPr>
                      <w:noProof/>
                      <w:webHidden/>
                    </w:rPr>
                    <w:t>16</w:t>
                  </w:r>
                  <w:r w:rsidR="00911587" w:rsidRPr="008072CE">
                    <w:rPr>
                      <w:noProof/>
                      <w:webHidden/>
                    </w:rPr>
                    <w:fldChar w:fldCharType="end"/>
                  </w:r>
                </w:hyperlink>
              </w:p>
              <w:p w14:paraId="0146E30E" w14:textId="76249FC5" w:rsidR="00911587" w:rsidRPr="008072CE" w:rsidRDefault="00000000" w:rsidP="00911587">
                <w:pPr>
                  <w:pStyle w:val="TOC2"/>
                  <w:rPr>
                    <w:rFonts w:asciiTheme="minorHAnsi" w:eastAsiaTheme="minorEastAsia" w:hAnsiTheme="minorHAnsi" w:cstheme="minorBidi"/>
                    <w:bCs w:val="0"/>
                    <w:noProof/>
                    <w:sz w:val="22"/>
                    <w:lang w:eastAsia="en-AU"/>
                  </w:rPr>
                </w:pPr>
                <w:hyperlink w:anchor="_Toc112153645" w:history="1">
                  <w:r w:rsidR="00911587" w:rsidRPr="008072CE">
                    <w:rPr>
                      <w:rStyle w:val="Hyperlink"/>
                      <w:rFonts w:eastAsia="SimSun"/>
                      <w:noProof/>
                    </w:rPr>
                    <w:t>Load Tests</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_Toc112153645 \h </w:instrText>
                  </w:r>
                  <w:r w:rsidR="00911587" w:rsidRPr="008072CE">
                    <w:rPr>
                      <w:noProof/>
                      <w:webHidden/>
                    </w:rPr>
                  </w:r>
                  <w:r w:rsidR="00911587" w:rsidRPr="008072CE">
                    <w:rPr>
                      <w:noProof/>
                      <w:webHidden/>
                    </w:rPr>
                    <w:fldChar w:fldCharType="separate"/>
                  </w:r>
                  <w:r w:rsidR="00FA609D">
                    <w:rPr>
                      <w:noProof/>
                      <w:webHidden/>
                    </w:rPr>
                    <w:t>16</w:t>
                  </w:r>
                  <w:r w:rsidR="00911587" w:rsidRPr="008072CE">
                    <w:rPr>
                      <w:noProof/>
                      <w:webHidden/>
                    </w:rPr>
                    <w:fldChar w:fldCharType="end"/>
                  </w:r>
                </w:hyperlink>
              </w:p>
              <w:p w14:paraId="17814E0E" w14:textId="2B5C8E67" w:rsidR="00911587" w:rsidRPr="008072CE" w:rsidRDefault="00000000" w:rsidP="00911587">
                <w:pPr>
                  <w:pStyle w:val="TOC2"/>
                  <w:rPr>
                    <w:rFonts w:asciiTheme="minorHAnsi" w:eastAsiaTheme="minorEastAsia" w:hAnsiTheme="minorHAnsi" w:cstheme="minorBidi"/>
                    <w:bCs w:val="0"/>
                    <w:noProof/>
                    <w:sz w:val="22"/>
                    <w:lang w:eastAsia="en-AU"/>
                  </w:rPr>
                </w:pPr>
                <w:hyperlink w:anchor="_Toc112153646" w:history="1">
                  <w:r w:rsidR="00911587" w:rsidRPr="008072CE">
                    <w:rPr>
                      <w:rStyle w:val="Hyperlink"/>
                      <w:rFonts w:eastAsia="SimSun"/>
                      <w:noProof/>
                    </w:rPr>
                    <w:t>Vertical Load Test</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_Toc112153646 \h </w:instrText>
                  </w:r>
                  <w:r w:rsidR="00911587" w:rsidRPr="008072CE">
                    <w:rPr>
                      <w:noProof/>
                      <w:webHidden/>
                    </w:rPr>
                  </w:r>
                  <w:r w:rsidR="00911587" w:rsidRPr="008072CE">
                    <w:rPr>
                      <w:noProof/>
                      <w:webHidden/>
                    </w:rPr>
                    <w:fldChar w:fldCharType="separate"/>
                  </w:r>
                  <w:r w:rsidR="00FA609D">
                    <w:rPr>
                      <w:noProof/>
                      <w:webHidden/>
                    </w:rPr>
                    <w:t>17</w:t>
                  </w:r>
                  <w:r w:rsidR="00911587" w:rsidRPr="008072CE">
                    <w:rPr>
                      <w:noProof/>
                      <w:webHidden/>
                    </w:rPr>
                    <w:fldChar w:fldCharType="end"/>
                  </w:r>
                </w:hyperlink>
              </w:p>
              <w:p w14:paraId="569C2AE1" w14:textId="49DF70C6" w:rsidR="00911587" w:rsidRPr="008072CE" w:rsidRDefault="00000000" w:rsidP="00911587">
                <w:pPr>
                  <w:pStyle w:val="TOC2"/>
                  <w:rPr>
                    <w:rFonts w:asciiTheme="minorHAnsi" w:eastAsiaTheme="minorEastAsia" w:hAnsiTheme="minorHAnsi" w:cstheme="minorBidi"/>
                    <w:bCs w:val="0"/>
                    <w:noProof/>
                    <w:sz w:val="22"/>
                    <w:lang w:eastAsia="en-AU"/>
                  </w:rPr>
                </w:pPr>
                <w:hyperlink w:anchor="_Toc112153647" w:history="1">
                  <w:r w:rsidR="00911587" w:rsidRPr="008072CE">
                    <w:rPr>
                      <w:rStyle w:val="Hyperlink"/>
                      <w:rFonts w:eastAsia="SimSun"/>
                      <w:noProof/>
                    </w:rPr>
                    <w:t>Lateral Load Test</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_Toc112153647 \h </w:instrText>
                  </w:r>
                  <w:r w:rsidR="00911587" w:rsidRPr="008072CE">
                    <w:rPr>
                      <w:noProof/>
                      <w:webHidden/>
                    </w:rPr>
                  </w:r>
                  <w:r w:rsidR="00911587" w:rsidRPr="008072CE">
                    <w:rPr>
                      <w:noProof/>
                      <w:webHidden/>
                    </w:rPr>
                    <w:fldChar w:fldCharType="separate"/>
                  </w:r>
                  <w:r w:rsidR="00FA609D">
                    <w:rPr>
                      <w:noProof/>
                      <w:webHidden/>
                    </w:rPr>
                    <w:t>17</w:t>
                  </w:r>
                  <w:r w:rsidR="00911587" w:rsidRPr="008072CE">
                    <w:rPr>
                      <w:noProof/>
                      <w:webHidden/>
                    </w:rPr>
                    <w:fldChar w:fldCharType="end"/>
                  </w:r>
                </w:hyperlink>
              </w:p>
              <w:p w14:paraId="4025DD22" w14:textId="317B8E75" w:rsidR="00911587" w:rsidRPr="008072CE" w:rsidRDefault="00000000" w:rsidP="00911587">
                <w:pPr>
                  <w:pStyle w:val="TOC2"/>
                  <w:rPr>
                    <w:rFonts w:asciiTheme="minorHAnsi" w:eastAsiaTheme="minorEastAsia" w:hAnsiTheme="minorHAnsi" w:cstheme="minorBidi"/>
                    <w:bCs w:val="0"/>
                    <w:noProof/>
                    <w:sz w:val="22"/>
                    <w:lang w:eastAsia="en-AU"/>
                  </w:rPr>
                </w:pPr>
                <w:hyperlink w:anchor="_Toc112153648" w:history="1">
                  <w:r w:rsidR="00911587" w:rsidRPr="008072CE">
                    <w:rPr>
                      <w:rStyle w:val="Hyperlink"/>
                      <w:rFonts w:eastAsia="SimSun"/>
                      <w:noProof/>
                    </w:rPr>
                    <w:t>Rotation Test</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_Toc112153648 \h </w:instrText>
                  </w:r>
                  <w:r w:rsidR="00911587" w:rsidRPr="008072CE">
                    <w:rPr>
                      <w:noProof/>
                      <w:webHidden/>
                    </w:rPr>
                  </w:r>
                  <w:r w:rsidR="00911587" w:rsidRPr="008072CE">
                    <w:rPr>
                      <w:noProof/>
                      <w:webHidden/>
                    </w:rPr>
                    <w:fldChar w:fldCharType="separate"/>
                  </w:r>
                  <w:r w:rsidR="00FA609D">
                    <w:rPr>
                      <w:noProof/>
                      <w:webHidden/>
                    </w:rPr>
                    <w:t>17</w:t>
                  </w:r>
                  <w:r w:rsidR="00911587" w:rsidRPr="008072CE">
                    <w:rPr>
                      <w:noProof/>
                      <w:webHidden/>
                    </w:rPr>
                    <w:fldChar w:fldCharType="end"/>
                  </w:r>
                </w:hyperlink>
              </w:p>
              <w:p w14:paraId="07A125FD" w14:textId="74501A00" w:rsidR="00911587" w:rsidRPr="008072CE" w:rsidRDefault="00000000" w:rsidP="00911587">
                <w:pPr>
                  <w:pStyle w:val="TOC2"/>
                  <w:rPr>
                    <w:rFonts w:asciiTheme="minorHAnsi" w:eastAsiaTheme="minorEastAsia" w:hAnsiTheme="minorHAnsi" w:cstheme="minorBidi"/>
                    <w:bCs w:val="0"/>
                    <w:noProof/>
                    <w:sz w:val="22"/>
                    <w:lang w:eastAsia="en-AU"/>
                  </w:rPr>
                </w:pPr>
                <w:hyperlink w:anchor="_Toc112153649" w:history="1">
                  <w:r w:rsidR="00911587" w:rsidRPr="008072CE">
                    <w:rPr>
                      <w:rStyle w:val="Hyperlink"/>
                      <w:rFonts w:eastAsia="SimSun"/>
                      <w:noProof/>
                    </w:rPr>
                    <w:t>Coefficient of Friction Test</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_Toc112153649 \h </w:instrText>
                  </w:r>
                  <w:r w:rsidR="00911587" w:rsidRPr="008072CE">
                    <w:rPr>
                      <w:noProof/>
                      <w:webHidden/>
                    </w:rPr>
                  </w:r>
                  <w:r w:rsidR="00911587" w:rsidRPr="008072CE">
                    <w:rPr>
                      <w:noProof/>
                      <w:webHidden/>
                    </w:rPr>
                    <w:fldChar w:fldCharType="separate"/>
                  </w:r>
                  <w:r w:rsidR="00FA609D">
                    <w:rPr>
                      <w:noProof/>
                      <w:webHidden/>
                    </w:rPr>
                    <w:t>17</w:t>
                  </w:r>
                  <w:r w:rsidR="00911587" w:rsidRPr="008072CE">
                    <w:rPr>
                      <w:noProof/>
                      <w:webHidden/>
                    </w:rPr>
                    <w:fldChar w:fldCharType="end"/>
                  </w:r>
                </w:hyperlink>
              </w:p>
              <w:p w14:paraId="4C3B1D12" w14:textId="71BE1BBD" w:rsidR="00911587" w:rsidRPr="008072CE" w:rsidRDefault="00000000" w:rsidP="00911587">
                <w:pPr>
                  <w:pStyle w:val="TOC2"/>
                  <w:rPr>
                    <w:rFonts w:asciiTheme="minorHAnsi" w:eastAsiaTheme="minorEastAsia" w:hAnsiTheme="minorHAnsi" w:cstheme="minorBidi"/>
                    <w:bCs w:val="0"/>
                    <w:noProof/>
                    <w:sz w:val="22"/>
                    <w:lang w:eastAsia="en-AU"/>
                  </w:rPr>
                </w:pPr>
                <w:hyperlink w:anchor="_Toc112153650" w:history="1">
                  <w:r w:rsidR="00911587" w:rsidRPr="008072CE">
                    <w:rPr>
                      <w:rStyle w:val="Hyperlink"/>
                      <w:rFonts w:eastAsia="SimSun"/>
                      <w:noProof/>
                    </w:rPr>
                    <w:t>Criteria for Acceptance</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_Toc112153650 \h </w:instrText>
                  </w:r>
                  <w:r w:rsidR="00911587" w:rsidRPr="008072CE">
                    <w:rPr>
                      <w:noProof/>
                      <w:webHidden/>
                    </w:rPr>
                  </w:r>
                  <w:r w:rsidR="00911587" w:rsidRPr="008072CE">
                    <w:rPr>
                      <w:noProof/>
                      <w:webHidden/>
                    </w:rPr>
                    <w:fldChar w:fldCharType="separate"/>
                  </w:r>
                  <w:r w:rsidR="00FA609D">
                    <w:rPr>
                      <w:noProof/>
                      <w:webHidden/>
                    </w:rPr>
                    <w:t>18</w:t>
                  </w:r>
                  <w:r w:rsidR="00911587" w:rsidRPr="008072CE">
                    <w:rPr>
                      <w:noProof/>
                      <w:webHidden/>
                    </w:rPr>
                    <w:fldChar w:fldCharType="end"/>
                  </w:r>
                </w:hyperlink>
              </w:p>
              <w:p w14:paraId="12D7244B" w14:textId="259F5EBE" w:rsidR="00911587" w:rsidRPr="008072CE" w:rsidRDefault="00000000" w:rsidP="00911587">
                <w:pPr>
                  <w:pStyle w:val="TOC1"/>
                  <w:rPr>
                    <w:rFonts w:asciiTheme="minorHAnsi" w:eastAsiaTheme="minorEastAsia" w:hAnsiTheme="minorHAnsi" w:cstheme="minorBidi"/>
                    <w:b w:val="0"/>
                    <w:noProof/>
                    <w:sz w:val="22"/>
                    <w:szCs w:val="22"/>
                    <w:lang w:eastAsia="en-AU"/>
                  </w:rPr>
                </w:pPr>
                <w:hyperlink w:anchor="_Toc112153651" w:history="1">
                  <w:r w:rsidR="00911587" w:rsidRPr="008072CE">
                    <w:rPr>
                      <w:rStyle w:val="Hyperlink"/>
                      <w:rFonts w:eastAsia="SimSun"/>
                      <w:noProof/>
                      <w14:scene3d>
                        <w14:camera w14:prst="orthographicFront"/>
                        <w14:lightRig w14:rig="threePt" w14:dir="t">
                          <w14:rot w14:lat="0" w14:lon="0" w14:rev="0"/>
                        </w14:lightRig>
                      </w14:scene3d>
                    </w:rPr>
                    <w:t>11.</w:t>
                  </w:r>
                  <w:r w:rsidR="00911587" w:rsidRPr="008072CE">
                    <w:rPr>
                      <w:rFonts w:asciiTheme="minorHAnsi" w:eastAsiaTheme="minorEastAsia" w:hAnsiTheme="minorHAnsi" w:cstheme="minorBidi"/>
                      <w:b w:val="0"/>
                      <w:noProof/>
                      <w:sz w:val="22"/>
                      <w:szCs w:val="22"/>
                      <w:lang w:eastAsia="en-AU"/>
                    </w:rPr>
                    <w:tab/>
                  </w:r>
                  <w:r w:rsidR="00911587" w:rsidRPr="008072CE">
                    <w:rPr>
                      <w:rStyle w:val="Hyperlink"/>
                      <w:rFonts w:eastAsia="SimSun"/>
                      <w:noProof/>
                    </w:rPr>
                    <w:t>Identification and Delivery</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_Toc112153651 \h </w:instrText>
                  </w:r>
                  <w:r w:rsidR="00911587" w:rsidRPr="008072CE">
                    <w:rPr>
                      <w:noProof/>
                      <w:webHidden/>
                    </w:rPr>
                  </w:r>
                  <w:r w:rsidR="00911587" w:rsidRPr="008072CE">
                    <w:rPr>
                      <w:noProof/>
                      <w:webHidden/>
                    </w:rPr>
                    <w:fldChar w:fldCharType="separate"/>
                  </w:r>
                  <w:r w:rsidR="00FA609D">
                    <w:rPr>
                      <w:noProof/>
                      <w:webHidden/>
                    </w:rPr>
                    <w:t>19</w:t>
                  </w:r>
                  <w:r w:rsidR="00911587" w:rsidRPr="008072CE">
                    <w:rPr>
                      <w:noProof/>
                      <w:webHidden/>
                    </w:rPr>
                    <w:fldChar w:fldCharType="end"/>
                  </w:r>
                </w:hyperlink>
              </w:p>
              <w:p w14:paraId="6298022C" w14:textId="1E4D1BCA" w:rsidR="00911587" w:rsidRPr="008072CE" w:rsidRDefault="00000000" w:rsidP="00911587">
                <w:pPr>
                  <w:pStyle w:val="TOC1"/>
                  <w:tabs>
                    <w:tab w:val="left" w:pos="1571"/>
                  </w:tabs>
                  <w:rPr>
                    <w:rFonts w:asciiTheme="minorHAnsi" w:eastAsiaTheme="minorEastAsia" w:hAnsiTheme="minorHAnsi" w:cstheme="minorBidi"/>
                    <w:b w:val="0"/>
                    <w:noProof/>
                    <w:sz w:val="22"/>
                    <w:szCs w:val="22"/>
                    <w:lang w:eastAsia="en-AU"/>
                  </w:rPr>
                </w:pPr>
                <w:hyperlink w:anchor="_Toc112153652" w:history="1">
                  <w:r w:rsidR="00911587" w:rsidRPr="008072CE">
                    <w:rPr>
                      <w:rStyle w:val="Hyperlink"/>
                      <w:rFonts w:eastAsia="SimSun"/>
                      <w:noProof/>
                    </w:rPr>
                    <w:t>Annexure A:</w:t>
                  </w:r>
                  <w:r w:rsidR="00911587" w:rsidRPr="008072CE">
                    <w:rPr>
                      <w:rFonts w:asciiTheme="minorHAnsi" w:eastAsiaTheme="minorEastAsia" w:hAnsiTheme="minorHAnsi" w:cstheme="minorBidi"/>
                      <w:b w:val="0"/>
                      <w:noProof/>
                      <w:sz w:val="22"/>
                      <w:szCs w:val="22"/>
                      <w:lang w:eastAsia="en-AU"/>
                    </w:rPr>
                    <w:tab/>
                  </w:r>
                  <w:r w:rsidR="00911587" w:rsidRPr="008072CE">
                    <w:rPr>
                      <w:rStyle w:val="Hyperlink"/>
                      <w:rFonts w:eastAsia="SimSun"/>
                      <w:noProof/>
                    </w:rPr>
                    <w:t>Summary of Hold Points, Witness Points and Records</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_Toc112153652 \h </w:instrText>
                  </w:r>
                  <w:r w:rsidR="00911587" w:rsidRPr="008072CE">
                    <w:rPr>
                      <w:noProof/>
                      <w:webHidden/>
                    </w:rPr>
                  </w:r>
                  <w:r w:rsidR="00911587" w:rsidRPr="008072CE">
                    <w:rPr>
                      <w:noProof/>
                      <w:webHidden/>
                    </w:rPr>
                    <w:fldChar w:fldCharType="separate"/>
                  </w:r>
                  <w:r w:rsidR="00FA609D">
                    <w:rPr>
                      <w:noProof/>
                      <w:webHidden/>
                    </w:rPr>
                    <w:t>20</w:t>
                  </w:r>
                  <w:r w:rsidR="00911587" w:rsidRPr="008072CE">
                    <w:rPr>
                      <w:noProof/>
                      <w:webHidden/>
                    </w:rPr>
                    <w:fldChar w:fldCharType="end"/>
                  </w:r>
                </w:hyperlink>
              </w:p>
              <w:p w14:paraId="7C984346" w14:textId="3EE7856C" w:rsidR="00911587" w:rsidRPr="008072CE" w:rsidRDefault="00000000" w:rsidP="00911587">
                <w:pPr>
                  <w:pStyle w:val="TOC1"/>
                  <w:tabs>
                    <w:tab w:val="left" w:pos="1571"/>
                  </w:tabs>
                  <w:rPr>
                    <w:rFonts w:asciiTheme="minorHAnsi" w:eastAsiaTheme="minorEastAsia" w:hAnsiTheme="minorHAnsi" w:cstheme="minorBidi"/>
                    <w:b w:val="0"/>
                    <w:noProof/>
                    <w:sz w:val="22"/>
                    <w:szCs w:val="22"/>
                    <w:lang w:eastAsia="en-AU"/>
                  </w:rPr>
                </w:pPr>
                <w:hyperlink w:anchor="_Toc112153653" w:history="1">
                  <w:r w:rsidR="00911587" w:rsidRPr="008072CE">
                    <w:rPr>
                      <w:rStyle w:val="Hyperlink"/>
                      <w:rFonts w:eastAsia="SimSun"/>
                      <w:noProof/>
                    </w:rPr>
                    <w:t>Annexure B:</w:t>
                  </w:r>
                  <w:r w:rsidR="00911587" w:rsidRPr="008072CE">
                    <w:rPr>
                      <w:rFonts w:asciiTheme="minorHAnsi" w:eastAsiaTheme="minorEastAsia" w:hAnsiTheme="minorHAnsi" w:cstheme="minorBidi"/>
                      <w:b w:val="0"/>
                      <w:noProof/>
                      <w:sz w:val="22"/>
                      <w:szCs w:val="22"/>
                      <w:lang w:eastAsia="en-AU"/>
                    </w:rPr>
                    <w:tab/>
                  </w:r>
                  <w:r w:rsidR="00911587" w:rsidRPr="008072CE">
                    <w:rPr>
                      <w:rStyle w:val="Hyperlink"/>
                      <w:rFonts w:eastAsia="SimSun"/>
                      <w:noProof/>
                    </w:rPr>
                    <w:t>ZP Coating System</w:t>
                  </w:r>
                  <w:r w:rsidR="00911587" w:rsidRPr="008072CE">
                    <w:rPr>
                      <w:noProof/>
                      <w:webHidden/>
                    </w:rPr>
                    <w:tab/>
                  </w:r>
                  <w:r w:rsidR="00911587" w:rsidRPr="008072CE">
                    <w:rPr>
                      <w:noProof/>
                      <w:webHidden/>
                    </w:rPr>
                    <w:fldChar w:fldCharType="begin"/>
                  </w:r>
                  <w:r w:rsidR="00911587" w:rsidRPr="008072CE">
                    <w:rPr>
                      <w:noProof/>
                      <w:webHidden/>
                    </w:rPr>
                    <w:instrText xml:space="preserve"> PAGEREF _Toc112153653 \h </w:instrText>
                  </w:r>
                  <w:r w:rsidR="00911587" w:rsidRPr="008072CE">
                    <w:rPr>
                      <w:noProof/>
                      <w:webHidden/>
                    </w:rPr>
                  </w:r>
                  <w:r w:rsidR="00911587" w:rsidRPr="008072CE">
                    <w:rPr>
                      <w:noProof/>
                      <w:webHidden/>
                    </w:rPr>
                    <w:fldChar w:fldCharType="separate"/>
                  </w:r>
                  <w:r w:rsidR="00FA609D">
                    <w:rPr>
                      <w:noProof/>
                      <w:webHidden/>
                    </w:rPr>
                    <w:t>21</w:t>
                  </w:r>
                  <w:r w:rsidR="00911587" w:rsidRPr="008072CE">
                    <w:rPr>
                      <w:noProof/>
                      <w:webHidden/>
                    </w:rPr>
                    <w:fldChar w:fldCharType="end"/>
                  </w:r>
                </w:hyperlink>
              </w:p>
              <w:p w14:paraId="731494AC" w14:textId="7859C6D8" w:rsidR="00AF1D72" w:rsidRPr="008072CE" w:rsidRDefault="00B23DC4" w:rsidP="00CF0089">
                <w:pPr>
                  <w:pStyle w:val="TOC1"/>
                  <w:tabs>
                    <w:tab w:val="left" w:pos="1571"/>
                  </w:tabs>
                  <w:ind w:left="0" w:firstLine="0"/>
                  <w:rPr>
                    <w:rFonts w:cs="Arial"/>
                    <w:b w:val="0"/>
                    <w:bCs/>
                  </w:rPr>
                </w:pPr>
                <w:r w:rsidRPr="008072CE">
                  <w:rPr>
                    <w:rFonts w:cs="Arial"/>
                    <w:b w:val="0"/>
                    <w:bCs/>
                    <w:sz w:val="20"/>
                    <w:szCs w:val="20"/>
                  </w:rPr>
                  <w:fldChar w:fldCharType="end"/>
                </w:r>
              </w:p>
            </w:sdtContent>
          </w:sdt>
        </w:tc>
      </w:tr>
    </w:tbl>
    <w:p w14:paraId="7FA9E9E5" w14:textId="5AB8CDAE" w:rsidR="00991F4D" w:rsidRPr="008072CE" w:rsidRDefault="00520E7B" w:rsidP="007B4D97">
      <w:pPr>
        <w:pStyle w:val="Heading1"/>
        <w:ind w:left="567" w:hanging="567"/>
      </w:pPr>
      <w:bookmarkStart w:id="2" w:name="_Toc112153608"/>
      <w:r w:rsidRPr="008072CE">
        <w:rPr>
          <w:caps w:val="0"/>
        </w:rPr>
        <w:lastRenderedPageBreak/>
        <w:t>Scope</w:t>
      </w:r>
      <w:bookmarkEnd w:id="0"/>
      <w:bookmarkEnd w:id="2"/>
    </w:p>
    <w:p w14:paraId="7EDDAC38" w14:textId="4BDEE130" w:rsidR="00371432" w:rsidRPr="008072CE" w:rsidRDefault="005C24F8" w:rsidP="00396584">
      <w:pPr>
        <w:pStyle w:val="Bodynumbered1"/>
        <w:ind w:left="567" w:hanging="567"/>
      </w:pPr>
      <w:bookmarkStart w:id="3" w:name="_Toc514678946"/>
      <w:bookmarkStart w:id="4" w:name="_Toc886733"/>
      <w:bookmarkStart w:id="5" w:name="_Toc886732"/>
      <w:r w:rsidRPr="008072CE">
        <w:t xml:space="preserve">Austroads Technical Specification ATS </w:t>
      </w:r>
      <w:r w:rsidR="00457C8B" w:rsidRPr="008072CE">
        <w:t xml:space="preserve">5540 sets out the requirements for the supply of spherical approved sliding material (ASM) bearings and associated attachment plates, including their design and fabrication. </w:t>
      </w:r>
      <w:r w:rsidR="001F2FAC" w:rsidRPr="008072CE">
        <w:t>It applies to bearings with both structural (</w:t>
      </w:r>
      <w:r w:rsidR="004C521E" w:rsidRPr="008072CE">
        <w:t>i.e.,</w:t>
      </w:r>
      <w:r w:rsidR="001F2FAC" w:rsidRPr="008072CE">
        <w:t xml:space="preserve"> carbon) and </w:t>
      </w:r>
      <w:proofErr w:type="gramStart"/>
      <w:r w:rsidR="001F2FAC" w:rsidRPr="008072CE">
        <w:t>stainless steel</w:t>
      </w:r>
      <w:proofErr w:type="gramEnd"/>
      <w:r w:rsidR="001F2FAC" w:rsidRPr="008072CE">
        <w:t xml:space="preserve"> components.</w:t>
      </w:r>
    </w:p>
    <w:p w14:paraId="4CAE1E8E" w14:textId="77777777" w:rsidR="00D06221" w:rsidRPr="008072CE" w:rsidRDefault="00457C8B" w:rsidP="00396584">
      <w:pPr>
        <w:pStyle w:val="Bodynumbered1"/>
        <w:ind w:left="567" w:hanging="567"/>
      </w:pPr>
      <w:r w:rsidRPr="008072CE">
        <w:t xml:space="preserve">For </w:t>
      </w:r>
      <w:r w:rsidR="00805031" w:rsidRPr="008072CE">
        <w:t>bearing</w:t>
      </w:r>
      <w:r w:rsidRPr="008072CE">
        <w:t xml:space="preserve"> installation</w:t>
      </w:r>
      <w:r w:rsidR="00805031" w:rsidRPr="008072CE">
        <w:t xml:space="preserve"> requirements</w:t>
      </w:r>
      <w:r w:rsidRPr="008072CE">
        <w:t>, refer to ATS 5570</w:t>
      </w:r>
      <w:r w:rsidR="00C9576F" w:rsidRPr="008072CE">
        <w:t>.</w:t>
      </w:r>
    </w:p>
    <w:p w14:paraId="2099917E" w14:textId="316F5E10" w:rsidR="00F40305" w:rsidRPr="008072CE" w:rsidRDefault="00520E7B" w:rsidP="007B4D97">
      <w:pPr>
        <w:pStyle w:val="Heading1"/>
        <w:ind w:left="567" w:hanging="567"/>
      </w:pPr>
      <w:bookmarkStart w:id="6" w:name="_Toc112153609"/>
      <w:r w:rsidRPr="008072CE">
        <w:rPr>
          <w:caps w:val="0"/>
        </w:rPr>
        <w:t>Referenced Documents</w:t>
      </w:r>
      <w:bookmarkEnd w:id="3"/>
      <w:bookmarkEnd w:id="4"/>
      <w:bookmarkEnd w:id="6"/>
    </w:p>
    <w:p w14:paraId="41D21F6C" w14:textId="7F819063" w:rsidR="00117EC7" w:rsidRPr="008072CE" w:rsidRDefault="005417E9" w:rsidP="007A4D0D">
      <w:pPr>
        <w:pStyle w:val="Bodynumbered1"/>
        <w:ind w:left="567" w:hanging="567"/>
      </w:pPr>
      <w:r w:rsidRPr="008072CE">
        <w:t xml:space="preserve">The following documents are referenced in this </w:t>
      </w:r>
      <w:r w:rsidR="00151D07" w:rsidRPr="008072CE">
        <w:t>s</w:t>
      </w:r>
      <w:r w:rsidRPr="008072CE">
        <w:t>pecification</w:t>
      </w:r>
      <w:r w:rsidR="00502381" w:rsidRPr="008072CE">
        <w:t>:</w:t>
      </w:r>
      <w:bookmarkStart w:id="7" w:name="_Toc514678947"/>
      <w:bookmarkStart w:id="8" w:name="_Toc886734"/>
      <w:bookmarkEnd w:id="5"/>
    </w:p>
    <w:tbl>
      <w:tblPr>
        <w:tblStyle w:val="TableGrid"/>
        <w:tblW w:w="9072" w:type="dxa"/>
        <w:tblInd w:w="552" w:type="dxa"/>
        <w:tblBorders>
          <w:top w:val="single" w:sz="12" w:space="0" w:color="244061" w:themeColor="accent1" w:themeShade="80"/>
          <w:left w:val="single" w:sz="12" w:space="0" w:color="FFFFFF" w:themeColor="background1"/>
          <w:bottom w:val="single" w:sz="12" w:space="0" w:color="auto"/>
          <w:right w:val="single" w:sz="12" w:space="0" w:color="FFFFFF" w:themeColor="background1"/>
          <w:insideH w:val="single" w:sz="12" w:space="0" w:color="244061" w:themeColor="accent1" w:themeShade="80"/>
          <w:insideV w:val="single" w:sz="12" w:space="0" w:color="244061" w:themeColor="accent1" w:themeShade="80"/>
        </w:tblBorders>
        <w:tblLook w:val="04A0" w:firstRow="1" w:lastRow="0" w:firstColumn="1" w:lastColumn="0" w:noHBand="0" w:noVBand="1"/>
      </w:tblPr>
      <w:tblGrid>
        <w:gridCol w:w="8931"/>
        <w:gridCol w:w="141"/>
      </w:tblGrid>
      <w:tr w:rsidR="00546812" w:rsidRPr="008072CE" w14:paraId="44B95938" w14:textId="77777777" w:rsidTr="00F8602A">
        <w:tc>
          <w:tcPr>
            <w:tcW w:w="9072" w:type="dxa"/>
            <w:gridSpan w:val="2"/>
            <w:tcMar>
              <w:left w:w="85" w:type="dxa"/>
              <w:right w:w="85" w:type="dxa"/>
            </w:tcMar>
          </w:tcPr>
          <w:p w14:paraId="11862FA2" w14:textId="77777777" w:rsidR="00546812" w:rsidRPr="008072CE" w:rsidRDefault="00546812" w:rsidP="00F8602A">
            <w:pPr>
              <w:pStyle w:val="BodyTextIndent"/>
              <w:spacing w:before="120"/>
              <w:ind w:left="1765" w:hanging="1765"/>
              <w:rPr>
                <w:b/>
                <w:bCs w:val="0"/>
                <w:color w:val="004259"/>
              </w:rPr>
            </w:pPr>
            <w:bookmarkStart w:id="9" w:name="_Hlk62805603"/>
            <w:r w:rsidRPr="008072CE">
              <w:rPr>
                <w:b/>
                <w:bCs w:val="0"/>
                <w:color w:val="004259"/>
              </w:rPr>
              <w:t>Australian / New Zealand Standards</w:t>
            </w:r>
          </w:p>
          <w:p w14:paraId="3CFDF585" w14:textId="77777777" w:rsidR="00546812" w:rsidRPr="008072CE" w:rsidRDefault="00546812" w:rsidP="00F8602A">
            <w:pPr>
              <w:pStyle w:val="BodyTextIndent"/>
              <w:spacing w:before="120"/>
              <w:ind w:left="1765" w:hanging="1765"/>
            </w:pPr>
            <w:r w:rsidRPr="008072CE">
              <w:t>AS/NZS 1214</w:t>
            </w:r>
            <w:r w:rsidRPr="008072CE">
              <w:tab/>
              <w:t>Hot-dip galvanized coatings on threaded fasteners (ISO metric coarse thread series)</w:t>
            </w:r>
          </w:p>
          <w:p w14:paraId="33BCE6F2" w14:textId="77777777" w:rsidR="00F8602A" w:rsidRPr="008072CE" w:rsidRDefault="00546812" w:rsidP="00F8602A">
            <w:pPr>
              <w:pStyle w:val="BodyTextIndent"/>
              <w:spacing w:before="120"/>
              <w:ind w:left="1765" w:hanging="1765"/>
            </w:pPr>
            <w:r w:rsidRPr="008072CE">
              <w:t>AS/NZS 1554.6</w:t>
            </w:r>
            <w:r w:rsidRPr="008072CE">
              <w:tab/>
              <w:t xml:space="preserve">Structural steel welding - Welding stainless steels for structural purposes </w:t>
            </w:r>
          </w:p>
          <w:p w14:paraId="75C0BD17" w14:textId="646C8F28" w:rsidR="00546812" w:rsidRPr="008072CE" w:rsidRDefault="00546812" w:rsidP="00F8602A">
            <w:pPr>
              <w:pStyle w:val="BodyTextIndent"/>
              <w:spacing w:before="120"/>
              <w:ind w:left="1765" w:hanging="1765"/>
            </w:pPr>
            <w:r w:rsidRPr="008072CE">
              <w:t>AS 1627</w:t>
            </w:r>
            <w:r w:rsidRPr="008072CE">
              <w:tab/>
              <w:t xml:space="preserve">Metal finishing – Preparation and </w:t>
            </w:r>
            <w:proofErr w:type="spellStart"/>
            <w:r w:rsidRPr="008072CE">
              <w:t>pretreatment</w:t>
            </w:r>
            <w:proofErr w:type="spellEnd"/>
            <w:r w:rsidRPr="008072CE">
              <w:t xml:space="preserve"> of surfaces</w:t>
            </w:r>
          </w:p>
          <w:p w14:paraId="7E230A05" w14:textId="77777777" w:rsidR="00546812" w:rsidRPr="008072CE" w:rsidRDefault="00546812" w:rsidP="00F8602A">
            <w:pPr>
              <w:pStyle w:val="BodyTextIndent"/>
              <w:spacing w:before="120"/>
              <w:ind w:left="1765" w:hanging="1765"/>
            </w:pPr>
            <w:r w:rsidRPr="008072CE">
              <w:t>AS 1627.1</w:t>
            </w:r>
            <w:r w:rsidRPr="008072CE">
              <w:tab/>
              <w:t xml:space="preserve">Part 1: Removal of oil, </w:t>
            </w:r>
            <w:proofErr w:type="gramStart"/>
            <w:r w:rsidRPr="008072CE">
              <w:t>grease</w:t>
            </w:r>
            <w:proofErr w:type="gramEnd"/>
            <w:r w:rsidRPr="008072CE">
              <w:t xml:space="preserve"> and related contamination </w:t>
            </w:r>
          </w:p>
          <w:p w14:paraId="21446CF6" w14:textId="77777777" w:rsidR="00546812" w:rsidRPr="008072CE" w:rsidRDefault="00546812" w:rsidP="00F8602A">
            <w:pPr>
              <w:pStyle w:val="BodyTextIndent"/>
              <w:spacing w:before="120"/>
              <w:ind w:left="1765" w:hanging="1765"/>
            </w:pPr>
            <w:r w:rsidRPr="008072CE">
              <w:t>AS 1627.4</w:t>
            </w:r>
            <w:r w:rsidRPr="008072CE">
              <w:tab/>
              <w:t>Part 4: Abrasive blast cleaning</w:t>
            </w:r>
          </w:p>
          <w:p w14:paraId="5914D8AE" w14:textId="77777777" w:rsidR="00546812" w:rsidRPr="008072CE" w:rsidRDefault="00546812" w:rsidP="00F8602A">
            <w:pPr>
              <w:pStyle w:val="BodyTextIndent"/>
              <w:spacing w:before="120"/>
              <w:ind w:left="1765" w:hanging="1765"/>
            </w:pPr>
            <w:r w:rsidRPr="008072CE">
              <w:t>AS/NZS 2312</w:t>
            </w:r>
            <w:r w:rsidRPr="008072CE">
              <w:tab/>
              <w:t xml:space="preserve">Guide to the protection of structural steel against atmospheric corrosion </w:t>
            </w:r>
            <w:proofErr w:type="gramStart"/>
            <w:r w:rsidRPr="008072CE">
              <w:t>by the use of</w:t>
            </w:r>
            <w:proofErr w:type="gramEnd"/>
            <w:r w:rsidRPr="008072CE">
              <w:t xml:space="preserve"> protective coatings</w:t>
            </w:r>
          </w:p>
          <w:p w14:paraId="0FC977B6" w14:textId="69416573" w:rsidR="00546812" w:rsidRPr="008072CE" w:rsidRDefault="00546812" w:rsidP="00F8602A">
            <w:pPr>
              <w:pStyle w:val="BodyTextIndent"/>
              <w:spacing w:before="120"/>
              <w:ind w:left="1765" w:hanging="1765"/>
            </w:pPr>
            <w:r w:rsidRPr="008072CE">
              <w:t>AS/NZS 2312.1</w:t>
            </w:r>
            <w:r w:rsidRPr="008072CE">
              <w:tab/>
              <w:t>Part 1: Paint coatings</w:t>
            </w:r>
          </w:p>
          <w:p w14:paraId="3F023531" w14:textId="0CDDE32B" w:rsidR="00546812" w:rsidRPr="008072CE" w:rsidRDefault="00546812" w:rsidP="00F8602A">
            <w:pPr>
              <w:pStyle w:val="BodyTextIndent"/>
              <w:spacing w:before="120"/>
              <w:ind w:left="1765" w:hanging="1765"/>
            </w:pPr>
            <w:r w:rsidRPr="008072CE">
              <w:t>AS/NZS 2312.2</w:t>
            </w:r>
            <w:r w:rsidRPr="008072CE">
              <w:tab/>
              <w:t>Part 2: Hot dip galvanizing</w:t>
            </w:r>
          </w:p>
          <w:p w14:paraId="52BF7BDB" w14:textId="77777777" w:rsidR="00546812" w:rsidRPr="008072CE" w:rsidRDefault="00546812" w:rsidP="00F8602A">
            <w:pPr>
              <w:pStyle w:val="BodyTextIndent"/>
              <w:spacing w:before="120"/>
              <w:ind w:left="1765" w:hanging="1765"/>
            </w:pPr>
            <w:r w:rsidRPr="008072CE">
              <w:t>AS 2331</w:t>
            </w:r>
            <w:r w:rsidRPr="008072CE">
              <w:tab/>
              <w:t>Methods of test for metallic and related coatings</w:t>
            </w:r>
          </w:p>
          <w:p w14:paraId="16FF5F59" w14:textId="386D3208" w:rsidR="00546812" w:rsidRPr="008072CE" w:rsidRDefault="00546812" w:rsidP="00F8602A">
            <w:pPr>
              <w:pStyle w:val="BodyTextIndent"/>
              <w:spacing w:before="120"/>
              <w:ind w:left="1765" w:hanging="1765"/>
            </w:pPr>
            <w:r w:rsidRPr="008072CE">
              <w:t>AS 2331.1.3</w:t>
            </w:r>
            <w:r w:rsidRPr="008072CE">
              <w:tab/>
              <w:t>Method 1.3: Local thickness tests – Magnetic method</w:t>
            </w:r>
          </w:p>
          <w:p w14:paraId="5DF98431" w14:textId="50253C24" w:rsidR="00546812" w:rsidRPr="008072CE" w:rsidRDefault="00546812" w:rsidP="00F8602A">
            <w:pPr>
              <w:pStyle w:val="BodyTextIndent"/>
              <w:spacing w:before="120"/>
              <w:ind w:left="1765" w:hanging="1765"/>
            </w:pPr>
            <w:r w:rsidRPr="008072CE">
              <w:t>AS 2331.3.9</w:t>
            </w:r>
            <w:r w:rsidRPr="008072CE">
              <w:tab/>
              <w:t xml:space="preserve">Method 3.9: Corrosion and related property tests - Metallic coatings - Porosity tests - </w:t>
            </w:r>
            <w:proofErr w:type="spellStart"/>
            <w:r w:rsidRPr="008072CE">
              <w:t>Ferroxyl</w:t>
            </w:r>
            <w:proofErr w:type="spellEnd"/>
            <w:r w:rsidRPr="008072CE">
              <w:t xml:space="preserve"> test</w:t>
            </w:r>
          </w:p>
          <w:p w14:paraId="485121BE" w14:textId="77777777" w:rsidR="00546812" w:rsidRPr="008072CE" w:rsidRDefault="00546812" w:rsidP="00F8602A">
            <w:pPr>
              <w:pStyle w:val="BodyTextIndent"/>
              <w:spacing w:before="120"/>
              <w:ind w:left="1765" w:hanging="1765"/>
            </w:pPr>
            <w:r w:rsidRPr="008072CE">
              <w:t>AS 2453</w:t>
            </w:r>
            <w:r w:rsidRPr="008072CE">
              <w:tab/>
              <w:t xml:space="preserve">Electroplated coatings - Chromium for engineering applications </w:t>
            </w:r>
          </w:p>
          <w:p w14:paraId="6B885CF9" w14:textId="77777777" w:rsidR="00546812" w:rsidRPr="008072CE" w:rsidRDefault="00546812" w:rsidP="00F8602A">
            <w:pPr>
              <w:pStyle w:val="BodyTextIndent"/>
              <w:spacing w:before="120"/>
              <w:ind w:left="1765" w:hanging="1765"/>
            </w:pPr>
            <w:r w:rsidRPr="008072CE">
              <w:t>AS 2700</w:t>
            </w:r>
            <w:r w:rsidRPr="008072CE">
              <w:tab/>
              <w:t>Colour standards for general purposes</w:t>
            </w:r>
          </w:p>
          <w:p w14:paraId="6963AC53" w14:textId="77777777" w:rsidR="00546812" w:rsidRPr="008072CE" w:rsidRDefault="00546812" w:rsidP="00F8602A">
            <w:pPr>
              <w:pStyle w:val="BodyTextIndent"/>
              <w:spacing w:before="120"/>
              <w:ind w:left="1765" w:hanging="1765"/>
            </w:pPr>
            <w:r w:rsidRPr="008072CE">
              <w:t>AS/NZS 3678</w:t>
            </w:r>
            <w:r w:rsidRPr="008072CE">
              <w:tab/>
              <w:t xml:space="preserve">Structural steel - Hot-rolled plates, </w:t>
            </w:r>
            <w:proofErr w:type="gramStart"/>
            <w:r w:rsidRPr="008072CE">
              <w:t>floorplates</w:t>
            </w:r>
            <w:proofErr w:type="gramEnd"/>
            <w:r w:rsidRPr="008072CE">
              <w:t xml:space="preserve"> and slabs </w:t>
            </w:r>
          </w:p>
          <w:p w14:paraId="2FD6CD56" w14:textId="77777777" w:rsidR="00546812" w:rsidRPr="008072CE" w:rsidRDefault="00546812" w:rsidP="00F8602A">
            <w:pPr>
              <w:pStyle w:val="BodyTextIndent"/>
              <w:spacing w:before="120"/>
              <w:ind w:left="1765" w:hanging="1765"/>
            </w:pPr>
            <w:r w:rsidRPr="008072CE">
              <w:t>AS/NZS 3679.1</w:t>
            </w:r>
            <w:r w:rsidRPr="008072CE">
              <w:tab/>
              <w:t>Structural steel - Hot-rolled bars and sections</w:t>
            </w:r>
          </w:p>
          <w:p w14:paraId="5E902645" w14:textId="77777777" w:rsidR="00546812" w:rsidRPr="008072CE" w:rsidRDefault="00546812" w:rsidP="00F8602A">
            <w:pPr>
              <w:pStyle w:val="BodyTextIndent"/>
              <w:spacing w:before="120"/>
              <w:ind w:left="1765" w:hanging="1765"/>
            </w:pPr>
            <w:r w:rsidRPr="008072CE">
              <w:t>AS 3894</w:t>
            </w:r>
            <w:r w:rsidRPr="008072CE">
              <w:tab/>
              <w:t>Site testing of protective coating</w:t>
            </w:r>
          </w:p>
          <w:p w14:paraId="5B191096" w14:textId="6A11A893" w:rsidR="00546812" w:rsidRPr="008072CE" w:rsidRDefault="00546812" w:rsidP="00F8602A">
            <w:pPr>
              <w:pStyle w:val="BodyTextIndent"/>
              <w:spacing w:before="120"/>
              <w:ind w:left="1765" w:hanging="1765"/>
            </w:pPr>
            <w:r w:rsidRPr="008072CE">
              <w:t>AS 3894.3</w:t>
            </w:r>
            <w:r w:rsidRPr="008072CE">
              <w:tab/>
              <w:t xml:space="preserve">Part 3: Determination of dry film thickness </w:t>
            </w:r>
          </w:p>
          <w:p w14:paraId="6B9E3D6E" w14:textId="427D0C02" w:rsidR="00546812" w:rsidRPr="008072CE" w:rsidRDefault="00546812" w:rsidP="00F8602A">
            <w:pPr>
              <w:pStyle w:val="BodyTextIndent"/>
              <w:spacing w:before="120"/>
              <w:ind w:left="1765" w:hanging="1765"/>
            </w:pPr>
            <w:r w:rsidRPr="008072CE">
              <w:t>AS 3894.5</w:t>
            </w:r>
            <w:r w:rsidRPr="008072CE">
              <w:tab/>
              <w:t>Part 5: Determination of surface profile</w:t>
            </w:r>
          </w:p>
          <w:p w14:paraId="30A7973A" w14:textId="77777777" w:rsidR="00546812" w:rsidRPr="008072CE" w:rsidRDefault="00546812" w:rsidP="00F8602A">
            <w:pPr>
              <w:pStyle w:val="BodyTextIndent"/>
              <w:spacing w:before="120"/>
              <w:ind w:left="1765" w:hanging="1765"/>
            </w:pPr>
            <w:r w:rsidRPr="008072CE">
              <w:t>AS/NZS 4680</w:t>
            </w:r>
            <w:r w:rsidRPr="008072CE">
              <w:tab/>
            </w:r>
            <w:proofErr w:type="gramStart"/>
            <w:r w:rsidRPr="008072CE">
              <w:t>Hot-dip</w:t>
            </w:r>
            <w:proofErr w:type="gramEnd"/>
            <w:r w:rsidRPr="008072CE">
              <w:t xml:space="preserve"> galvanized (zinc) coatings on fabricated ferrous articles </w:t>
            </w:r>
          </w:p>
          <w:p w14:paraId="28616610" w14:textId="0C152255" w:rsidR="00546812" w:rsidRPr="008072CE" w:rsidRDefault="00546812" w:rsidP="00F8602A">
            <w:pPr>
              <w:pStyle w:val="BodyTextIndent"/>
              <w:spacing w:before="120"/>
              <w:ind w:left="1765" w:hanging="1765"/>
            </w:pPr>
            <w:r w:rsidRPr="008072CE">
              <w:t>AS</w:t>
            </w:r>
            <w:r w:rsidR="001D3799" w:rsidRPr="008072CE">
              <w:t>/NZS</w:t>
            </w:r>
            <w:r w:rsidRPr="008072CE">
              <w:t xml:space="preserve"> 5100</w:t>
            </w:r>
            <w:r w:rsidRPr="008072CE">
              <w:tab/>
              <w:t>Bridge design</w:t>
            </w:r>
          </w:p>
          <w:p w14:paraId="3B952D0F" w14:textId="0BA6A3F3" w:rsidR="00546812" w:rsidRPr="008072CE" w:rsidRDefault="00546812" w:rsidP="00F8602A">
            <w:pPr>
              <w:pStyle w:val="BodyTextIndent"/>
              <w:spacing w:before="120"/>
              <w:ind w:left="1765" w:hanging="1765"/>
            </w:pPr>
            <w:r w:rsidRPr="008072CE">
              <w:t>AS 5100.2</w:t>
            </w:r>
            <w:r w:rsidRPr="008072CE">
              <w:tab/>
              <w:t>Part 2: Design loads</w:t>
            </w:r>
          </w:p>
          <w:p w14:paraId="64EE6998" w14:textId="12EC5056" w:rsidR="00546812" w:rsidRPr="008072CE" w:rsidRDefault="00546812" w:rsidP="00F8602A">
            <w:pPr>
              <w:pStyle w:val="BodyTextIndent"/>
              <w:spacing w:before="120"/>
              <w:ind w:left="1765" w:hanging="1765"/>
            </w:pPr>
            <w:r w:rsidRPr="008072CE">
              <w:t>AS 5100.4</w:t>
            </w:r>
            <w:r w:rsidRPr="008072CE">
              <w:tab/>
              <w:t>Part 4: Bearings and deck joints</w:t>
            </w:r>
          </w:p>
          <w:p w14:paraId="2955E18F" w14:textId="0ED2A96B" w:rsidR="00546812" w:rsidRPr="008072CE" w:rsidRDefault="00546812" w:rsidP="00F8602A">
            <w:pPr>
              <w:pStyle w:val="BodyTextIndent"/>
              <w:spacing w:before="120"/>
              <w:ind w:left="1765" w:hanging="1765"/>
            </w:pPr>
            <w:r w:rsidRPr="008072CE">
              <w:t>AS</w:t>
            </w:r>
            <w:r w:rsidR="004C72AD" w:rsidRPr="008072CE">
              <w:t>/NZS</w:t>
            </w:r>
            <w:r w:rsidRPr="008072CE">
              <w:t xml:space="preserve"> 5100.6</w:t>
            </w:r>
            <w:r w:rsidRPr="008072CE">
              <w:tab/>
              <w:t xml:space="preserve">Part 6: Steel and composite construction </w:t>
            </w:r>
          </w:p>
          <w:p w14:paraId="5EBAEFA8" w14:textId="77777777" w:rsidR="00546812" w:rsidRPr="008072CE" w:rsidRDefault="00546812" w:rsidP="00F8602A">
            <w:pPr>
              <w:pStyle w:val="BodyTextIndent"/>
              <w:spacing w:before="120"/>
              <w:ind w:left="1765" w:hanging="1765"/>
            </w:pPr>
            <w:r w:rsidRPr="008072CE">
              <w:t>NZS 1170.5</w:t>
            </w:r>
            <w:r w:rsidRPr="008072CE">
              <w:tab/>
              <w:t>Structural Design Actions - Part 5: Earthquake design actions - New Zealand</w:t>
            </w:r>
          </w:p>
          <w:p w14:paraId="4488EF86" w14:textId="77777777" w:rsidR="00546812" w:rsidRPr="008072CE" w:rsidRDefault="00546812" w:rsidP="00F8602A">
            <w:pPr>
              <w:pStyle w:val="BodyTextIndent"/>
              <w:spacing w:before="120"/>
              <w:ind w:left="1765" w:hanging="1765"/>
            </w:pPr>
            <w:r w:rsidRPr="008072CE">
              <w:t>NZS 3404</w:t>
            </w:r>
            <w:r w:rsidRPr="008072CE">
              <w:tab/>
              <w:t>Parts 1 &amp; 2: Steel Structures Standard</w:t>
            </w:r>
          </w:p>
          <w:p w14:paraId="5A59DE7D" w14:textId="474C61E0" w:rsidR="00546812" w:rsidRPr="008072CE" w:rsidRDefault="00546812" w:rsidP="00F8602A">
            <w:pPr>
              <w:pStyle w:val="BodyTextIndent"/>
              <w:spacing w:before="120"/>
              <w:ind w:left="1765" w:hanging="1765"/>
            </w:pPr>
            <w:r w:rsidRPr="008072CE">
              <w:t>AS/NZS ISO 9001</w:t>
            </w:r>
            <w:r w:rsidRPr="008072CE">
              <w:tab/>
              <w:t>Quality management systems – Requirements</w:t>
            </w:r>
          </w:p>
        </w:tc>
      </w:tr>
      <w:tr w:rsidR="00546812" w:rsidRPr="008072CE" w14:paraId="4EE8FAE6" w14:textId="77777777" w:rsidTr="00F8602A">
        <w:trPr>
          <w:gridAfter w:val="1"/>
          <w:wAfter w:w="141" w:type="dxa"/>
        </w:trPr>
        <w:tc>
          <w:tcPr>
            <w:tcW w:w="8931" w:type="dxa"/>
            <w:tcMar>
              <w:left w:w="85" w:type="dxa"/>
              <w:right w:w="85" w:type="dxa"/>
            </w:tcMar>
          </w:tcPr>
          <w:p w14:paraId="15A0A432" w14:textId="340137A6" w:rsidR="00546812" w:rsidRPr="008072CE" w:rsidRDefault="00546812" w:rsidP="00F13587">
            <w:pPr>
              <w:pStyle w:val="BodyTextIndent"/>
              <w:ind w:left="2268" w:hanging="2268"/>
            </w:pPr>
            <w:r w:rsidRPr="008072CE">
              <w:rPr>
                <w:b/>
                <w:bCs w:val="0"/>
                <w:color w:val="004259"/>
              </w:rPr>
              <w:lastRenderedPageBreak/>
              <w:t>ASTM</w:t>
            </w:r>
            <w:r w:rsidRPr="008072CE">
              <w:t xml:space="preserve"> </w:t>
            </w:r>
            <w:r w:rsidRPr="008072CE">
              <w:rPr>
                <w:b/>
                <w:bCs w:val="0"/>
                <w:color w:val="004259"/>
              </w:rPr>
              <w:t>International</w:t>
            </w:r>
          </w:p>
          <w:p w14:paraId="4EC7C663" w14:textId="77777777" w:rsidR="00546812" w:rsidRPr="008072CE" w:rsidRDefault="00546812" w:rsidP="00D70D06">
            <w:pPr>
              <w:pStyle w:val="BodyTextIndent"/>
              <w:spacing w:before="120"/>
              <w:ind w:left="1765" w:hanging="1765"/>
            </w:pPr>
            <w:r w:rsidRPr="008072CE">
              <w:t>ASTM A276</w:t>
            </w:r>
            <w:r w:rsidRPr="008072CE">
              <w:tab/>
              <w:t>Standard Specification for Stainless Steel Bars and Shapes</w:t>
            </w:r>
          </w:p>
          <w:p w14:paraId="6112B4F4" w14:textId="77777777" w:rsidR="00546812" w:rsidRPr="008072CE" w:rsidRDefault="00546812" w:rsidP="00D70D06">
            <w:pPr>
              <w:pStyle w:val="BodyTextIndent"/>
              <w:spacing w:before="120"/>
              <w:ind w:left="1765" w:hanging="1765"/>
            </w:pPr>
            <w:r w:rsidRPr="008072CE">
              <w:t>ASTM A240M</w:t>
            </w:r>
            <w:r w:rsidRPr="008072CE">
              <w:tab/>
              <w:t>Standard specification for chromium and chromium-nickel stainless steel plate, sheet, and strip for pressure vessels and for general applications</w:t>
            </w:r>
          </w:p>
          <w:p w14:paraId="25B4F18C" w14:textId="77777777" w:rsidR="00546812" w:rsidRPr="008072CE" w:rsidRDefault="00546812" w:rsidP="00D70D06">
            <w:pPr>
              <w:pStyle w:val="BodyTextIndent"/>
              <w:spacing w:before="120"/>
              <w:ind w:left="1765" w:hanging="1765"/>
            </w:pPr>
            <w:r w:rsidRPr="008072CE">
              <w:t>ASTM C794</w:t>
            </w:r>
            <w:r w:rsidRPr="008072CE">
              <w:tab/>
              <w:t xml:space="preserve">Standard test method for adhesion-in-peel of elastomeric joint sealants </w:t>
            </w:r>
          </w:p>
          <w:p w14:paraId="29A359D5" w14:textId="77777777" w:rsidR="00546812" w:rsidRPr="008072CE" w:rsidRDefault="00546812" w:rsidP="00D70D06">
            <w:pPr>
              <w:pStyle w:val="BodyTextIndent"/>
              <w:spacing w:before="120"/>
              <w:ind w:left="1765" w:hanging="1765"/>
            </w:pPr>
            <w:r w:rsidRPr="008072CE">
              <w:t>ASTM D217</w:t>
            </w:r>
            <w:r w:rsidRPr="008072CE">
              <w:tab/>
              <w:t>Standard Test Methods for Cone Penetration of Lubricating Grease</w:t>
            </w:r>
          </w:p>
          <w:p w14:paraId="7ABA0F46" w14:textId="77777777" w:rsidR="00546812" w:rsidRPr="008072CE" w:rsidRDefault="00546812" w:rsidP="00D70D06">
            <w:pPr>
              <w:pStyle w:val="BodyTextIndent"/>
              <w:spacing w:before="120"/>
              <w:ind w:left="1765" w:hanging="1765"/>
            </w:pPr>
            <w:r w:rsidRPr="008072CE">
              <w:t>ASTM D972</w:t>
            </w:r>
            <w:r w:rsidRPr="008072CE">
              <w:tab/>
              <w:t>Standard test method for evaporation loss of lubricating greases and oils</w:t>
            </w:r>
          </w:p>
        </w:tc>
      </w:tr>
      <w:tr w:rsidR="00546812" w:rsidRPr="008072CE" w14:paraId="7C3DF226" w14:textId="77777777" w:rsidTr="00F8602A">
        <w:trPr>
          <w:gridAfter w:val="1"/>
          <w:wAfter w:w="141" w:type="dxa"/>
        </w:trPr>
        <w:tc>
          <w:tcPr>
            <w:tcW w:w="8931" w:type="dxa"/>
            <w:tcMar>
              <w:left w:w="85" w:type="dxa"/>
              <w:right w:w="85" w:type="dxa"/>
            </w:tcMar>
          </w:tcPr>
          <w:p w14:paraId="5AEE16CE" w14:textId="77777777" w:rsidR="00546812" w:rsidRPr="008072CE" w:rsidRDefault="00546812" w:rsidP="00F13587">
            <w:pPr>
              <w:pStyle w:val="BodyTextIndent"/>
              <w:ind w:left="2268" w:hanging="2268"/>
            </w:pPr>
            <w:r w:rsidRPr="008072CE">
              <w:rPr>
                <w:b/>
                <w:bCs w:val="0"/>
                <w:color w:val="004259"/>
              </w:rPr>
              <w:t>International</w:t>
            </w:r>
            <w:r w:rsidRPr="008072CE">
              <w:t xml:space="preserve"> </w:t>
            </w:r>
            <w:r w:rsidRPr="008072CE">
              <w:rPr>
                <w:b/>
                <w:bCs w:val="0"/>
                <w:color w:val="004259"/>
              </w:rPr>
              <w:t>Standards</w:t>
            </w:r>
          </w:p>
          <w:p w14:paraId="126EA335" w14:textId="77777777" w:rsidR="00546812" w:rsidRPr="008072CE" w:rsidRDefault="00546812" w:rsidP="00D70D06">
            <w:pPr>
              <w:pStyle w:val="BodyTextIndent"/>
              <w:spacing w:before="120"/>
              <w:ind w:left="1765" w:hanging="1765"/>
            </w:pPr>
            <w:r w:rsidRPr="008072CE">
              <w:t>EN 1337</w:t>
            </w:r>
            <w:r w:rsidRPr="008072CE">
              <w:tab/>
              <w:t>Structural bearings</w:t>
            </w:r>
          </w:p>
          <w:p w14:paraId="3977F641" w14:textId="77777777" w:rsidR="00546812" w:rsidRPr="008072CE" w:rsidRDefault="00546812" w:rsidP="00D70D06">
            <w:pPr>
              <w:pStyle w:val="BodyTextIndent"/>
              <w:spacing w:before="120"/>
              <w:ind w:left="1765" w:hanging="1765"/>
            </w:pPr>
            <w:r w:rsidRPr="008072CE">
              <w:t>ISO 752</w:t>
            </w:r>
            <w:r w:rsidRPr="008072CE">
              <w:tab/>
              <w:t>Zinc ingots</w:t>
            </w:r>
          </w:p>
          <w:p w14:paraId="4A2EF8D3" w14:textId="77777777" w:rsidR="00546812" w:rsidRPr="008072CE" w:rsidRDefault="00546812" w:rsidP="00D70D06">
            <w:pPr>
              <w:pStyle w:val="BodyTextIndent"/>
              <w:spacing w:before="120"/>
              <w:ind w:left="1765" w:hanging="1765"/>
            </w:pPr>
            <w:r w:rsidRPr="008072CE">
              <w:t>ISO 3274</w:t>
            </w:r>
            <w:r w:rsidRPr="008072CE">
              <w:tab/>
              <w:t>Geometrical Product Specifications (GPS) – Surface texture: Profile method – Nominal characteristics of contact (stylus) instruments</w:t>
            </w:r>
          </w:p>
          <w:p w14:paraId="070C8EFF" w14:textId="77777777" w:rsidR="00546812" w:rsidRPr="008072CE" w:rsidRDefault="00546812" w:rsidP="00D70D06">
            <w:pPr>
              <w:pStyle w:val="BodyTextIndent"/>
              <w:spacing w:before="120"/>
              <w:ind w:left="1765" w:hanging="1765"/>
            </w:pPr>
            <w:r w:rsidRPr="008072CE">
              <w:t>ISO 4287</w:t>
            </w:r>
            <w:r w:rsidRPr="008072CE">
              <w:tab/>
              <w:t xml:space="preserve">Geometrical Product Specifications (GPS) – Surface texture: Profile method – Terms, </w:t>
            </w:r>
            <w:proofErr w:type="gramStart"/>
            <w:r w:rsidRPr="008072CE">
              <w:t>definitions</w:t>
            </w:r>
            <w:proofErr w:type="gramEnd"/>
            <w:r w:rsidRPr="008072CE">
              <w:t xml:space="preserve"> and surface texture parameters</w:t>
            </w:r>
          </w:p>
          <w:p w14:paraId="7A572546" w14:textId="7ABF3464" w:rsidR="00546812" w:rsidRPr="008072CE" w:rsidRDefault="00546812" w:rsidP="00D70D06">
            <w:pPr>
              <w:pStyle w:val="BodyTextIndent"/>
              <w:spacing w:before="120"/>
              <w:ind w:left="1765" w:hanging="1765"/>
            </w:pPr>
            <w:r w:rsidRPr="008072CE">
              <w:t>BS EN 60893-2</w:t>
            </w:r>
            <w:r w:rsidRPr="008072CE">
              <w:tab/>
              <w:t>Insulating materials. Industrial rigid laminated sheets based on thermosetting resins for electrical purposes. Part 2. Methods of test</w:t>
            </w:r>
          </w:p>
        </w:tc>
      </w:tr>
      <w:tr w:rsidR="00546812" w:rsidRPr="008072CE" w14:paraId="6575EAC8" w14:textId="77777777" w:rsidTr="00F8602A">
        <w:trPr>
          <w:gridAfter w:val="1"/>
          <w:wAfter w:w="141" w:type="dxa"/>
        </w:trPr>
        <w:tc>
          <w:tcPr>
            <w:tcW w:w="8931" w:type="dxa"/>
            <w:tcMar>
              <w:left w:w="85" w:type="dxa"/>
              <w:right w:w="85" w:type="dxa"/>
            </w:tcMar>
          </w:tcPr>
          <w:p w14:paraId="6F7FA898" w14:textId="77777777" w:rsidR="00546812" w:rsidRPr="008072CE" w:rsidRDefault="00546812" w:rsidP="00F13587">
            <w:pPr>
              <w:pStyle w:val="BodyTextIndent"/>
              <w:ind w:left="2268" w:hanging="2268"/>
            </w:pPr>
            <w:r w:rsidRPr="008072CE">
              <w:rPr>
                <w:b/>
                <w:bCs w:val="0"/>
                <w:color w:val="004259"/>
              </w:rPr>
              <w:t>Austroads</w:t>
            </w:r>
          </w:p>
          <w:p w14:paraId="0F73B4C0" w14:textId="77777777" w:rsidR="00546812" w:rsidRPr="008072CE" w:rsidRDefault="00546812" w:rsidP="00D70D06">
            <w:pPr>
              <w:pStyle w:val="BodyTextIndent"/>
              <w:spacing w:before="120"/>
              <w:ind w:left="1765" w:hanging="1765"/>
            </w:pPr>
            <w:r w:rsidRPr="008072CE">
              <w:t xml:space="preserve">ATS 5410 </w:t>
            </w:r>
            <w:r w:rsidRPr="008072CE">
              <w:tab/>
              <w:t>Steel Fabrication</w:t>
            </w:r>
          </w:p>
          <w:p w14:paraId="64E9E205" w14:textId="77777777" w:rsidR="00546812" w:rsidRPr="008072CE" w:rsidRDefault="00546812" w:rsidP="00D70D06">
            <w:pPr>
              <w:pStyle w:val="BodyTextIndent"/>
              <w:spacing w:before="120"/>
              <w:ind w:left="1765" w:hanging="1765"/>
            </w:pPr>
            <w:r w:rsidRPr="008072CE">
              <w:t xml:space="preserve">ATS 5420 </w:t>
            </w:r>
            <w:r w:rsidRPr="008072CE">
              <w:tab/>
              <w:t>Supply of Bolts, Nuts &amp; Washers</w:t>
            </w:r>
          </w:p>
          <w:p w14:paraId="7BA78A69" w14:textId="6D44B7C8" w:rsidR="00546812" w:rsidRPr="008072CE" w:rsidRDefault="00546812" w:rsidP="00D70D06">
            <w:pPr>
              <w:pStyle w:val="BodyTextIndent"/>
              <w:spacing w:before="120"/>
              <w:ind w:left="1765" w:hanging="1765"/>
            </w:pPr>
            <w:r w:rsidRPr="008072CE">
              <w:t>ATS 5</w:t>
            </w:r>
            <w:r w:rsidR="7D9930C1" w:rsidRPr="008072CE">
              <w:t>5</w:t>
            </w:r>
            <w:r w:rsidRPr="008072CE">
              <w:t>70</w:t>
            </w:r>
            <w:r w:rsidRPr="008072CE">
              <w:tab/>
              <w:t xml:space="preserve">Installation of Bearings </w:t>
            </w:r>
          </w:p>
        </w:tc>
      </w:tr>
      <w:tr w:rsidR="00546812" w:rsidRPr="008072CE" w14:paraId="684D86E3" w14:textId="77777777" w:rsidTr="00F8602A">
        <w:trPr>
          <w:gridAfter w:val="1"/>
          <w:wAfter w:w="141" w:type="dxa"/>
        </w:trPr>
        <w:tc>
          <w:tcPr>
            <w:tcW w:w="8931" w:type="dxa"/>
            <w:tcMar>
              <w:left w:w="85" w:type="dxa"/>
              <w:right w:w="85" w:type="dxa"/>
            </w:tcMar>
          </w:tcPr>
          <w:p w14:paraId="77BCF89C" w14:textId="77777777" w:rsidR="00546812" w:rsidRPr="008072CE" w:rsidRDefault="00546812" w:rsidP="00F13587">
            <w:pPr>
              <w:pStyle w:val="BodyTextIndent"/>
              <w:ind w:left="2268" w:hanging="2268"/>
            </w:pPr>
            <w:r w:rsidRPr="008072CE">
              <w:rPr>
                <w:b/>
                <w:bCs w:val="0"/>
                <w:color w:val="004259"/>
              </w:rPr>
              <w:t>Waka</w:t>
            </w:r>
            <w:r w:rsidRPr="008072CE">
              <w:t xml:space="preserve"> </w:t>
            </w:r>
            <w:r w:rsidRPr="008072CE">
              <w:rPr>
                <w:b/>
                <w:bCs w:val="0"/>
                <w:color w:val="004259"/>
              </w:rPr>
              <w:t>Kotahi</w:t>
            </w:r>
            <w:r w:rsidRPr="008072CE">
              <w:t xml:space="preserve"> </w:t>
            </w:r>
            <w:r w:rsidRPr="008072CE">
              <w:rPr>
                <w:b/>
                <w:bCs w:val="0"/>
                <w:color w:val="004259"/>
              </w:rPr>
              <w:t>NZ</w:t>
            </w:r>
            <w:r w:rsidRPr="008072CE">
              <w:t xml:space="preserve"> </w:t>
            </w:r>
            <w:r w:rsidRPr="008072CE">
              <w:rPr>
                <w:b/>
                <w:bCs w:val="0"/>
                <w:color w:val="004259"/>
              </w:rPr>
              <w:t>Transport</w:t>
            </w:r>
            <w:r w:rsidRPr="008072CE">
              <w:t xml:space="preserve"> </w:t>
            </w:r>
            <w:r w:rsidRPr="008072CE">
              <w:rPr>
                <w:b/>
                <w:bCs w:val="0"/>
                <w:color w:val="004259"/>
              </w:rPr>
              <w:t>Agency</w:t>
            </w:r>
          </w:p>
          <w:p w14:paraId="279A5F7A" w14:textId="170B25DB" w:rsidR="00546812" w:rsidRPr="008072CE" w:rsidRDefault="00546812" w:rsidP="00D70D06">
            <w:pPr>
              <w:pStyle w:val="BodyTextIndent"/>
              <w:spacing w:before="120"/>
              <w:ind w:left="1765" w:hanging="1765"/>
            </w:pPr>
            <w:r w:rsidRPr="008072CE">
              <w:t xml:space="preserve">SP/M/022 </w:t>
            </w:r>
            <w:r w:rsidR="00D70D06" w:rsidRPr="008072CE">
              <w:tab/>
            </w:r>
            <w:r w:rsidRPr="008072CE">
              <w:t xml:space="preserve">Bridge Manual </w:t>
            </w:r>
          </w:p>
        </w:tc>
      </w:tr>
      <w:tr w:rsidR="00546812" w:rsidRPr="008072CE" w14:paraId="20F7CE9A" w14:textId="77777777" w:rsidTr="00D70D06">
        <w:trPr>
          <w:gridAfter w:val="1"/>
          <w:wAfter w:w="141" w:type="dxa"/>
        </w:trPr>
        <w:tc>
          <w:tcPr>
            <w:tcW w:w="8931" w:type="dxa"/>
            <w:tcBorders>
              <w:bottom w:val="single" w:sz="12" w:space="0" w:color="244061" w:themeColor="accent1" w:themeShade="80"/>
            </w:tcBorders>
            <w:tcMar>
              <w:left w:w="85" w:type="dxa"/>
              <w:right w:w="85" w:type="dxa"/>
            </w:tcMar>
          </w:tcPr>
          <w:p w14:paraId="013C9BD1" w14:textId="77777777" w:rsidR="00546812" w:rsidRPr="008072CE" w:rsidRDefault="00546812" w:rsidP="00F13587">
            <w:pPr>
              <w:pStyle w:val="BodyTextIndent"/>
              <w:ind w:left="2268" w:hanging="2268"/>
            </w:pPr>
            <w:r w:rsidRPr="008072CE">
              <w:rPr>
                <w:b/>
                <w:bCs w:val="0"/>
                <w:color w:val="004259"/>
              </w:rPr>
              <w:t>Australian</w:t>
            </w:r>
            <w:r w:rsidRPr="008072CE">
              <w:t xml:space="preserve"> </w:t>
            </w:r>
            <w:r w:rsidRPr="008072CE">
              <w:rPr>
                <w:b/>
                <w:bCs w:val="0"/>
                <w:color w:val="004259"/>
              </w:rPr>
              <w:t>Paint</w:t>
            </w:r>
            <w:r w:rsidRPr="008072CE">
              <w:t xml:space="preserve"> </w:t>
            </w:r>
            <w:r w:rsidRPr="008072CE">
              <w:rPr>
                <w:b/>
                <w:bCs w:val="0"/>
                <w:color w:val="004259"/>
              </w:rPr>
              <w:t>Approval</w:t>
            </w:r>
            <w:r w:rsidRPr="008072CE">
              <w:t xml:space="preserve"> </w:t>
            </w:r>
            <w:r w:rsidRPr="008072CE">
              <w:rPr>
                <w:b/>
                <w:bCs w:val="0"/>
                <w:color w:val="004259"/>
              </w:rPr>
              <w:t>Scheme</w:t>
            </w:r>
          </w:p>
          <w:p w14:paraId="0D32633E" w14:textId="77777777" w:rsidR="00546812" w:rsidRPr="008072CE" w:rsidRDefault="00546812" w:rsidP="00D70D06">
            <w:pPr>
              <w:pStyle w:val="BodyTextIndent"/>
              <w:spacing w:before="120"/>
              <w:ind w:left="1765" w:hanging="1765"/>
            </w:pPr>
            <w:r w:rsidRPr="008072CE">
              <w:t>APAS 2911</w:t>
            </w:r>
            <w:r w:rsidRPr="008072CE">
              <w:tab/>
              <w:t>Polyurethane coating for protection of steel</w:t>
            </w:r>
          </w:p>
          <w:p w14:paraId="6115EB7C" w14:textId="618C372A" w:rsidR="00546812" w:rsidRPr="008072CE" w:rsidRDefault="00546812" w:rsidP="00D70D06">
            <w:pPr>
              <w:pStyle w:val="BodyTextIndent"/>
              <w:spacing w:before="120"/>
              <w:ind w:left="1765" w:hanging="1765"/>
            </w:pPr>
            <w:r w:rsidRPr="008072CE">
              <w:t>APAS 2972</w:t>
            </w:r>
            <w:r w:rsidRPr="008072CE">
              <w:tab/>
              <w:t xml:space="preserve">Low build epoxy two-pack coating for the </w:t>
            </w:r>
            <w:proofErr w:type="gramStart"/>
            <w:r w:rsidRPr="008072CE">
              <w:t>long term</w:t>
            </w:r>
            <w:proofErr w:type="gramEnd"/>
            <w:r w:rsidRPr="008072CE">
              <w:t xml:space="preserve"> protection of steel in atmosphere</w:t>
            </w:r>
          </w:p>
        </w:tc>
      </w:tr>
      <w:tr w:rsidR="00546812" w:rsidRPr="008072CE" w14:paraId="006EC7E9" w14:textId="77777777" w:rsidTr="00D70D06">
        <w:trPr>
          <w:gridAfter w:val="1"/>
          <w:wAfter w:w="141" w:type="dxa"/>
        </w:trPr>
        <w:tc>
          <w:tcPr>
            <w:tcW w:w="8931" w:type="dxa"/>
            <w:tcBorders>
              <w:bottom w:val="single" w:sz="12" w:space="0" w:color="244061" w:themeColor="accent1" w:themeShade="80"/>
            </w:tcBorders>
            <w:tcMar>
              <w:left w:w="85" w:type="dxa"/>
              <w:right w:w="85" w:type="dxa"/>
            </w:tcMar>
          </w:tcPr>
          <w:p w14:paraId="5DBD9DF2" w14:textId="77777777" w:rsidR="00546812" w:rsidRPr="008072CE" w:rsidRDefault="00546812" w:rsidP="75CB8087">
            <w:pPr>
              <w:pStyle w:val="BodyTextIndent"/>
              <w:ind w:left="2268" w:hanging="2268"/>
              <w:rPr>
                <w:b/>
                <w:color w:val="004259"/>
              </w:rPr>
            </w:pPr>
            <w:r w:rsidRPr="008072CE">
              <w:rPr>
                <w:b/>
                <w:color w:val="004259"/>
              </w:rPr>
              <w:t>Department</w:t>
            </w:r>
            <w:r w:rsidRPr="008072CE">
              <w:t xml:space="preserve"> </w:t>
            </w:r>
            <w:r w:rsidRPr="008072CE">
              <w:rPr>
                <w:b/>
                <w:color w:val="004259"/>
              </w:rPr>
              <w:t>of</w:t>
            </w:r>
            <w:r w:rsidRPr="008072CE">
              <w:t xml:space="preserve"> </w:t>
            </w:r>
            <w:r w:rsidRPr="008072CE">
              <w:rPr>
                <w:b/>
                <w:color w:val="004259"/>
              </w:rPr>
              <w:t>Transport</w:t>
            </w:r>
            <w:r w:rsidRPr="008072CE">
              <w:t xml:space="preserve"> </w:t>
            </w:r>
            <w:r w:rsidRPr="008072CE">
              <w:rPr>
                <w:b/>
                <w:color w:val="004259"/>
              </w:rPr>
              <w:t>Victoria</w:t>
            </w:r>
          </w:p>
          <w:p w14:paraId="4E612900" w14:textId="04FD3A60" w:rsidR="00546812" w:rsidRPr="008072CE" w:rsidRDefault="00546812" w:rsidP="00D70D06">
            <w:pPr>
              <w:pStyle w:val="BodyTextIndent"/>
              <w:spacing w:before="120"/>
              <w:ind w:left="1765" w:hanging="1765"/>
            </w:pPr>
            <w:r w:rsidRPr="008072CE">
              <w:t>BTN 24</w:t>
            </w:r>
            <w:r w:rsidRPr="008072CE">
              <w:tab/>
            </w:r>
            <w:r w:rsidR="00053858" w:rsidRPr="008072CE">
              <w:t xml:space="preserve">Code of Practice </w:t>
            </w:r>
            <w:r w:rsidRPr="008072CE">
              <w:t>Bearings</w:t>
            </w:r>
            <w:r w:rsidR="00C3686C" w:rsidRPr="008072CE">
              <w:t xml:space="preserve"> </w:t>
            </w:r>
            <w:r w:rsidR="00602ACC" w:rsidRPr="008072CE">
              <w:t>-</w:t>
            </w:r>
            <w:r w:rsidR="00C3686C" w:rsidRPr="008072CE">
              <w:t xml:space="preserve"> AS</w:t>
            </w:r>
            <w:r w:rsidR="00053858" w:rsidRPr="008072CE">
              <w:t xml:space="preserve"> </w:t>
            </w:r>
            <w:r w:rsidR="00C3686C" w:rsidRPr="008072CE">
              <w:t xml:space="preserve">5100 Part 4 </w:t>
            </w:r>
          </w:p>
        </w:tc>
      </w:tr>
      <w:tr w:rsidR="00546812" w:rsidRPr="008072CE" w14:paraId="4BB5E1D6" w14:textId="77777777" w:rsidTr="00D70D06">
        <w:trPr>
          <w:gridAfter w:val="1"/>
          <w:wAfter w:w="141" w:type="dxa"/>
        </w:trPr>
        <w:tc>
          <w:tcPr>
            <w:tcW w:w="8931" w:type="dxa"/>
            <w:tcBorders>
              <w:bottom w:val="single" w:sz="12" w:space="0" w:color="244061"/>
            </w:tcBorders>
            <w:tcMar>
              <w:left w:w="85" w:type="dxa"/>
              <w:right w:w="85" w:type="dxa"/>
            </w:tcMar>
          </w:tcPr>
          <w:p w14:paraId="34F7E021" w14:textId="77777777" w:rsidR="00546812" w:rsidRPr="008072CE" w:rsidRDefault="00546812" w:rsidP="00F13587">
            <w:pPr>
              <w:pStyle w:val="BodyTextIndent"/>
              <w:ind w:left="2268" w:hanging="2268"/>
              <w:rPr>
                <w:b/>
                <w:bCs w:val="0"/>
                <w:color w:val="004259"/>
              </w:rPr>
            </w:pPr>
            <w:r w:rsidRPr="008072CE">
              <w:rPr>
                <w:b/>
                <w:bCs w:val="0"/>
                <w:color w:val="004259"/>
              </w:rPr>
              <w:t>Transport for NSW</w:t>
            </w:r>
          </w:p>
          <w:p w14:paraId="245E2B75" w14:textId="77777777" w:rsidR="00546812" w:rsidRPr="008072CE" w:rsidRDefault="00546812" w:rsidP="00D70D06">
            <w:pPr>
              <w:pStyle w:val="BodyTextIndent"/>
              <w:spacing w:before="120"/>
              <w:ind w:left="1765" w:hanging="1765"/>
            </w:pPr>
            <w:r w:rsidRPr="008072CE">
              <w:t>BTD 2018/01</w:t>
            </w:r>
            <w:r w:rsidRPr="008072CE">
              <w:tab/>
              <w:t>Bridge Bearings</w:t>
            </w:r>
          </w:p>
        </w:tc>
      </w:tr>
      <w:tr w:rsidR="00546812" w:rsidRPr="008072CE" w14:paraId="1274D520" w14:textId="77777777" w:rsidTr="00D70D06">
        <w:trPr>
          <w:gridAfter w:val="1"/>
          <w:wAfter w:w="141" w:type="dxa"/>
        </w:trPr>
        <w:tc>
          <w:tcPr>
            <w:tcW w:w="8931" w:type="dxa"/>
            <w:tcBorders>
              <w:top w:val="single" w:sz="12" w:space="0" w:color="244061"/>
              <w:bottom w:val="single" w:sz="12" w:space="0" w:color="244061"/>
            </w:tcBorders>
            <w:tcMar>
              <w:left w:w="85" w:type="dxa"/>
              <w:right w:w="85" w:type="dxa"/>
            </w:tcMar>
          </w:tcPr>
          <w:p w14:paraId="1BA5A506" w14:textId="77777777" w:rsidR="00546812" w:rsidRPr="008072CE" w:rsidRDefault="00546812" w:rsidP="00F13587">
            <w:pPr>
              <w:pStyle w:val="BodyTextIndent"/>
              <w:ind w:left="2268" w:hanging="2268"/>
              <w:rPr>
                <w:b/>
                <w:bCs w:val="0"/>
                <w:color w:val="004259"/>
              </w:rPr>
            </w:pPr>
            <w:r w:rsidRPr="008072CE">
              <w:rPr>
                <w:b/>
                <w:bCs w:val="0"/>
                <w:color w:val="004259"/>
              </w:rPr>
              <w:t>Queensland Department of Transport and Main Roads</w:t>
            </w:r>
          </w:p>
          <w:p w14:paraId="3CB8A3E8" w14:textId="77777777" w:rsidR="00546812" w:rsidRPr="008072CE" w:rsidRDefault="00546812" w:rsidP="00D70D06">
            <w:pPr>
              <w:pStyle w:val="BodyTextIndent"/>
              <w:spacing w:before="120"/>
              <w:ind w:left="2268" w:hanging="2268"/>
            </w:pPr>
            <w:r w:rsidRPr="008072CE">
              <w:t>Design Criteria for Bridges and Other Structures</w:t>
            </w:r>
          </w:p>
        </w:tc>
      </w:tr>
    </w:tbl>
    <w:p w14:paraId="4E922843" w14:textId="12E57F7F" w:rsidR="005514A2" w:rsidRPr="008072CE" w:rsidRDefault="00520E7B" w:rsidP="007B4D97">
      <w:pPr>
        <w:pStyle w:val="Heading1"/>
        <w:ind w:left="567" w:hanging="567"/>
        <w:rPr>
          <w:rFonts w:eastAsiaTheme="majorEastAsia"/>
        </w:rPr>
      </w:pPr>
      <w:bookmarkStart w:id="10" w:name="_Toc112153610"/>
      <w:bookmarkEnd w:id="9"/>
      <w:r w:rsidRPr="008072CE">
        <w:rPr>
          <w:caps w:val="0"/>
        </w:rPr>
        <w:lastRenderedPageBreak/>
        <w:t>Definitions</w:t>
      </w:r>
      <w:bookmarkEnd w:id="10"/>
      <w:r w:rsidRPr="008072CE">
        <w:rPr>
          <w:caps w:val="0"/>
        </w:rPr>
        <w:t xml:space="preserve"> </w:t>
      </w:r>
    </w:p>
    <w:p w14:paraId="581F6FED" w14:textId="150A88ED" w:rsidR="005514A2" w:rsidRPr="008072CE" w:rsidRDefault="00A94503" w:rsidP="00396584">
      <w:pPr>
        <w:pStyle w:val="Bodynumbered1"/>
        <w:ind w:left="567" w:hanging="567"/>
      </w:pPr>
      <w:bookmarkStart w:id="11" w:name="1.3.1_Definitions_–_Personnel"/>
      <w:bookmarkStart w:id="12" w:name="1.4_Work_Health_&amp;_Safety_(WHS)"/>
      <w:bookmarkStart w:id="13" w:name="1.6.3_Principal_Supplied_Components"/>
      <w:bookmarkStart w:id="14" w:name="4_Design,_Specification,_Documentation_a"/>
      <w:bookmarkEnd w:id="11"/>
      <w:bookmarkEnd w:id="12"/>
      <w:bookmarkEnd w:id="13"/>
      <w:bookmarkEnd w:id="14"/>
      <w:r w:rsidRPr="008072CE">
        <w:t>The following definitions, in addition to those in AS 5100.4</w:t>
      </w:r>
      <w:r w:rsidR="003519C0" w:rsidRPr="008072CE">
        <w:t>,</w:t>
      </w:r>
      <w:r w:rsidRPr="008072CE">
        <w:t xml:space="preserve"> apply to this Specification</w:t>
      </w:r>
      <w:r w:rsidR="003519C0" w:rsidRPr="008072CE">
        <w:t>:</w:t>
      </w:r>
    </w:p>
    <w:tbl>
      <w:tblPr>
        <w:tblStyle w:val="TableGrid"/>
        <w:tblW w:w="4775" w:type="pct"/>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058"/>
        <w:gridCol w:w="6015"/>
      </w:tblGrid>
      <w:tr w:rsidR="00BB2E40" w:rsidRPr="008072CE" w14:paraId="062A4743" w14:textId="77777777" w:rsidTr="00C25F3A">
        <w:tc>
          <w:tcPr>
            <w:tcW w:w="1685" w:type="pct"/>
            <w:tcMar>
              <w:left w:w="85" w:type="dxa"/>
              <w:right w:w="85" w:type="dxa"/>
            </w:tcMar>
          </w:tcPr>
          <w:p w14:paraId="2E122B70" w14:textId="550CF852" w:rsidR="00BB2E40" w:rsidRPr="008072CE" w:rsidRDefault="00BB2E40" w:rsidP="008E416B">
            <w:pPr>
              <w:widowControl/>
              <w:autoSpaceDE/>
              <w:autoSpaceDN/>
              <w:spacing w:before="80" w:after="60"/>
              <w:rPr>
                <w:rFonts w:ascii="Arial" w:eastAsia="SimSun" w:hAnsi="Arial" w:cs="Arial"/>
                <w:b/>
                <w:bCs/>
                <w:sz w:val="20"/>
                <w:szCs w:val="20"/>
                <w:lang w:eastAsia="ja-JP"/>
              </w:rPr>
            </w:pPr>
            <w:r w:rsidRPr="008072CE">
              <w:rPr>
                <w:rFonts w:ascii="Arial" w:eastAsia="SimSun" w:hAnsi="Arial" w:cs="Arial"/>
                <w:b/>
                <w:bCs/>
                <w:sz w:val="20"/>
                <w:szCs w:val="20"/>
                <w:lang w:eastAsia="ja-JP"/>
              </w:rPr>
              <w:t>Approved sliding material (ASM)</w:t>
            </w:r>
            <w:r w:rsidR="002B53CE" w:rsidRPr="008072CE">
              <w:rPr>
                <w:rFonts w:ascii="Arial" w:eastAsia="SimSun" w:hAnsi="Arial" w:cs="Arial"/>
                <w:b/>
                <w:bCs/>
                <w:sz w:val="20"/>
                <w:szCs w:val="20"/>
                <w:lang w:eastAsia="ja-JP"/>
              </w:rPr>
              <w:t>:</w:t>
            </w:r>
          </w:p>
        </w:tc>
        <w:tc>
          <w:tcPr>
            <w:tcW w:w="3315" w:type="pct"/>
            <w:tcMar>
              <w:left w:w="85" w:type="dxa"/>
              <w:right w:w="85" w:type="dxa"/>
            </w:tcMar>
          </w:tcPr>
          <w:p w14:paraId="0A1942F4" w14:textId="7D20E96C" w:rsidR="00BB2E40" w:rsidRPr="008072CE" w:rsidRDefault="00BB2E40" w:rsidP="008E416B">
            <w:pPr>
              <w:widowControl/>
              <w:autoSpaceDE/>
              <w:autoSpaceDN/>
              <w:spacing w:before="80" w:after="60"/>
              <w:rPr>
                <w:rFonts w:ascii="Arial" w:eastAsia="SimSun" w:hAnsi="Arial" w:cs="Arial"/>
                <w:sz w:val="20"/>
                <w:szCs w:val="20"/>
                <w:lang w:eastAsia="ja-JP"/>
              </w:rPr>
            </w:pPr>
            <w:r w:rsidRPr="008072CE">
              <w:rPr>
                <w:rFonts w:ascii="Arial" w:eastAsia="SimSun" w:hAnsi="Arial" w:cs="Arial"/>
                <w:sz w:val="20"/>
                <w:szCs w:val="20"/>
                <w:lang w:eastAsia="ja-JP"/>
              </w:rPr>
              <w:t xml:space="preserve">A generic term adopted by AS 5100.4 for a new sliding material (not PTFE) based on a modified ultra-high molecular weight polyethylene and which has high compressive strength, low </w:t>
            </w:r>
            <w:proofErr w:type="gramStart"/>
            <w:r w:rsidRPr="008072CE">
              <w:rPr>
                <w:rFonts w:ascii="Arial" w:eastAsia="SimSun" w:hAnsi="Arial" w:cs="Arial"/>
                <w:sz w:val="20"/>
                <w:szCs w:val="20"/>
                <w:lang w:eastAsia="ja-JP"/>
              </w:rPr>
              <w:t>friction</w:t>
            </w:r>
            <w:proofErr w:type="gramEnd"/>
            <w:r w:rsidRPr="008072CE">
              <w:rPr>
                <w:rFonts w:ascii="Arial" w:eastAsia="SimSun" w:hAnsi="Arial" w:cs="Arial"/>
                <w:sz w:val="20"/>
                <w:szCs w:val="20"/>
                <w:lang w:eastAsia="ja-JP"/>
              </w:rPr>
              <w:t xml:space="preserve"> and high wear-resistance.</w:t>
            </w:r>
          </w:p>
        </w:tc>
      </w:tr>
      <w:tr w:rsidR="00BB2E40" w:rsidRPr="008072CE" w14:paraId="6C1F0E1A" w14:textId="77777777" w:rsidTr="00C25F3A">
        <w:tc>
          <w:tcPr>
            <w:tcW w:w="1685" w:type="pct"/>
            <w:tcMar>
              <w:left w:w="85" w:type="dxa"/>
              <w:right w:w="85" w:type="dxa"/>
            </w:tcMar>
          </w:tcPr>
          <w:p w14:paraId="59027A3C" w14:textId="6D9F39FA" w:rsidR="00BB2E40" w:rsidRPr="008072CE" w:rsidRDefault="00BB2E40" w:rsidP="008E416B">
            <w:pPr>
              <w:widowControl/>
              <w:autoSpaceDE/>
              <w:autoSpaceDN/>
              <w:spacing w:before="80" w:after="60"/>
              <w:rPr>
                <w:rFonts w:ascii="Arial" w:eastAsia="SimSun" w:hAnsi="Arial" w:cs="Arial"/>
                <w:b/>
                <w:bCs/>
                <w:sz w:val="20"/>
                <w:szCs w:val="20"/>
                <w:lang w:eastAsia="ja-JP"/>
              </w:rPr>
            </w:pPr>
            <w:r w:rsidRPr="008072CE">
              <w:rPr>
                <w:rFonts w:ascii="Arial" w:eastAsia="SimSun" w:hAnsi="Arial" w:cs="Arial"/>
                <w:b/>
                <w:bCs/>
                <w:sz w:val="20"/>
                <w:szCs w:val="20"/>
                <w:lang w:eastAsia="ja-JP"/>
              </w:rPr>
              <w:t>Bearing concave and convex plates</w:t>
            </w:r>
            <w:r w:rsidR="002B53CE" w:rsidRPr="008072CE">
              <w:rPr>
                <w:rFonts w:ascii="Arial" w:eastAsia="SimSun" w:hAnsi="Arial" w:cs="Arial"/>
                <w:b/>
                <w:bCs/>
                <w:sz w:val="20"/>
                <w:szCs w:val="20"/>
                <w:lang w:eastAsia="ja-JP"/>
              </w:rPr>
              <w:t>:</w:t>
            </w:r>
          </w:p>
        </w:tc>
        <w:tc>
          <w:tcPr>
            <w:tcW w:w="3315" w:type="pct"/>
            <w:tcMar>
              <w:left w:w="85" w:type="dxa"/>
              <w:right w:w="85" w:type="dxa"/>
            </w:tcMar>
          </w:tcPr>
          <w:p w14:paraId="4F1823B7" w14:textId="0C929A23" w:rsidR="00BB2E40" w:rsidRPr="008072CE" w:rsidRDefault="00BB2E40" w:rsidP="008E416B">
            <w:pPr>
              <w:widowControl/>
              <w:autoSpaceDE/>
              <w:autoSpaceDN/>
              <w:spacing w:before="80" w:after="60"/>
              <w:rPr>
                <w:rFonts w:ascii="Arial" w:eastAsia="SimSun" w:hAnsi="Arial" w:cs="Arial"/>
                <w:sz w:val="20"/>
                <w:szCs w:val="20"/>
                <w:lang w:eastAsia="ja-JP"/>
              </w:rPr>
            </w:pPr>
            <w:r w:rsidRPr="008072CE">
              <w:rPr>
                <w:rFonts w:ascii="Arial" w:eastAsia="SimSun" w:hAnsi="Arial" w:cs="Arial"/>
                <w:sz w:val="20"/>
                <w:szCs w:val="20"/>
                <w:lang w:eastAsia="ja-JP"/>
              </w:rPr>
              <w:t>Steel plates with curved (spherical) surfaces to accommodate bearing rotation.</w:t>
            </w:r>
          </w:p>
        </w:tc>
      </w:tr>
      <w:tr w:rsidR="008E416B" w:rsidRPr="008072CE" w14:paraId="2C18C755" w14:textId="77777777" w:rsidTr="00C25F3A">
        <w:tc>
          <w:tcPr>
            <w:tcW w:w="1685" w:type="pct"/>
            <w:tcMar>
              <w:left w:w="85" w:type="dxa"/>
              <w:right w:w="85" w:type="dxa"/>
            </w:tcMar>
          </w:tcPr>
          <w:p w14:paraId="18CD80E6" w14:textId="77777777" w:rsidR="008E416B" w:rsidRPr="008072CE" w:rsidRDefault="008E416B" w:rsidP="008E416B">
            <w:pPr>
              <w:widowControl/>
              <w:autoSpaceDE/>
              <w:autoSpaceDN/>
              <w:spacing w:before="80" w:after="60"/>
              <w:rPr>
                <w:rFonts w:ascii="Arial" w:eastAsia="SimSun" w:hAnsi="Arial" w:cs="Arial"/>
                <w:b/>
                <w:bCs/>
                <w:sz w:val="20"/>
                <w:szCs w:val="20"/>
                <w:lang w:eastAsia="ja-JP"/>
              </w:rPr>
            </w:pPr>
            <w:r w:rsidRPr="008072CE">
              <w:rPr>
                <w:rFonts w:ascii="Arial" w:eastAsia="SimSun" w:hAnsi="Arial" w:cs="Arial"/>
                <w:b/>
                <w:bCs/>
                <w:sz w:val="20"/>
                <w:szCs w:val="20"/>
                <w:lang w:eastAsia="ja-JP"/>
              </w:rPr>
              <w:t>Bearing internal surfaces:</w:t>
            </w:r>
          </w:p>
        </w:tc>
        <w:tc>
          <w:tcPr>
            <w:tcW w:w="3315" w:type="pct"/>
            <w:tcMar>
              <w:left w:w="85" w:type="dxa"/>
              <w:right w:w="85" w:type="dxa"/>
            </w:tcMar>
          </w:tcPr>
          <w:p w14:paraId="1ED6A8DC" w14:textId="442E89CE" w:rsidR="008E416B" w:rsidRPr="008072CE" w:rsidRDefault="008E416B" w:rsidP="008E416B">
            <w:pPr>
              <w:widowControl/>
              <w:autoSpaceDE/>
              <w:autoSpaceDN/>
              <w:spacing w:before="80" w:after="60"/>
              <w:rPr>
                <w:rFonts w:ascii="Arial" w:eastAsia="SimSun" w:hAnsi="Arial" w:cs="Arial"/>
                <w:sz w:val="20"/>
                <w:szCs w:val="20"/>
                <w:lang w:eastAsia="ja-JP"/>
              </w:rPr>
            </w:pPr>
            <w:r w:rsidRPr="008072CE">
              <w:rPr>
                <w:rFonts w:ascii="Arial" w:eastAsia="SimSun" w:hAnsi="Arial" w:cs="Arial"/>
                <w:sz w:val="20"/>
                <w:szCs w:val="20"/>
                <w:lang w:eastAsia="ja-JP"/>
              </w:rPr>
              <w:t>The i</w:t>
            </w:r>
            <w:r w:rsidR="00BB2E40" w:rsidRPr="008072CE">
              <w:rPr>
                <w:rFonts w:ascii="Arial" w:eastAsia="SimSun" w:hAnsi="Arial" w:cs="Arial"/>
                <w:sz w:val="20"/>
                <w:szCs w:val="20"/>
                <w:lang w:eastAsia="ja-JP"/>
              </w:rPr>
              <w:t>nternal surfaces of bearing covered by sliding materials.</w:t>
            </w:r>
          </w:p>
        </w:tc>
      </w:tr>
      <w:tr w:rsidR="008E416B" w:rsidRPr="008072CE" w14:paraId="112DC288" w14:textId="77777777" w:rsidTr="00C25F3A">
        <w:tc>
          <w:tcPr>
            <w:tcW w:w="1685" w:type="pct"/>
            <w:tcMar>
              <w:left w:w="85" w:type="dxa"/>
              <w:right w:w="85" w:type="dxa"/>
            </w:tcMar>
          </w:tcPr>
          <w:p w14:paraId="4DA3BF53" w14:textId="77777777" w:rsidR="008E416B" w:rsidRPr="008072CE" w:rsidRDefault="008E416B" w:rsidP="008E416B">
            <w:pPr>
              <w:widowControl/>
              <w:autoSpaceDE/>
              <w:autoSpaceDN/>
              <w:spacing w:before="80" w:after="60"/>
              <w:rPr>
                <w:rFonts w:ascii="Arial" w:eastAsia="SimSun" w:hAnsi="Arial" w:cs="Arial"/>
                <w:b/>
                <w:bCs/>
                <w:sz w:val="20"/>
                <w:szCs w:val="20"/>
                <w:lang w:eastAsia="ja-JP"/>
              </w:rPr>
            </w:pPr>
            <w:r w:rsidRPr="008072CE">
              <w:rPr>
                <w:rFonts w:ascii="Arial" w:eastAsia="SimSun" w:hAnsi="Arial" w:cs="Arial"/>
                <w:b/>
                <w:bCs/>
                <w:sz w:val="20"/>
                <w:szCs w:val="20"/>
                <w:lang w:eastAsia="ja-JP"/>
              </w:rPr>
              <w:t>Bearing group:</w:t>
            </w:r>
          </w:p>
        </w:tc>
        <w:tc>
          <w:tcPr>
            <w:tcW w:w="3315" w:type="pct"/>
            <w:tcMar>
              <w:left w:w="85" w:type="dxa"/>
              <w:right w:w="85" w:type="dxa"/>
            </w:tcMar>
          </w:tcPr>
          <w:p w14:paraId="1DEFBCE1" w14:textId="77777777" w:rsidR="008E416B" w:rsidRPr="008072CE" w:rsidRDefault="008E416B" w:rsidP="008E416B">
            <w:pPr>
              <w:widowControl/>
              <w:autoSpaceDE/>
              <w:autoSpaceDN/>
              <w:spacing w:before="80" w:after="60"/>
              <w:rPr>
                <w:rFonts w:ascii="Arial" w:eastAsia="SimSun" w:hAnsi="Arial" w:cs="Arial"/>
                <w:sz w:val="20"/>
                <w:szCs w:val="20"/>
                <w:lang w:eastAsia="ja-JP"/>
              </w:rPr>
            </w:pPr>
            <w:r w:rsidRPr="008072CE">
              <w:rPr>
                <w:rFonts w:ascii="Arial" w:eastAsia="SimSun" w:hAnsi="Arial" w:cs="Arial"/>
                <w:sz w:val="20"/>
                <w:szCs w:val="20"/>
                <w:lang w:eastAsia="ja-JP"/>
              </w:rPr>
              <w:t>Bearings of the same type, with the same pot and piston geometry and with similar load capacity, for the purpose of testing. Bearings within a group may have different translational movement ranges.</w:t>
            </w:r>
          </w:p>
        </w:tc>
      </w:tr>
      <w:tr w:rsidR="008E416B" w:rsidRPr="008072CE" w14:paraId="6B8D164A" w14:textId="77777777" w:rsidTr="00C25F3A">
        <w:tc>
          <w:tcPr>
            <w:tcW w:w="1685" w:type="pct"/>
            <w:tcMar>
              <w:left w:w="85" w:type="dxa"/>
              <w:right w:w="85" w:type="dxa"/>
            </w:tcMar>
          </w:tcPr>
          <w:p w14:paraId="238C9720" w14:textId="10802402" w:rsidR="008E416B" w:rsidRPr="008072CE" w:rsidRDefault="00BB2E40" w:rsidP="008E416B">
            <w:pPr>
              <w:widowControl/>
              <w:autoSpaceDE/>
              <w:autoSpaceDN/>
              <w:spacing w:before="80" w:after="60"/>
              <w:rPr>
                <w:rFonts w:ascii="Arial" w:eastAsia="SimSun" w:hAnsi="Arial" w:cs="Arial"/>
                <w:b/>
                <w:bCs/>
                <w:sz w:val="20"/>
                <w:szCs w:val="20"/>
                <w:lang w:eastAsia="ja-JP"/>
              </w:rPr>
            </w:pPr>
            <w:r w:rsidRPr="008072CE">
              <w:rPr>
                <w:rFonts w:ascii="Arial" w:eastAsia="SimSun" w:hAnsi="Arial" w:cs="Arial"/>
                <w:b/>
                <w:bCs/>
                <w:sz w:val="20"/>
                <w:szCs w:val="20"/>
                <w:lang w:eastAsia="ja-JP"/>
              </w:rPr>
              <w:t>Effective bearing temperature</w:t>
            </w:r>
            <w:r w:rsidR="002B53CE" w:rsidRPr="008072CE">
              <w:rPr>
                <w:rFonts w:ascii="Arial" w:eastAsia="SimSun" w:hAnsi="Arial" w:cs="Arial"/>
                <w:b/>
                <w:bCs/>
                <w:sz w:val="20"/>
                <w:szCs w:val="20"/>
                <w:lang w:eastAsia="ja-JP"/>
              </w:rPr>
              <w:t>:</w:t>
            </w:r>
          </w:p>
        </w:tc>
        <w:tc>
          <w:tcPr>
            <w:tcW w:w="3315" w:type="pct"/>
            <w:tcMar>
              <w:left w:w="85" w:type="dxa"/>
              <w:right w:w="85" w:type="dxa"/>
            </w:tcMar>
          </w:tcPr>
          <w:p w14:paraId="638E778C" w14:textId="4D749F7F" w:rsidR="008E416B" w:rsidRPr="008072CE" w:rsidRDefault="00BB2E40" w:rsidP="008E416B">
            <w:pPr>
              <w:widowControl/>
              <w:autoSpaceDE/>
              <w:autoSpaceDN/>
              <w:spacing w:before="80" w:after="60"/>
              <w:rPr>
                <w:rFonts w:ascii="Arial" w:eastAsia="SimSun" w:hAnsi="Arial" w:cs="Arial"/>
                <w:sz w:val="20"/>
                <w:szCs w:val="20"/>
                <w:lang w:eastAsia="ja-JP"/>
              </w:rPr>
            </w:pPr>
            <w:r w:rsidRPr="008072CE">
              <w:rPr>
                <w:rFonts w:ascii="Arial" w:eastAsia="SimSun" w:hAnsi="Arial" w:cs="Arial"/>
                <w:sz w:val="20"/>
                <w:szCs w:val="20"/>
                <w:lang w:eastAsia="ja-JP"/>
              </w:rPr>
              <w:t>The maximum shade air temperature to AS 5100.2 minus 4°C. This term is used in the design of ASM pads</w:t>
            </w:r>
            <w:r w:rsidR="009D37EC" w:rsidRPr="008072CE">
              <w:rPr>
                <w:rFonts w:ascii="Arial" w:eastAsia="SimSun" w:hAnsi="Arial" w:cs="Arial"/>
                <w:sz w:val="20"/>
                <w:szCs w:val="20"/>
                <w:lang w:eastAsia="ja-JP"/>
              </w:rPr>
              <w:t>.</w:t>
            </w:r>
          </w:p>
        </w:tc>
      </w:tr>
      <w:tr w:rsidR="008E416B" w:rsidRPr="008072CE" w14:paraId="1B1F182A" w14:textId="77777777" w:rsidTr="00C25F3A">
        <w:tc>
          <w:tcPr>
            <w:tcW w:w="1685" w:type="pct"/>
            <w:tcMar>
              <w:left w:w="85" w:type="dxa"/>
              <w:right w:w="85" w:type="dxa"/>
            </w:tcMar>
          </w:tcPr>
          <w:p w14:paraId="2D9ADC2C" w14:textId="77777777" w:rsidR="008E416B" w:rsidRPr="008072CE" w:rsidRDefault="008E416B" w:rsidP="008E416B">
            <w:pPr>
              <w:widowControl/>
              <w:autoSpaceDE/>
              <w:autoSpaceDN/>
              <w:spacing w:before="80" w:after="60"/>
              <w:rPr>
                <w:rFonts w:ascii="Arial" w:eastAsia="SimSun" w:hAnsi="Arial" w:cs="Arial"/>
                <w:b/>
                <w:bCs/>
                <w:sz w:val="20"/>
                <w:szCs w:val="20"/>
                <w:lang w:eastAsia="ja-JP"/>
              </w:rPr>
            </w:pPr>
            <w:r w:rsidRPr="008072CE">
              <w:rPr>
                <w:rFonts w:ascii="Arial" w:eastAsia="SimSun" w:hAnsi="Arial" w:cs="Arial"/>
                <w:b/>
                <w:bCs/>
                <w:sz w:val="20"/>
                <w:szCs w:val="20"/>
                <w:lang w:eastAsia="ja-JP"/>
              </w:rPr>
              <w:t>Principal’s Registration Scheme:</w:t>
            </w:r>
          </w:p>
        </w:tc>
        <w:tc>
          <w:tcPr>
            <w:tcW w:w="3315" w:type="pct"/>
            <w:tcMar>
              <w:left w:w="85" w:type="dxa"/>
              <w:right w:w="85" w:type="dxa"/>
            </w:tcMar>
          </w:tcPr>
          <w:p w14:paraId="28FD5E80" w14:textId="45A51B95" w:rsidR="008E416B" w:rsidRPr="008072CE" w:rsidRDefault="008E416B" w:rsidP="008E416B">
            <w:pPr>
              <w:widowControl/>
              <w:autoSpaceDE/>
              <w:autoSpaceDN/>
              <w:spacing w:before="80" w:after="60"/>
              <w:rPr>
                <w:rFonts w:ascii="Arial" w:eastAsia="SimSun" w:hAnsi="Arial" w:cs="Arial"/>
                <w:sz w:val="20"/>
                <w:szCs w:val="20"/>
                <w:lang w:eastAsia="ja-JP"/>
              </w:rPr>
            </w:pPr>
            <w:r w:rsidRPr="008072CE">
              <w:rPr>
                <w:rFonts w:ascii="Arial" w:eastAsia="SimSun" w:hAnsi="Arial" w:cs="Arial"/>
                <w:sz w:val="20"/>
                <w:szCs w:val="20"/>
                <w:lang w:eastAsia="ja-JP"/>
              </w:rPr>
              <w:t xml:space="preserve">Any scheme for the prequalification, registration or approval of products, manufacturers, suppliers and/or Professional Engineers in operation in the jurisdiction where the </w:t>
            </w:r>
            <w:r w:rsidR="00F823D0" w:rsidRPr="008072CE">
              <w:rPr>
                <w:rFonts w:ascii="Arial" w:eastAsia="SimSun" w:hAnsi="Arial" w:cs="Arial"/>
                <w:sz w:val="20"/>
                <w:szCs w:val="20"/>
                <w:lang w:eastAsia="ja-JP"/>
              </w:rPr>
              <w:t>bearing</w:t>
            </w:r>
            <w:r w:rsidRPr="008072CE">
              <w:rPr>
                <w:rFonts w:ascii="Arial" w:eastAsia="SimSun" w:hAnsi="Arial" w:cs="Arial"/>
                <w:sz w:val="20"/>
                <w:szCs w:val="20"/>
                <w:lang w:eastAsia="ja-JP"/>
              </w:rPr>
              <w:t xml:space="preserve"> is to be </w:t>
            </w:r>
            <w:r w:rsidR="00F823D0" w:rsidRPr="008072CE">
              <w:rPr>
                <w:rFonts w:ascii="Arial" w:eastAsia="SimSun" w:hAnsi="Arial" w:cs="Arial"/>
                <w:sz w:val="20"/>
                <w:szCs w:val="20"/>
                <w:lang w:eastAsia="ja-JP"/>
              </w:rPr>
              <w:t>install</w:t>
            </w:r>
            <w:r w:rsidR="002944B4" w:rsidRPr="008072CE">
              <w:rPr>
                <w:rFonts w:ascii="Arial" w:eastAsia="SimSun" w:hAnsi="Arial" w:cs="Arial"/>
                <w:sz w:val="20"/>
                <w:szCs w:val="20"/>
                <w:lang w:eastAsia="ja-JP"/>
              </w:rPr>
              <w:t>ed</w:t>
            </w:r>
            <w:r w:rsidRPr="008072CE">
              <w:rPr>
                <w:rFonts w:ascii="Arial" w:eastAsia="SimSun" w:hAnsi="Arial" w:cs="Arial"/>
                <w:sz w:val="20"/>
                <w:szCs w:val="20"/>
                <w:lang w:eastAsia="ja-JP"/>
              </w:rPr>
              <w:t>.</w:t>
            </w:r>
          </w:p>
        </w:tc>
      </w:tr>
      <w:tr w:rsidR="008E416B" w:rsidRPr="008072CE" w14:paraId="2F755F48" w14:textId="77777777" w:rsidTr="00C25F3A">
        <w:tc>
          <w:tcPr>
            <w:tcW w:w="1685" w:type="pct"/>
            <w:tcMar>
              <w:left w:w="85" w:type="dxa"/>
              <w:right w:w="85" w:type="dxa"/>
            </w:tcMar>
          </w:tcPr>
          <w:p w14:paraId="12EEB790" w14:textId="77777777" w:rsidR="008E416B" w:rsidRPr="008072CE" w:rsidRDefault="008E416B" w:rsidP="008E416B">
            <w:pPr>
              <w:widowControl/>
              <w:autoSpaceDE/>
              <w:autoSpaceDN/>
              <w:spacing w:before="80" w:after="60"/>
              <w:rPr>
                <w:rFonts w:ascii="Arial" w:eastAsia="SimSun" w:hAnsi="Arial" w:cs="Arial"/>
                <w:b/>
                <w:bCs/>
                <w:sz w:val="20"/>
                <w:szCs w:val="20"/>
                <w:lang w:eastAsia="ja-JP"/>
              </w:rPr>
            </w:pPr>
            <w:r w:rsidRPr="008072CE">
              <w:rPr>
                <w:rFonts w:ascii="Arial" w:eastAsia="SimSun" w:hAnsi="Arial" w:cs="Arial"/>
                <w:b/>
                <w:bCs/>
                <w:sz w:val="20"/>
                <w:szCs w:val="20"/>
                <w:lang w:eastAsia="ja-JP"/>
              </w:rPr>
              <w:t>Sliding plate:</w:t>
            </w:r>
          </w:p>
        </w:tc>
        <w:tc>
          <w:tcPr>
            <w:tcW w:w="3315" w:type="pct"/>
            <w:tcMar>
              <w:left w:w="85" w:type="dxa"/>
              <w:right w:w="85" w:type="dxa"/>
            </w:tcMar>
          </w:tcPr>
          <w:p w14:paraId="6B04BA8B" w14:textId="77777777" w:rsidR="008E416B" w:rsidRPr="008072CE" w:rsidRDefault="008E416B" w:rsidP="008E416B">
            <w:pPr>
              <w:widowControl/>
              <w:autoSpaceDE/>
              <w:autoSpaceDN/>
              <w:spacing w:before="80" w:after="60"/>
              <w:rPr>
                <w:rFonts w:ascii="Arial" w:eastAsia="SimSun" w:hAnsi="Arial" w:cs="Arial"/>
                <w:sz w:val="20"/>
                <w:szCs w:val="20"/>
                <w:lang w:eastAsia="ja-JP"/>
              </w:rPr>
            </w:pPr>
            <w:r w:rsidRPr="008072CE">
              <w:rPr>
                <w:rFonts w:ascii="Arial" w:eastAsia="SimSun" w:hAnsi="Arial" w:cs="Arial"/>
                <w:sz w:val="20"/>
                <w:szCs w:val="20"/>
                <w:lang w:eastAsia="ja-JP"/>
              </w:rPr>
              <w:t>A steel plate in a sliding bearing fitted with a sliding surface to allow relative movement between the plate and the bearing.</w:t>
            </w:r>
          </w:p>
        </w:tc>
      </w:tr>
      <w:tr w:rsidR="008E416B" w:rsidRPr="008072CE" w14:paraId="3EBA1106" w14:textId="77777777" w:rsidTr="00C25F3A">
        <w:tc>
          <w:tcPr>
            <w:tcW w:w="1685" w:type="pct"/>
            <w:tcMar>
              <w:left w:w="85" w:type="dxa"/>
              <w:right w:w="85" w:type="dxa"/>
            </w:tcMar>
          </w:tcPr>
          <w:p w14:paraId="44D51F81" w14:textId="77777777" w:rsidR="008E416B" w:rsidRPr="008072CE" w:rsidRDefault="008E416B" w:rsidP="008E416B">
            <w:pPr>
              <w:widowControl/>
              <w:autoSpaceDE/>
              <w:autoSpaceDN/>
              <w:spacing w:before="80" w:after="60"/>
              <w:rPr>
                <w:rFonts w:ascii="Arial" w:eastAsia="SimSun" w:hAnsi="Arial" w:cs="Arial"/>
                <w:b/>
                <w:bCs/>
                <w:sz w:val="20"/>
                <w:szCs w:val="20"/>
                <w:lang w:eastAsia="ja-JP"/>
              </w:rPr>
            </w:pPr>
            <w:r w:rsidRPr="008072CE">
              <w:rPr>
                <w:rFonts w:ascii="Arial" w:eastAsia="SimSun" w:hAnsi="Arial" w:cs="Arial"/>
                <w:b/>
                <w:bCs/>
                <w:sz w:val="20"/>
                <w:szCs w:val="20"/>
                <w:lang w:eastAsia="ja-JP"/>
              </w:rPr>
              <w:t>Stainless steel bearing:</w:t>
            </w:r>
          </w:p>
        </w:tc>
        <w:tc>
          <w:tcPr>
            <w:tcW w:w="3315" w:type="pct"/>
            <w:tcMar>
              <w:left w:w="85" w:type="dxa"/>
              <w:right w:w="85" w:type="dxa"/>
            </w:tcMar>
          </w:tcPr>
          <w:p w14:paraId="3F26633E" w14:textId="4C6ECF52" w:rsidR="008E416B" w:rsidRPr="008072CE" w:rsidRDefault="00441DDD" w:rsidP="008E416B">
            <w:pPr>
              <w:widowControl/>
              <w:autoSpaceDE/>
              <w:autoSpaceDN/>
              <w:spacing w:before="80" w:after="60"/>
              <w:rPr>
                <w:rFonts w:ascii="Arial" w:eastAsia="SimSun" w:hAnsi="Arial" w:cs="Arial"/>
                <w:sz w:val="20"/>
                <w:szCs w:val="20"/>
                <w:lang w:eastAsia="ja-JP"/>
              </w:rPr>
            </w:pPr>
            <w:r w:rsidRPr="008072CE">
              <w:rPr>
                <w:rFonts w:ascii="Arial" w:eastAsia="SimSun" w:hAnsi="Arial" w:cs="Arial"/>
                <w:sz w:val="20"/>
                <w:szCs w:val="20"/>
                <w:lang w:eastAsia="ja-JP"/>
              </w:rPr>
              <w:t>A spherical bearing with its main steel components manufactured from stainless steel</w:t>
            </w:r>
            <w:r w:rsidR="008E416B" w:rsidRPr="008072CE">
              <w:rPr>
                <w:rFonts w:ascii="Arial" w:eastAsia="SimSun" w:hAnsi="Arial" w:cs="Arial"/>
                <w:sz w:val="20"/>
                <w:szCs w:val="20"/>
                <w:lang w:eastAsia="ja-JP"/>
              </w:rPr>
              <w:t>.</w:t>
            </w:r>
          </w:p>
        </w:tc>
      </w:tr>
      <w:tr w:rsidR="008E416B" w:rsidRPr="008072CE" w14:paraId="17B43071" w14:textId="77777777" w:rsidTr="00C25F3A">
        <w:tc>
          <w:tcPr>
            <w:tcW w:w="1685" w:type="pct"/>
            <w:tcMar>
              <w:left w:w="85" w:type="dxa"/>
              <w:right w:w="85" w:type="dxa"/>
            </w:tcMar>
          </w:tcPr>
          <w:p w14:paraId="032BE24F" w14:textId="77777777" w:rsidR="008E416B" w:rsidRPr="008072CE" w:rsidRDefault="008E416B" w:rsidP="008E416B">
            <w:pPr>
              <w:widowControl/>
              <w:autoSpaceDE/>
              <w:autoSpaceDN/>
              <w:spacing w:before="80" w:after="60"/>
              <w:rPr>
                <w:rFonts w:ascii="Arial" w:eastAsia="SimSun" w:hAnsi="Arial" w:cs="Arial"/>
                <w:b/>
                <w:bCs/>
                <w:sz w:val="20"/>
                <w:szCs w:val="20"/>
                <w:lang w:eastAsia="ja-JP"/>
              </w:rPr>
            </w:pPr>
            <w:r w:rsidRPr="008072CE">
              <w:rPr>
                <w:rFonts w:ascii="Arial" w:eastAsia="SimSun" w:hAnsi="Arial" w:cs="Arial"/>
                <w:b/>
                <w:bCs/>
                <w:sz w:val="20"/>
                <w:szCs w:val="20"/>
                <w:lang w:eastAsia="ja-JP"/>
              </w:rPr>
              <w:t>Structural steel bearing:</w:t>
            </w:r>
          </w:p>
        </w:tc>
        <w:tc>
          <w:tcPr>
            <w:tcW w:w="3315" w:type="pct"/>
            <w:tcMar>
              <w:left w:w="85" w:type="dxa"/>
              <w:right w:w="85" w:type="dxa"/>
            </w:tcMar>
          </w:tcPr>
          <w:p w14:paraId="45959CFB" w14:textId="6EA42FA6" w:rsidR="008E416B" w:rsidRPr="008072CE" w:rsidRDefault="00F17613" w:rsidP="008E416B">
            <w:pPr>
              <w:widowControl/>
              <w:autoSpaceDE/>
              <w:autoSpaceDN/>
              <w:spacing w:before="80" w:after="60"/>
              <w:rPr>
                <w:rFonts w:ascii="Arial" w:eastAsia="SimSun" w:hAnsi="Arial" w:cs="Arial"/>
                <w:sz w:val="20"/>
                <w:szCs w:val="20"/>
                <w:lang w:eastAsia="ja-JP"/>
              </w:rPr>
            </w:pPr>
            <w:r w:rsidRPr="008072CE">
              <w:rPr>
                <w:rFonts w:ascii="Arial" w:eastAsia="SimSun" w:hAnsi="Arial" w:cs="Arial"/>
                <w:sz w:val="20"/>
                <w:szCs w:val="20"/>
                <w:lang w:eastAsia="ja-JP"/>
              </w:rPr>
              <w:t xml:space="preserve">A spherical bearing with its main steel components manufactured from structural (carbon) steel, except for the </w:t>
            </w:r>
            <w:proofErr w:type="gramStart"/>
            <w:r w:rsidRPr="008072CE">
              <w:rPr>
                <w:rFonts w:ascii="Arial" w:eastAsia="SimSun" w:hAnsi="Arial" w:cs="Arial"/>
                <w:sz w:val="20"/>
                <w:szCs w:val="20"/>
                <w:lang w:eastAsia="ja-JP"/>
              </w:rPr>
              <w:t>stainless steel</w:t>
            </w:r>
            <w:proofErr w:type="gramEnd"/>
            <w:r w:rsidRPr="008072CE">
              <w:rPr>
                <w:rFonts w:ascii="Arial" w:eastAsia="SimSun" w:hAnsi="Arial" w:cs="Arial"/>
                <w:sz w:val="20"/>
                <w:szCs w:val="20"/>
                <w:lang w:eastAsia="ja-JP"/>
              </w:rPr>
              <w:t xml:space="preserve"> sliding surfaces.</w:t>
            </w:r>
          </w:p>
        </w:tc>
      </w:tr>
      <w:tr w:rsidR="008E416B" w:rsidRPr="008072CE" w14:paraId="7E687511" w14:textId="77777777" w:rsidTr="00C25F3A">
        <w:tc>
          <w:tcPr>
            <w:tcW w:w="1685" w:type="pct"/>
            <w:tcMar>
              <w:left w:w="85" w:type="dxa"/>
              <w:right w:w="85" w:type="dxa"/>
            </w:tcMar>
          </w:tcPr>
          <w:p w14:paraId="76B30EB4" w14:textId="77777777" w:rsidR="008E416B" w:rsidRPr="008072CE" w:rsidRDefault="008E416B" w:rsidP="008E416B">
            <w:pPr>
              <w:widowControl/>
              <w:autoSpaceDE/>
              <w:autoSpaceDN/>
              <w:spacing w:before="80" w:after="60"/>
              <w:rPr>
                <w:rFonts w:ascii="Arial" w:eastAsia="SimSun" w:hAnsi="Arial" w:cs="Arial"/>
                <w:b/>
                <w:bCs/>
                <w:sz w:val="20"/>
                <w:szCs w:val="20"/>
                <w:lang w:eastAsia="ja-JP"/>
              </w:rPr>
            </w:pPr>
            <w:r w:rsidRPr="008072CE">
              <w:rPr>
                <w:rFonts w:ascii="Arial" w:eastAsia="SimSun" w:hAnsi="Arial" w:cs="Arial"/>
                <w:b/>
                <w:bCs/>
                <w:sz w:val="20"/>
                <w:szCs w:val="20"/>
                <w:lang w:eastAsia="ja-JP"/>
              </w:rPr>
              <w:t>Professional Engineer:</w:t>
            </w:r>
          </w:p>
        </w:tc>
        <w:tc>
          <w:tcPr>
            <w:tcW w:w="3315" w:type="pct"/>
            <w:tcMar>
              <w:left w:w="85" w:type="dxa"/>
              <w:right w:w="85" w:type="dxa"/>
            </w:tcMar>
          </w:tcPr>
          <w:p w14:paraId="4E47FD4F" w14:textId="77777777" w:rsidR="008E416B" w:rsidRPr="008072CE" w:rsidRDefault="008E416B" w:rsidP="00C25F3A">
            <w:pPr>
              <w:widowControl/>
              <w:autoSpaceDE/>
              <w:autoSpaceDN/>
              <w:spacing w:before="80" w:after="60"/>
              <w:rPr>
                <w:rFonts w:ascii="Arial" w:eastAsia="SimSun" w:hAnsi="Arial" w:cs="Arial"/>
                <w:sz w:val="20"/>
                <w:szCs w:val="20"/>
                <w:lang w:eastAsia="ja-JP"/>
              </w:rPr>
            </w:pPr>
            <w:r w:rsidRPr="008072CE">
              <w:rPr>
                <w:rFonts w:ascii="Arial" w:eastAsia="SimSun" w:hAnsi="Arial" w:cs="Arial"/>
                <w:sz w:val="20"/>
                <w:szCs w:val="20"/>
                <w:lang w:eastAsia="ja-JP"/>
              </w:rPr>
              <w:t>A person who:</w:t>
            </w:r>
          </w:p>
          <w:p w14:paraId="3ACDAB86" w14:textId="77777777" w:rsidR="008E416B" w:rsidRPr="008072CE" w:rsidRDefault="008E416B" w:rsidP="00C25F3A">
            <w:pPr>
              <w:widowControl/>
              <w:numPr>
                <w:ilvl w:val="0"/>
                <w:numId w:val="41"/>
              </w:numPr>
              <w:autoSpaceDE/>
              <w:autoSpaceDN/>
              <w:spacing w:before="80" w:after="60"/>
              <w:ind w:left="399" w:hanging="399"/>
              <w:rPr>
                <w:rFonts w:ascii="Arial" w:eastAsia="SimSun" w:hAnsi="Arial" w:cs="Arial"/>
                <w:sz w:val="20"/>
                <w:szCs w:val="20"/>
                <w:lang w:eastAsia="ja-JP"/>
              </w:rPr>
            </w:pPr>
            <w:r w:rsidRPr="008072CE">
              <w:rPr>
                <w:rFonts w:ascii="Arial" w:eastAsia="SimSun" w:hAnsi="Arial" w:cs="Arial"/>
                <w:sz w:val="20"/>
                <w:szCs w:val="20"/>
                <w:lang w:eastAsia="ja-JP"/>
              </w:rPr>
              <w:t xml:space="preserve">is registered on any scheme of registration of engineers prescribed by legislation in the applicable </w:t>
            </w:r>
            <w:proofErr w:type="gramStart"/>
            <w:r w:rsidRPr="008072CE">
              <w:rPr>
                <w:rFonts w:ascii="Arial" w:eastAsia="SimSun" w:hAnsi="Arial" w:cs="Arial"/>
                <w:sz w:val="20"/>
                <w:szCs w:val="20"/>
                <w:lang w:eastAsia="ja-JP"/>
              </w:rPr>
              <w:t>jurisdiction;</w:t>
            </w:r>
            <w:proofErr w:type="gramEnd"/>
          </w:p>
          <w:p w14:paraId="7F39F5C3" w14:textId="77777777" w:rsidR="008E416B" w:rsidRPr="008072CE" w:rsidRDefault="008E416B" w:rsidP="00C25F3A">
            <w:pPr>
              <w:widowControl/>
              <w:numPr>
                <w:ilvl w:val="0"/>
                <w:numId w:val="41"/>
              </w:numPr>
              <w:autoSpaceDE/>
              <w:autoSpaceDN/>
              <w:spacing w:before="80" w:after="60"/>
              <w:ind w:left="399" w:hanging="399"/>
              <w:rPr>
                <w:rFonts w:ascii="Arial" w:eastAsia="SimSun" w:hAnsi="Arial" w:cs="Arial"/>
                <w:sz w:val="20"/>
                <w:szCs w:val="20"/>
                <w:lang w:eastAsia="ja-JP"/>
              </w:rPr>
            </w:pPr>
            <w:r w:rsidRPr="008072CE">
              <w:rPr>
                <w:rFonts w:ascii="Arial" w:eastAsia="SimSun" w:hAnsi="Arial" w:cs="Arial"/>
                <w:sz w:val="20"/>
                <w:szCs w:val="20"/>
                <w:lang w:eastAsia="ja-JP"/>
              </w:rPr>
              <w:t xml:space="preserve">is appropriately registered or prequalified, if the </w:t>
            </w:r>
            <w:proofErr w:type="gramStart"/>
            <w:r w:rsidRPr="008072CE">
              <w:rPr>
                <w:rFonts w:ascii="Arial" w:eastAsia="SimSun" w:hAnsi="Arial" w:cs="Arial"/>
                <w:sz w:val="20"/>
                <w:szCs w:val="20"/>
                <w:lang w:eastAsia="ja-JP"/>
              </w:rPr>
              <w:t>Principal</w:t>
            </w:r>
            <w:proofErr w:type="gramEnd"/>
            <w:r w:rsidRPr="008072CE">
              <w:rPr>
                <w:rFonts w:ascii="Arial" w:eastAsia="SimSun" w:hAnsi="Arial" w:cs="Arial"/>
                <w:sz w:val="20"/>
                <w:szCs w:val="20"/>
                <w:lang w:eastAsia="ja-JP"/>
              </w:rPr>
              <w:t xml:space="preserve"> has implemented an applicable registration or prequalification scheme; and</w:t>
            </w:r>
          </w:p>
          <w:p w14:paraId="6D9641FB" w14:textId="77777777" w:rsidR="008E416B" w:rsidRPr="008072CE" w:rsidRDefault="008E416B" w:rsidP="00C25F3A">
            <w:pPr>
              <w:widowControl/>
              <w:numPr>
                <w:ilvl w:val="0"/>
                <w:numId w:val="41"/>
              </w:numPr>
              <w:autoSpaceDE/>
              <w:autoSpaceDN/>
              <w:spacing w:before="80" w:after="60"/>
              <w:ind w:left="399" w:hanging="399"/>
              <w:rPr>
                <w:rFonts w:ascii="Arial" w:eastAsia="SimSun" w:hAnsi="Arial" w:cs="Arial"/>
                <w:sz w:val="20"/>
                <w:szCs w:val="20"/>
                <w:lang w:eastAsia="ja-JP"/>
              </w:rPr>
            </w:pPr>
            <w:r w:rsidRPr="008072CE">
              <w:rPr>
                <w:rFonts w:ascii="Arial" w:eastAsia="SimSun" w:hAnsi="Arial" w:cs="Arial"/>
                <w:sz w:val="20"/>
                <w:szCs w:val="20"/>
                <w:lang w:eastAsia="ja-JP"/>
              </w:rPr>
              <w:t xml:space="preserve">satisfies at least one of the following requirements: </w:t>
            </w:r>
          </w:p>
          <w:p w14:paraId="386E3C09" w14:textId="77777777" w:rsidR="008E416B" w:rsidRPr="008072CE" w:rsidRDefault="008E416B" w:rsidP="00C25F3A">
            <w:pPr>
              <w:numPr>
                <w:ilvl w:val="0"/>
                <w:numId w:val="13"/>
              </w:numPr>
              <w:spacing w:before="80" w:after="60"/>
              <w:ind w:left="748" w:hanging="349"/>
              <w:rPr>
                <w:rFonts w:ascii="Arial" w:eastAsia="SimSun" w:hAnsi="Arial"/>
                <w:sz w:val="20"/>
                <w:szCs w:val="20"/>
                <w:lang w:eastAsia="ja-JP" w:bidi="en-US"/>
              </w:rPr>
            </w:pPr>
            <w:r w:rsidRPr="008072CE">
              <w:rPr>
                <w:rFonts w:ascii="Arial" w:eastAsia="SimSun" w:hAnsi="Arial"/>
                <w:sz w:val="20"/>
                <w:szCs w:val="20"/>
                <w:lang w:eastAsia="ja-JP" w:bidi="en-US"/>
              </w:rPr>
              <w:t>is a Chartered Professional Engineer; or</w:t>
            </w:r>
          </w:p>
          <w:p w14:paraId="7801F6DD" w14:textId="77777777" w:rsidR="008E416B" w:rsidRPr="008072CE" w:rsidRDefault="008E416B" w:rsidP="00C25F3A">
            <w:pPr>
              <w:numPr>
                <w:ilvl w:val="0"/>
                <w:numId w:val="13"/>
              </w:numPr>
              <w:spacing w:before="80" w:after="60"/>
              <w:ind w:left="748" w:hanging="349"/>
              <w:rPr>
                <w:rFonts w:ascii="Arial" w:eastAsia="SimSun" w:hAnsi="Arial" w:cs="Arial"/>
                <w:sz w:val="20"/>
                <w:szCs w:val="20"/>
                <w:lang w:eastAsia="ja-JP" w:bidi="en-US"/>
              </w:rPr>
            </w:pPr>
            <w:r w:rsidRPr="008072CE">
              <w:rPr>
                <w:rFonts w:ascii="Arial" w:eastAsia="SimSun" w:hAnsi="Arial"/>
                <w:sz w:val="20"/>
                <w:szCs w:val="20"/>
                <w:lang w:eastAsia="ja-JP" w:bidi="en-US"/>
              </w:rPr>
              <w:t xml:space="preserve">holds a </w:t>
            </w:r>
            <w:proofErr w:type="gramStart"/>
            <w:r w:rsidRPr="008072CE">
              <w:rPr>
                <w:rFonts w:ascii="Arial" w:eastAsia="SimSun" w:hAnsi="Arial"/>
                <w:sz w:val="20"/>
                <w:szCs w:val="20"/>
                <w:lang w:eastAsia="ja-JP" w:bidi="en-US"/>
              </w:rPr>
              <w:t>4 year</w:t>
            </w:r>
            <w:proofErr w:type="gramEnd"/>
            <w:r w:rsidRPr="008072CE">
              <w:rPr>
                <w:rFonts w:ascii="Arial" w:eastAsia="SimSun" w:hAnsi="Arial"/>
                <w:sz w:val="20"/>
                <w:szCs w:val="20"/>
                <w:lang w:eastAsia="ja-JP" w:bidi="en-US"/>
              </w:rPr>
              <w:t xml:space="preserve"> civil engineering degree from a university that is accredited under the Washington Accord and is registered in a relevant area of practice on the National Engineering Register (in Australia) or the Register of Chartered Professional Engineers (in New Zealand).</w:t>
            </w:r>
          </w:p>
        </w:tc>
      </w:tr>
      <w:tr w:rsidR="008E416B" w:rsidRPr="008072CE" w14:paraId="20002DD7" w14:textId="77777777" w:rsidTr="00C25F3A">
        <w:tc>
          <w:tcPr>
            <w:tcW w:w="1685" w:type="pct"/>
            <w:tcMar>
              <w:left w:w="85" w:type="dxa"/>
              <w:right w:w="85" w:type="dxa"/>
            </w:tcMar>
          </w:tcPr>
          <w:p w14:paraId="086005E4" w14:textId="77777777" w:rsidR="008E416B" w:rsidRPr="008072CE" w:rsidRDefault="008E416B" w:rsidP="008E416B">
            <w:pPr>
              <w:widowControl/>
              <w:autoSpaceDE/>
              <w:autoSpaceDN/>
              <w:spacing w:before="80" w:after="60"/>
              <w:rPr>
                <w:rFonts w:ascii="Arial" w:eastAsia="SimSun" w:hAnsi="Arial" w:cs="Arial"/>
                <w:b/>
                <w:bCs/>
                <w:sz w:val="20"/>
                <w:szCs w:val="20"/>
                <w:lang w:eastAsia="ja-JP"/>
              </w:rPr>
            </w:pPr>
            <w:r w:rsidRPr="008072CE">
              <w:rPr>
                <w:rFonts w:ascii="Arial" w:eastAsia="SimSun" w:hAnsi="Arial" w:cs="Arial"/>
                <w:b/>
                <w:bCs/>
                <w:sz w:val="20"/>
                <w:szCs w:val="20"/>
                <w:lang w:eastAsia="ja-JP"/>
              </w:rPr>
              <w:t>Surface roughness parameter (R</w:t>
            </w:r>
            <w:r w:rsidRPr="008072CE">
              <w:rPr>
                <w:rFonts w:ascii="Arial" w:eastAsia="SimSun" w:hAnsi="Arial" w:cs="Arial"/>
                <w:b/>
                <w:bCs/>
                <w:sz w:val="20"/>
                <w:szCs w:val="20"/>
                <w:vertAlign w:val="subscript"/>
                <w:lang w:eastAsia="ja-JP"/>
              </w:rPr>
              <w:t>a</w:t>
            </w:r>
            <w:r w:rsidRPr="008072CE">
              <w:rPr>
                <w:rFonts w:ascii="Arial" w:eastAsia="SimSun" w:hAnsi="Arial" w:cs="Arial"/>
                <w:b/>
                <w:bCs/>
                <w:sz w:val="20"/>
                <w:szCs w:val="20"/>
                <w:lang w:eastAsia="ja-JP"/>
              </w:rPr>
              <w:t>):</w:t>
            </w:r>
          </w:p>
        </w:tc>
        <w:tc>
          <w:tcPr>
            <w:tcW w:w="3315" w:type="pct"/>
            <w:tcMar>
              <w:left w:w="85" w:type="dxa"/>
              <w:right w:w="85" w:type="dxa"/>
            </w:tcMar>
          </w:tcPr>
          <w:p w14:paraId="66CEA0EA" w14:textId="77777777" w:rsidR="008E416B" w:rsidRPr="008072CE" w:rsidRDefault="008E416B" w:rsidP="008E416B">
            <w:pPr>
              <w:widowControl/>
              <w:autoSpaceDE/>
              <w:autoSpaceDN/>
              <w:spacing w:before="80" w:after="60"/>
              <w:rPr>
                <w:rFonts w:ascii="Arial" w:eastAsia="SimSun" w:hAnsi="Arial" w:cs="Arial"/>
                <w:sz w:val="20"/>
                <w:szCs w:val="20"/>
                <w:lang w:eastAsia="ja-JP"/>
              </w:rPr>
            </w:pPr>
            <w:r w:rsidRPr="008072CE">
              <w:rPr>
                <w:rFonts w:ascii="Arial" w:eastAsia="SimSun" w:hAnsi="Arial" w:cs="Arial"/>
                <w:sz w:val="20"/>
                <w:szCs w:val="20"/>
                <w:lang w:eastAsia="ja-JP"/>
              </w:rPr>
              <w:t>Measurement of roughness of a surface as specified in ISO 3274.</w:t>
            </w:r>
          </w:p>
        </w:tc>
      </w:tr>
      <w:tr w:rsidR="00BB2E40" w:rsidRPr="008072CE" w14:paraId="3F4BBC49" w14:textId="77777777" w:rsidTr="00C25F3A">
        <w:tc>
          <w:tcPr>
            <w:tcW w:w="1685" w:type="pct"/>
            <w:tcMar>
              <w:left w:w="85" w:type="dxa"/>
              <w:right w:w="85" w:type="dxa"/>
            </w:tcMar>
          </w:tcPr>
          <w:p w14:paraId="2B5DDFD1" w14:textId="0B4FE114" w:rsidR="00BB2E40" w:rsidRPr="008072CE" w:rsidRDefault="00BB2E40" w:rsidP="008E416B">
            <w:pPr>
              <w:widowControl/>
              <w:autoSpaceDE/>
              <w:autoSpaceDN/>
              <w:spacing w:before="80" w:after="60"/>
              <w:rPr>
                <w:rFonts w:ascii="Arial" w:eastAsia="SimSun" w:hAnsi="Arial" w:cs="Arial"/>
                <w:b/>
                <w:bCs/>
                <w:sz w:val="20"/>
                <w:szCs w:val="20"/>
                <w:lang w:eastAsia="ja-JP"/>
              </w:rPr>
            </w:pPr>
            <w:r w:rsidRPr="008072CE">
              <w:rPr>
                <w:rFonts w:ascii="Arial" w:eastAsia="SimSun" w:hAnsi="Arial" w:cs="Arial"/>
                <w:b/>
                <w:bCs/>
                <w:sz w:val="20"/>
                <w:szCs w:val="20"/>
                <w:lang w:eastAsia="ja-JP"/>
              </w:rPr>
              <w:t>Surface roughness parameter (R</w:t>
            </w:r>
            <w:r w:rsidRPr="008072CE">
              <w:rPr>
                <w:rFonts w:ascii="Arial" w:eastAsia="SimSun" w:hAnsi="Arial" w:cs="Arial"/>
                <w:b/>
                <w:bCs/>
                <w:sz w:val="20"/>
                <w:szCs w:val="20"/>
                <w:vertAlign w:val="subscript"/>
                <w:lang w:eastAsia="ja-JP"/>
              </w:rPr>
              <w:t>y5i</w:t>
            </w:r>
            <w:r w:rsidRPr="008072CE">
              <w:rPr>
                <w:rFonts w:ascii="Arial" w:eastAsia="SimSun" w:hAnsi="Arial" w:cs="Arial"/>
                <w:b/>
                <w:bCs/>
                <w:sz w:val="20"/>
                <w:szCs w:val="20"/>
                <w:lang w:eastAsia="ja-JP"/>
              </w:rPr>
              <w:t>)</w:t>
            </w:r>
          </w:p>
        </w:tc>
        <w:tc>
          <w:tcPr>
            <w:tcW w:w="3315" w:type="pct"/>
            <w:tcMar>
              <w:left w:w="85" w:type="dxa"/>
              <w:right w:w="85" w:type="dxa"/>
            </w:tcMar>
          </w:tcPr>
          <w:p w14:paraId="4B600FD2" w14:textId="5E74C176" w:rsidR="00BB2E40" w:rsidRPr="008072CE" w:rsidRDefault="00BB2E40" w:rsidP="008E416B">
            <w:pPr>
              <w:widowControl/>
              <w:autoSpaceDE/>
              <w:autoSpaceDN/>
              <w:spacing w:before="80" w:after="60"/>
              <w:rPr>
                <w:rFonts w:ascii="Arial" w:eastAsia="SimSun" w:hAnsi="Arial" w:cs="Arial"/>
                <w:sz w:val="20"/>
                <w:szCs w:val="20"/>
                <w:lang w:eastAsia="ja-JP"/>
              </w:rPr>
            </w:pPr>
            <w:r w:rsidRPr="008072CE">
              <w:rPr>
                <w:rFonts w:ascii="Arial" w:eastAsia="SimSun" w:hAnsi="Arial" w:cs="Arial"/>
                <w:sz w:val="20"/>
                <w:szCs w:val="20"/>
                <w:lang w:eastAsia="ja-JP"/>
              </w:rPr>
              <w:t>Measurement of roughness of a surface as specified in ISO 4287</w:t>
            </w:r>
          </w:p>
        </w:tc>
      </w:tr>
    </w:tbl>
    <w:p w14:paraId="516337E0" w14:textId="7CA7EB1D" w:rsidR="00D32834" w:rsidRPr="008072CE" w:rsidRDefault="00520E7B" w:rsidP="007B4D97">
      <w:pPr>
        <w:pStyle w:val="Heading1"/>
        <w:ind w:left="567" w:hanging="567"/>
      </w:pPr>
      <w:bookmarkStart w:id="15" w:name="_Toc112153611"/>
      <w:r w:rsidRPr="008072CE">
        <w:rPr>
          <w:caps w:val="0"/>
        </w:rPr>
        <w:lastRenderedPageBreak/>
        <w:t>Quality System Requirements</w:t>
      </w:r>
      <w:bookmarkEnd w:id="7"/>
      <w:bookmarkEnd w:id="8"/>
      <w:bookmarkEnd w:id="15"/>
    </w:p>
    <w:p w14:paraId="4A76611C" w14:textId="14FFF68D" w:rsidR="007D4A26" w:rsidRPr="008072CE" w:rsidRDefault="007D4A26" w:rsidP="00D70D06">
      <w:pPr>
        <w:pStyle w:val="Bodynumbered1"/>
        <w:keepNext/>
        <w:ind w:left="567" w:hanging="567"/>
        <w:rPr>
          <w:spacing w:val="-4"/>
          <w:lang w:bidi="en-US"/>
        </w:rPr>
      </w:pPr>
      <w:bookmarkStart w:id="16" w:name="_Ref93564893"/>
      <w:bookmarkStart w:id="17" w:name="_Ref9599800"/>
      <w:r w:rsidRPr="008072CE">
        <w:rPr>
          <w:spacing w:val="-4"/>
          <w:lang w:bidi="en-US"/>
        </w:rPr>
        <w:t xml:space="preserve">The Contractor must </w:t>
      </w:r>
      <w:r w:rsidRPr="008072CE">
        <w:rPr>
          <w:spacing w:val="-4"/>
        </w:rPr>
        <w:t>prepare</w:t>
      </w:r>
      <w:r w:rsidRPr="008072CE">
        <w:rPr>
          <w:spacing w:val="-4"/>
          <w:lang w:bidi="en-US"/>
        </w:rPr>
        <w:t xml:space="preserve"> and implement a Quality Plan that includes the documentation in Table </w:t>
      </w:r>
      <w:r w:rsidRPr="008072CE">
        <w:rPr>
          <w:spacing w:val="-4"/>
          <w:lang w:bidi="en-US"/>
        </w:rPr>
        <w:fldChar w:fldCharType="begin"/>
      </w:r>
      <w:r w:rsidRPr="008072CE">
        <w:rPr>
          <w:spacing w:val="-4"/>
          <w:lang w:bidi="en-US"/>
        </w:rPr>
        <w:instrText xml:space="preserve"> REF _Ref93564893 \r \h  \* MERGEFORMAT </w:instrText>
      </w:r>
      <w:r w:rsidRPr="008072CE">
        <w:rPr>
          <w:spacing w:val="-4"/>
          <w:lang w:bidi="en-US"/>
        </w:rPr>
      </w:r>
      <w:r w:rsidRPr="008072CE">
        <w:rPr>
          <w:spacing w:val="-4"/>
          <w:lang w:bidi="en-US"/>
        </w:rPr>
        <w:fldChar w:fldCharType="separate"/>
      </w:r>
      <w:r w:rsidR="00911587" w:rsidRPr="008072CE">
        <w:rPr>
          <w:spacing w:val="-4"/>
          <w:lang w:bidi="en-US"/>
        </w:rPr>
        <w:t>4.1</w:t>
      </w:r>
      <w:r w:rsidRPr="008072CE">
        <w:rPr>
          <w:spacing w:val="-4"/>
          <w:lang w:bidi="en-US"/>
        </w:rPr>
        <w:fldChar w:fldCharType="end"/>
      </w:r>
      <w:r w:rsidRPr="008072CE">
        <w:rPr>
          <w:spacing w:val="-4"/>
          <w:lang w:bidi="en-US"/>
        </w:rPr>
        <w:t>.</w:t>
      </w:r>
      <w:bookmarkEnd w:id="16"/>
    </w:p>
    <w:p w14:paraId="3A783EBF" w14:textId="7EC728EF" w:rsidR="007D4A26" w:rsidRPr="008072CE" w:rsidRDefault="007D4A26" w:rsidP="00C60CFB">
      <w:pPr>
        <w:pStyle w:val="Caption"/>
        <w:spacing w:before="240" w:after="120"/>
        <w:rPr>
          <w:lang w:bidi="en-US"/>
        </w:rPr>
      </w:pPr>
      <w:r w:rsidRPr="008072CE">
        <w:rPr>
          <w:lang w:bidi="en-US"/>
        </w:rPr>
        <w:t xml:space="preserve">Table </w:t>
      </w:r>
      <w:r w:rsidRPr="008072CE">
        <w:rPr>
          <w:lang w:bidi="en-US"/>
        </w:rPr>
        <w:fldChar w:fldCharType="begin"/>
      </w:r>
      <w:r w:rsidRPr="008072CE">
        <w:rPr>
          <w:lang w:bidi="en-US"/>
        </w:rPr>
        <w:instrText xml:space="preserve"> REF _Ref93564893 \r \h  \* MERGEFORMAT </w:instrText>
      </w:r>
      <w:r w:rsidRPr="008072CE">
        <w:rPr>
          <w:lang w:bidi="en-US"/>
        </w:rPr>
      </w:r>
      <w:r w:rsidRPr="008072CE">
        <w:rPr>
          <w:lang w:bidi="en-US"/>
        </w:rPr>
        <w:fldChar w:fldCharType="separate"/>
      </w:r>
      <w:r w:rsidR="00911587" w:rsidRPr="008072CE">
        <w:rPr>
          <w:lang w:bidi="en-US"/>
        </w:rPr>
        <w:t>4.1</w:t>
      </w:r>
      <w:r w:rsidRPr="008072CE">
        <w:rPr>
          <w:lang w:bidi="en-US"/>
        </w:rPr>
        <w:fldChar w:fldCharType="end"/>
      </w:r>
      <w:r w:rsidRPr="008072CE">
        <w:rPr>
          <w:lang w:bidi="en-US"/>
        </w:rPr>
        <w:t xml:space="preserve"> Quality Plan</w:t>
      </w:r>
    </w:p>
    <w:tbl>
      <w:tblPr>
        <w:tblW w:w="4701" w:type="pct"/>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000000"/>
        </w:tblBorders>
        <w:tblCellMar>
          <w:left w:w="0" w:type="dxa"/>
          <w:right w:w="0" w:type="dxa"/>
        </w:tblCellMar>
        <w:tblLook w:val="01E0" w:firstRow="1" w:lastRow="1" w:firstColumn="1" w:lastColumn="1" w:noHBand="0" w:noVBand="0"/>
      </w:tblPr>
      <w:tblGrid>
        <w:gridCol w:w="1134"/>
        <w:gridCol w:w="7798"/>
      </w:tblGrid>
      <w:tr w:rsidR="007D4A26" w:rsidRPr="008072CE" w14:paraId="013314E2" w14:textId="77777777" w:rsidTr="00D70D06">
        <w:trPr>
          <w:trHeight w:val="386"/>
        </w:trPr>
        <w:tc>
          <w:tcPr>
            <w:tcW w:w="635" w:type="pct"/>
            <w:tcBorders>
              <w:right w:val="single" w:sz="4" w:space="0" w:color="FFFFFF" w:themeColor="background1"/>
            </w:tcBorders>
            <w:shd w:val="clear" w:color="auto" w:fill="A6A6A6" w:themeFill="background1" w:themeFillShade="A6"/>
            <w:tcMar>
              <w:left w:w="85" w:type="dxa"/>
              <w:right w:w="85" w:type="dxa"/>
            </w:tcMar>
          </w:tcPr>
          <w:p w14:paraId="320BFB7B" w14:textId="77777777" w:rsidR="007D4A26" w:rsidRPr="008072CE" w:rsidRDefault="007D4A26" w:rsidP="00C60CFB">
            <w:pPr>
              <w:pStyle w:val="TableHeading"/>
              <w:rPr>
                <w:color w:val="auto"/>
                <w:lang w:val="en-AU"/>
              </w:rPr>
            </w:pPr>
            <w:r w:rsidRPr="008072CE">
              <w:rPr>
                <w:color w:val="auto"/>
                <w:lang w:val="en-AU"/>
              </w:rPr>
              <w:t>Clause</w:t>
            </w:r>
          </w:p>
        </w:tc>
        <w:tc>
          <w:tcPr>
            <w:tcW w:w="4365" w:type="pct"/>
            <w:tcBorders>
              <w:left w:val="single" w:sz="4" w:space="0" w:color="FFFFFF" w:themeColor="background1"/>
            </w:tcBorders>
            <w:shd w:val="clear" w:color="auto" w:fill="A6A6A6" w:themeFill="background1" w:themeFillShade="A6"/>
            <w:tcMar>
              <w:left w:w="85" w:type="dxa"/>
              <w:right w:w="85" w:type="dxa"/>
            </w:tcMar>
          </w:tcPr>
          <w:p w14:paraId="10BB6C36" w14:textId="467B34FE" w:rsidR="007D4A26" w:rsidRPr="008072CE" w:rsidRDefault="007D4A26" w:rsidP="00C60CFB">
            <w:pPr>
              <w:pStyle w:val="TableHeading"/>
              <w:rPr>
                <w:color w:val="auto"/>
                <w:lang w:val="en-AU"/>
              </w:rPr>
            </w:pPr>
            <w:r w:rsidRPr="008072CE">
              <w:rPr>
                <w:color w:val="auto"/>
                <w:lang w:val="en-AU"/>
              </w:rPr>
              <w:t xml:space="preserve">Description of </w:t>
            </w:r>
            <w:r w:rsidR="00C60CFB" w:rsidRPr="008072CE">
              <w:rPr>
                <w:color w:val="auto"/>
                <w:lang w:val="en-AU"/>
              </w:rPr>
              <w:t>d</w:t>
            </w:r>
            <w:r w:rsidRPr="008072CE">
              <w:rPr>
                <w:color w:val="auto"/>
                <w:lang w:val="en-AU"/>
              </w:rPr>
              <w:t>ocument</w:t>
            </w:r>
          </w:p>
        </w:tc>
      </w:tr>
      <w:tr w:rsidR="00890FAB" w:rsidRPr="008072CE" w14:paraId="55159C71" w14:textId="77777777" w:rsidTr="00D70D06">
        <w:trPr>
          <w:trHeight w:val="400"/>
        </w:trPr>
        <w:tc>
          <w:tcPr>
            <w:tcW w:w="635" w:type="pct"/>
            <w:tcBorders>
              <w:left w:val="single" w:sz="4" w:space="0" w:color="FFFFFF" w:themeColor="background1"/>
              <w:right w:val="single" w:sz="4" w:space="0" w:color="FFFFFF" w:themeColor="background1"/>
            </w:tcBorders>
            <w:shd w:val="clear" w:color="auto" w:fill="D9D9D9" w:themeFill="background1" w:themeFillShade="D9"/>
            <w:tcMar>
              <w:left w:w="85" w:type="dxa"/>
              <w:right w:w="85" w:type="dxa"/>
            </w:tcMar>
          </w:tcPr>
          <w:p w14:paraId="237626E2" w14:textId="23888C62" w:rsidR="00890FAB" w:rsidRPr="008072CE" w:rsidRDefault="00890FAB" w:rsidP="00D70D06">
            <w:pPr>
              <w:pStyle w:val="TableBodyText"/>
              <w:spacing w:before="40" w:after="40"/>
              <w:rPr>
                <w:lang w:val="en-AU"/>
              </w:rPr>
            </w:pPr>
            <w:r w:rsidRPr="008072CE">
              <w:rPr>
                <w:lang w:val="en-AU"/>
              </w:rPr>
              <w:fldChar w:fldCharType="begin"/>
            </w:r>
            <w:r w:rsidRPr="008072CE">
              <w:rPr>
                <w:lang w:val="en-AU"/>
              </w:rPr>
              <w:instrText xml:space="preserve"> REF _Ref107900302 \r \h  \* MERGEFORMAT </w:instrText>
            </w:r>
            <w:r w:rsidRPr="008072CE">
              <w:rPr>
                <w:lang w:val="en-AU"/>
              </w:rPr>
            </w:r>
            <w:r w:rsidRPr="008072CE">
              <w:rPr>
                <w:lang w:val="en-AU"/>
              </w:rPr>
              <w:fldChar w:fldCharType="separate"/>
            </w:r>
            <w:r w:rsidR="00911587" w:rsidRPr="008072CE">
              <w:rPr>
                <w:lang w:val="en-AU"/>
              </w:rPr>
              <w:t>4.2</w:t>
            </w:r>
            <w:r w:rsidRPr="008072CE">
              <w:rPr>
                <w:lang w:val="en-AU"/>
              </w:rPr>
              <w:fldChar w:fldCharType="end"/>
            </w:r>
          </w:p>
        </w:tc>
        <w:tc>
          <w:tcPr>
            <w:tcW w:w="4365" w:type="pct"/>
            <w:tcBorders>
              <w:left w:val="single" w:sz="4" w:space="0" w:color="FFFFFF" w:themeColor="background1"/>
            </w:tcBorders>
            <w:shd w:val="clear" w:color="auto" w:fill="D9D9D9" w:themeFill="background1" w:themeFillShade="D9"/>
            <w:tcMar>
              <w:left w:w="85" w:type="dxa"/>
              <w:right w:w="85" w:type="dxa"/>
            </w:tcMar>
          </w:tcPr>
          <w:p w14:paraId="06BE7EDD" w14:textId="3B6FA081" w:rsidR="00890FAB" w:rsidRPr="008072CE" w:rsidRDefault="00890FAB" w:rsidP="00D70D06">
            <w:pPr>
              <w:pStyle w:val="TableBodyText"/>
              <w:spacing w:before="40" w:after="40"/>
              <w:rPr>
                <w:lang w:val="en-AU"/>
              </w:rPr>
            </w:pPr>
            <w:r w:rsidRPr="008072CE">
              <w:rPr>
                <w:lang w:val="en-AU"/>
              </w:rPr>
              <w:t>Evidence of AS/NZS ISO 9001 certification</w:t>
            </w:r>
          </w:p>
        </w:tc>
      </w:tr>
      <w:tr w:rsidR="007D4A26" w:rsidRPr="008072CE" w14:paraId="1158CFE2" w14:textId="77777777" w:rsidTr="00D70D06">
        <w:trPr>
          <w:trHeight w:val="400"/>
        </w:trPr>
        <w:tc>
          <w:tcPr>
            <w:tcW w:w="635" w:type="pct"/>
            <w:tcBorders>
              <w:left w:val="single" w:sz="4" w:space="0" w:color="FFFFFF" w:themeColor="background1"/>
              <w:right w:val="single" w:sz="4" w:space="0" w:color="FFFFFF" w:themeColor="background1"/>
            </w:tcBorders>
            <w:shd w:val="clear" w:color="auto" w:fill="D9D9D9" w:themeFill="background1" w:themeFillShade="D9"/>
            <w:tcMar>
              <w:left w:w="85" w:type="dxa"/>
              <w:right w:w="85" w:type="dxa"/>
            </w:tcMar>
          </w:tcPr>
          <w:p w14:paraId="1FB4DD99" w14:textId="2E55134B" w:rsidR="007D4A26" w:rsidRPr="008072CE" w:rsidRDefault="007D4A26" w:rsidP="00D70D06">
            <w:pPr>
              <w:pStyle w:val="TableBodyText"/>
              <w:spacing w:before="40" w:after="40"/>
              <w:rPr>
                <w:lang w:val="en-AU"/>
              </w:rPr>
            </w:pPr>
            <w:r w:rsidRPr="008072CE">
              <w:rPr>
                <w:lang w:val="en-AU"/>
              </w:rPr>
              <w:fldChar w:fldCharType="begin"/>
            </w:r>
            <w:r w:rsidRPr="008072CE">
              <w:rPr>
                <w:lang w:val="en-AU"/>
              </w:rPr>
              <w:instrText xml:space="preserve"> REF _Ref43275909 \r \h </w:instrText>
            </w:r>
            <w:r w:rsidR="00356D38" w:rsidRPr="008072CE">
              <w:rPr>
                <w:lang w:val="en-AU"/>
              </w:rPr>
              <w:instrText xml:space="preserve"> \* MERGEFORMAT </w:instrText>
            </w:r>
            <w:r w:rsidRPr="008072CE">
              <w:rPr>
                <w:lang w:val="en-AU"/>
              </w:rPr>
            </w:r>
            <w:r w:rsidRPr="008072CE">
              <w:rPr>
                <w:lang w:val="en-AU"/>
              </w:rPr>
              <w:fldChar w:fldCharType="separate"/>
            </w:r>
            <w:r w:rsidR="00911587" w:rsidRPr="008072CE">
              <w:rPr>
                <w:lang w:val="en-AU"/>
              </w:rPr>
              <w:t>5.9</w:t>
            </w:r>
            <w:r w:rsidRPr="008072CE">
              <w:rPr>
                <w:lang w:val="en-AU"/>
              </w:rPr>
              <w:fldChar w:fldCharType="end"/>
            </w:r>
          </w:p>
        </w:tc>
        <w:tc>
          <w:tcPr>
            <w:tcW w:w="4365" w:type="pct"/>
            <w:tcBorders>
              <w:left w:val="single" w:sz="4" w:space="0" w:color="FFFFFF" w:themeColor="background1"/>
            </w:tcBorders>
            <w:shd w:val="clear" w:color="auto" w:fill="D9D9D9" w:themeFill="background1" w:themeFillShade="D9"/>
            <w:tcMar>
              <w:left w:w="85" w:type="dxa"/>
              <w:right w:w="85" w:type="dxa"/>
            </w:tcMar>
          </w:tcPr>
          <w:p w14:paraId="78A5F299" w14:textId="77777777" w:rsidR="007D4A26" w:rsidRPr="008072CE" w:rsidRDefault="007D4A26" w:rsidP="00D70D06">
            <w:pPr>
              <w:pStyle w:val="TableBodyText"/>
              <w:spacing w:before="40" w:after="40"/>
              <w:rPr>
                <w:lang w:val="en-AU"/>
              </w:rPr>
            </w:pPr>
            <w:r w:rsidRPr="008072CE">
              <w:rPr>
                <w:lang w:val="en-AU"/>
              </w:rPr>
              <w:t>Design Documentation and Certification</w:t>
            </w:r>
          </w:p>
        </w:tc>
      </w:tr>
      <w:tr w:rsidR="007D4A26" w:rsidRPr="008072CE" w14:paraId="7759A214" w14:textId="77777777" w:rsidTr="00D70D06">
        <w:trPr>
          <w:trHeight w:val="400"/>
        </w:trPr>
        <w:tc>
          <w:tcPr>
            <w:tcW w:w="635" w:type="pct"/>
            <w:tcBorders>
              <w:left w:val="single" w:sz="4" w:space="0" w:color="FFFFFF" w:themeColor="background1"/>
              <w:right w:val="single" w:sz="4" w:space="0" w:color="FFFFFF" w:themeColor="background1"/>
            </w:tcBorders>
            <w:shd w:val="clear" w:color="auto" w:fill="D9D9D9" w:themeFill="background1" w:themeFillShade="D9"/>
            <w:tcMar>
              <w:left w:w="85" w:type="dxa"/>
              <w:right w:w="85" w:type="dxa"/>
            </w:tcMar>
          </w:tcPr>
          <w:p w14:paraId="172BC960" w14:textId="5FE5A801" w:rsidR="007D4A26" w:rsidRPr="008072CE" w:rsidRDefault="007D4A26" w:rsidP="00D70D06">
            <w:pPr>
              <w:pStyle w:val="TableBodyText"/>
              <w:spacing w:before="40" w:after="40"/>
              <w:rPr>
                <w:lang w:val="en-AU"/>
              </w:rPr>
            </w:pPr>
            <w:r w:rsidRPr="008072CE">
              <w:rPr>
                <w:lang w:val="en-AU"/>
              </w:rPr>
              <w:fldChar w:fldCharType="begin"/>
            </w:r>
            <w:r w:rsidRPr="008072CE">
              <w:rPr>
                <w:lang w:val="en-AU"/>
              </w:rPr>
              <w:instrText xml:space="preserve"> REF _Ref107569198 \r \h </w:instrText>
            </w:r>
            <w:r w:rsidR="00356D38" w:rsidRPr="008072CE">
              <w:rPr>
                <w:lang w:val="en-AU"/>
              </w:rPr>
              <w:instrText xml:space="preserve"> \* MERGEFORMAT </w:instrText>
            </w:r>
            <w:r w:rsidRPr="008072CE">
              <w:rPr>
                <w:lang w:val="en-AU"/>
              </w:rPr>
            </w:r>
            <w:r w:rsidRPr="008072CE">
              <w:rPr>
                <w:lang w:val="en-AU"/>
              </w:rPr>
              <w:fldChar w:fldCharType="separate"/>
            </w:r>
            <w:r w:rsidR="00911587" w:rsidRPr="008072CE">
              <w:rPr>
                <w:lang w:val="en-AU"/>
              </w:rPr>
              <w:t>7.5</w:t>
            </w:r>
            <w:r w:rsidRPr="008072CE">
              <w:rPr>
                <w:lang w:val="en-AU"/>
              </w:rPr>
              <w:fldChar w:fldCharType="end"/>
            </w:r>
          </w:p>
        </w:tc>
        <w:tc>
          <w:tcPr>
            <w:tcW w:w="4365" w:type="pct"/>
            <w:tcBorders>
              <w:left w:val="single" w:sz="4" w:space="0" w:color="FFFFFF" w:themeColor="background1"/>
            </w:tcBorders>
            <w:shd w:val="clear" w:color="auto" w:fill="D9D9D9" w:themeFill="background1" w:themeFillShade="D9"/>
            <w:tcMar>
              <w:left w:w="85" w:type="dxa"/>
              <w:right w:w="85" w:type="dxa"/>
            </w:tcMar>
          </w:tcPr>
          <w:p w14:paraId="05D92B2A" w14:textId="77777777" w:rsidR="007D4A26" w:rsidRPr="008072CE" w:rsidRDefault="007D4A26" w:rsidP="00D70D06">
            <w:pPr>
              <w:pStyle w:val="TableBodyText"/>
              <w:spacing w:before="40" w:after="40"/>
              <w:rPr>
                <w:lang w:val="en-AU"/>
              </w:rPr>
            </w:pPr>
            <w:r w:rsidRPr="008072CE">
              <w:rPr>
                <w:lang w:val="en-AU"/>
              </w:rPr>
              <w:t xml:space="preserve">Details of </w:t>
            </w:r>
            <w:proofErr w:type="gramStart"/>
            <w:r w:rsidRPr="008072CE">
              <w:rPr>
                <w:lang w:val="en-AU"/>
              </w:rPr>
              <w:t>built up</w:t>
            </w:r>
            <w:proofErr w:type="gramEnd"/>
            <w:r w:rsidRPr="008072CE">
              <w:rPr>
                <w:lang w:val="en-AU"/>
              </w:rPr>
              <w:t xml:space="preserve"> sections proposed for concave and convex plates, where applicable</w:t>
            </w:r>
          </w:p>
        </w:tc>
      </w:tr>
      <w:tr w:rsidR="007D4A26" w:rsidRPr="008072CE" w14:paraId="3F665C08" w14:textId="77777777" w:rsidTr="00D70D06">
        <w:trPr>
          <w:trHeight w:val="400"/>
        </w:trPr>
        <w:tc>
          <w:tcPr>
            <w:tcW w:w="635" w:type="pct"/>
            <w:tcBorders>
              <w:left w:val="single" w:sz="4" w:space="0" w:color="FFFFFF" w:themeColor="background1"/>
              <w:right w:val="single" w:sz="4" w:space="0" w:color="FFFFFF" w:themeColor="background1"/>
            </w:tcBorders>
            <w:shd w:val="clear" w:color="auto" w:fill="D9D9D9" w:themeFill="background1" w:themeFillShade="D9"/>
            <w:tcMar>
              <w:left w:w="85" w:type="dxa"/>
              <w:right w:w="85" w:type="dxa"/>
            </w:tcMar>
          </w:tcPr>
          <w:p w14:paraId="44ABBF78" w14:textId="0E26590E" w:rsidR="007D4A26" w:rsidRPr="008072CE" w:rsidRDefault="007D4A26" w:rsidP="00D70D06">
            <w:pPr>
              <w:pStyle w:val="TableBodyText"/>
              <w:spacing w:before="40" w:after="40"/>
              <w:rPr>
                <w:lang w:val="en-AU"/>
              </w:rPr>
            </w:pPr>
            <w:r w:rsidRPr="008072CE">
              <w:rPr>
                <w:lang w:val="en-AU"/>
              </w:rPr>
              <w:fldChar w:fldCharType="begin"/>
            </w:r>
            <w:r w:rsidRPr="008072CE">
              <w:rPr>
                <w:lang w:val="en-AU"/>
              </w:rPr>
              <w:instrText xml:space="preserve"> REF _Ref95820128 \r \h  \* MERGEFORMAT </w:instrText>
            </w:r>
            <w:r w:rsidRPr="008072CE">
              <w:rPr>
                <w:lang w:val="en-AU"/>
              </w:rPr>
            </w:r>
            <w:r w:rsidRPr="008072CE">
              <w:rPr>
                <w:lang w:val="en-AU"/>
              </w:rPr>
              <w:fldChar w:fldCharType="separate"/>
            </w:r>
            <w:r w:rsidR="00911587" w:rsidRPr="008072CE">
              <w:rPr>
                <w:lang w:val="en-AU"/>
              </w:rPr>
              <w:t>7.13</w:t>
            </w:r>
            <w:r w:rsidRPr="008072CE">
              <w:rPr>
                <w:lang w:val="en-AU"/>
              </w:rPr>
              <w:fldChar w:fldCharType="end"/>
            </w:r>
          </w:p>
        </w:tc>
        <w:tc>
          <w:tcPr>
            <w:tcW w:w="4365" w:type="pct"/>
            <w:tcBorders>
              <w:left w:val="single" w:sz="4" w:space="0" w:color="FFFFFF" w:themeColor="background1"/>
            </w:tcBorders>
            <w:shd w:val="clear" w:color="auto" w:fill="D9D9D9" w:themeFill="background1" w:themeFillShade="D9"/>
            <w:tcMar>
              <w:left w:w="85" w:type="dxa"/>
              <w:right w:w="85" w:type="dxa"/>
            </w:tcMar>
          </w:tcPr>
          <w:p w14:paraId="0BDD2F25" w14:textId="77777777" w:rsidR="007D4A26" w:rsidRPr="008072CE" w:rsidRDefault="007D4A26" w:rsidP="00D70D06">
            <w:pPr>
              <w:pStyle w:val="TableBodyText"/>
              <w:spacing w:before="40" w:after="40"/>
              <w:rPr>
                <w:lang w:val="en-AU"/>
              </w:rPr>
            </w:pPr>
            <w:r w:rsidRPr="008072CE">
              <w:rPr>
                <w:lang w:val="en-AU"/>
              </w:rPr>
              <w:t xml:space="preserve">Procedures for welding of </w:t>
            </w:r>
            <w:proofErr w:type="gramStart"/>
            <w:r w:rsidRPr="008072CE">
              <w:rPr>
                <w:lang w:val="en-AU"/>
              </w:rPr>
              <w:t>stainless steel</w:t>
            </w:r>
            <w:proofErr w:type="gramEnd"/>
            <w:r w:rsidRPr="008072CE">
              <w:rPr>
                <w:lang w:val="en-AU"/>
              </w:rPr>
              <w:t xml:space="preserve"> sheet.</w:t>
            </w:r>
          </w:p>
        </w:tc>
      </w:tr>
      <w:tr w:rsidR="007D4A26" w:rsidRPr="008072CE" w14:paraId="491BB890" w14:textId="77777777" w:rsidTr="00D70D06">
        <w:trPr>
          <w:trHeight w:val="400"/>
        </w:trPr>
        <w:tc>
          <w:tcPr>
            <w:tcW w:w="635" w:type="pct"/>
            <w:tcBorders>
              <w:left w:val="single" w:sz="4" w:space="0" w:color="FFFFFF" w:themeColor="background1"/>
              <w:right w:val="single" w:sz="4" w:space="0" w:color="FFFFFF" w:themeColor="background1"/>
            </w:tcBorders>
            <w:shd w:val="clear" w:color="auto" w:fill="D9D9D9" w:themeFill="background1" w:themeFillShade="D9"/>
            <w:tcMar>
              <w:left w:w="85" w:type="dxa"/>
              <w:right w:w="85" w:type="dxa"/>
            </w:tcMar>
          </w:tcPr>
          <w:p w14:paraId="54E58495" w14:textId="7710E6A9" w:rsidR="007D4A26" w:rsidRPr="008072CE" w:rsidRDefault="007D4A26" w:rsidP="00D70D06">
            <w:pPr>
              <w:pStyle w:val="TableBodyText"/>
              <w:spacing w:before="40" w:after="40"/>
              <w:rPr>
                <w:lang w:val="en-AU"/>
              </w:rPr>
            </w:pPr>
            <w:r w:rsidRPr="008072CE">
              <w:rPr>
                <w:lang w:val="en-AU"/>
              </w:rPr>
              <w:fldChar w:fldCharType="begin"/>
            </w:r>
            <w:r w:rsidRPr="008072CE">
              <w:rPr>
                <w:lang w:val="en-AU"/>
              </w:rPr>
              <w:instrText xml:space="preserve"> REF _Ref93565010 \r \h  \* MERGEFORMAT </w:instrText>
            </w:r>
            <w:r w:rsidRPr="008072CE">
              <w:rPr>
                <w:lang w:val="en-AU"/>
              </w:rPr>
            </w:r>
            <w:r w:rsidRPr="008072CE">
              <w:rPr>
                <w:lang w:val="en-AU"/>
              </w:rPr>
              <w:fldChar w:fldCharType="separate"/>
            </w:r>
            <w:r w:rsidR="00911587" w:rsidRPr="008072CE">
              <w:rPr>
                <w:lang w:val="en-AU"/>
              </w:rPr>
              <w:t>7.24</w:t>
            </w:r>
            <w:r w:rsidRPr="008072CE">
              <w:rPr>
                <w:lang w:val="en-AU"/>
              </w:rPr>
              <w:fldChar w:fldCharType="end"/>
            </w:r>
          </w:p>
        </w:tc>
        <w:tc>
          <w:tcPr>
            <w:tcW w:w="4365" w:type="pct"/>
            <w:tcBorders>
              <w:left w:val="single" w:sz="4" w:space="0" w:color="FFFFFF" w:themeColor="background1"/>
            </w:tcBorders>
            <w:shd w:val="clear" w:color="auto" w:fill="D9D9D9" w:themeFill="background1" w:themeFillShade="D9"/>
            <w:tcMar>
              <w:left w:w="85" w:type="dxa"/>
              <w:right w:w="85" w:type="dxa"/>
            </w:tcMar>
          </w:tcPr>
          <w:p w14:paraId="041C34A1" w14:textId="77777777" w:rsidR="007D4A26" w:rsidRPr="008072CE" w:rsidRDefault="007D4A26" w:rsidP="00D70D06">
            <w:pPr>
              <w:pStyle w:val="TableBodyText"/>
              <w:spacing w:before="40" w:after="40"/>
              <w:rPr>
                <w:lang w:val="en-AU"/>
              </w:rPr>
            </w:pPr>
            <w:r w:rsidRPr="008072CE">
              <w:rPr>
                <w:lang w:val="en-AU"/>
              </w:rPr>
              <w:t>Procedure for lubricating the ASM pad.</w:t>
            </w:r>
          </w:p>
        </w:tc>
      </w:tr>
      <w:tr w:rsidR="007D4A26" w:rsidRPr="008072CE" w14:paraId="3A684D0C" w14:textId="77777777" w:rsidTr="00D70D06">
        <w:trPr>
          <w:trHeight w:val="400"/>
        </w:trPr>
        <w:tc>
          <w:tcPr>
            <w:tcW w:w="635" w:type="pct"/>
            <w:tcBorders>
              <w:left w:val="single" w:sz="4" w:space="0" w:color="FFFFFF" w:themeColor="background1"/>
              <w:right w:val="single" w:sz="4" w:space="0" w:color="FFFFFF" w:themeColor="background1"/>
            </w:tcBorders>
            <w:shd w:val="clear" w:color="auto" w:fill="D9D9D9" w:themeFill="background1" w:themeFillShade="D9"/>
            <w:tcMar>
              <w:left w:w="85" w:type="dxa"/>
              <w:right w:w="85" w:type="dxa"/>
            </w:tcMar>
          </w:tcPr>
          <w:p w14:paraId="47844F5E" w14:textId="0A45BDED" w:rsidR="007D4A26" w:rsidRPr="008072CE" w:rsidRDefault="007D4A26" w:rsidP="00D70D06">
            <w:pPr>
              <w:pStyle w:val="TableBodyText"/>
              <w:spacing w:before="40" w:after="40"/>
              <w:rPr>
                <w:lang w:val="en-AU"/>
              </w:rPr>
            </w:pPr>
            <w:r w:rsidRPr="008072CE">
              <w:rPr>
                <w:lang w:val="en-AU"/>
              </w:rPr>
              <w:fldChar w:fldCharType="begin"/>
            </w:r>
            <w:r w:rsidRPr="008072CE">
              <w:rPr>
                <w:lang w:val="en-AU"/>
              </w:rPr>
              <w:instrText xml:space="preserve"> REF _Ref43129631 \r \h  \* MERGEFORMAT </w:instrText>
            </w:r>
            <w:r w:rsidRPr="008072CE">
              <w:rPr>
                <w:lang w:val="en-AU"/>
              </w:rPr>
            </w:r>
            <w:r w:rsidRPr="008072CE">
              <w:rPr>
                <w:lang w:val="en-AU"/>
              </w:rPr>
              <w:fldChar w:fldCharType="separate"/>
            </w:r>
            <w:r w:rsidR="00911587" w:rsidRPr="008072CE">
              <w:rPr>
                <w:lang w:val="en-AU"/>
              </w:rPr>
              <w:t>8</w:t>
            </w:r>
            <w:r w:rsidRPr="008072CE">
              <w:rPr>
                <w:lang w:val="en-AU"/>
              </w:rPr>
              <w:fldChar w:fldCharType="end"/>
            </w:r>
            <w:r w:rsidRPr="008072CE">
              <w:rPr>
                <w:lang w:val="en-AU"/>
              </w:rPr>
              <w:t xml:space="preserve"> or </w:t>
            </w:r>
            <w:r w:rsidRPr="008072CE">
              <w:rPr>
                <w:lang w:val="en-AU"/>
              </w:rPr>
              <w:fldChar w:fldCharType="begin"/>
            </w:r>
            <w:r w:rsidRPr="008072CE">
              <w:rPr>
                <w:lang w:val="en-AU"/>
              </w:rPr>
              <w:instrText xml:space="preserve"> REF _Ref43129692 \r \h  \* MERGEFORMAT </w:instrText>
            </w:r>
            <w:r w:rsidRPr="008072CE">
              <w:rPr>
                <w:lang w:val="en-AU"/>
              </w:rPr>
            </w:r>
            <w:r w:rsidRPr="008072CE">
              <w:rPr>
                <w:lang w:val="en-AU"/>
              </w:rPr>
              <w:fldChar w:fldCharType="separate"/>
            </w:r>
            <w:r w:rsidR="00911587" w:rsidRPr="008072CE">
              <w:rPr>
                <w:lang w:val="en-AU"/>
              </w:rPr>
              <w:t>9</w:t>
            </w:r>
            <w:r w:rsidRPr="008072CE">
              <w:rPr>
                <w:lang w:val="en-AU"/>
              </w:rPr>
              <w:fldChar w:fldCharType="end"/>
            </w:r>
          </w:p>
        </w:tc>
        <w:tc>
          <w:tcPr>
            <w:tcW w:w="4365" w:type="pct"/>
            <w:tcBorders>
              <w:left w:val="single" w:sz="4" w:space="0" w:color="FFFFFF" w:themeColor="background1"/>
            </w:tcBorders>
            <w:shd w:val="clear" w:color="auto" w:fill="D9D9D9" w:themeFill="background1" w:themeFillShade="D9"/>
            <w:tcMar>
              <w:left w:w="85" w:type="dxa"/>
              <w:right w:w="85" w:type="dxa"/>
            </w:tcMar>
          </w:tcPr>
          <w:p w14:paraId="39E5A7EF" w14:textId="77777777" w:rsidR="007D4A26" w:rsidRPr="008072CE" w:rsidRDefault="007D4A26" w:rsidP="00D70D06">
            <w:pPr>
              <w:pStyle w:val="TableBodyText"/>
              <w:spacing w:before="40" w:after="40"/>
              <w:rPr>
                <w:lang w:val="en-AU"/>
              </w:rPr>
            </w:pPr>
            <w:r w:rsidRPr="008072CE">
              <w:rPr>
                <w:lang w:val="en-AU"/>
              </w:rPr>
              <w:t>Procedure for protective treatment.</w:t>
            </w:r>
          </w:p>
        </w:tc>
      </w:tr>
      <w:tr w:rsidR="007D4A26" w:rsidRPr="008072CE" w14:paraId="14F9B09B" w14:textId="77777777" w:rsidTr="00D70D06">
        <w:trPr>
          <w:trHeight w:val="400"/>
        </w:trPr>
        <w:tc>
          <w:tcPr>
            <w:tcW w:w="635" w:type="pct"/>
            <w:tcBorders>
              <w:left w:val="single" w:sz="4" w:space="0" w:color="FFFFFF" w:themeColor="background1"/>
              <w:right w:val="single" w:sz="4" w:space="0" w:color="FFFFFF" w:themeColor="background1"/>
            </w:tcBorders>
            <w:shd w:val="clear" w:color="auto" w:fill="D9D9D9" w:themeFill="background1" w:themeFillShade="D9"/>
            <w:tcMar>
              <w:left w:w="85" w:type="dxa"/>
              <w:right w:w="85" w:type="dxa"/>
            </w:tcMar>
          </w:tcPr>
          <w:p w14:paraId="4E609B4D" w14:textId="32ED66A8" w:rsidR="007D4A26" w:rsidRPr="008072CE" w:rsidRDefault="007D4A26" w:rsidP="00D70D06">
            <w:pPr>
              <w:pStyle w:val="TableBodyText"/>
              <w:spacing w:before="40" w:after="40"/>
              <w:rPr>
                <w:lang w:val="en-AU"/>
              </w:rPr>
            </w:pPr>
            <w:r w:rsidRPr="008072CE">
              <w:rPr>
                <w:lang w:val="en-AU"/>
              </w:rPr>
              <w:fldChar w:fldCharType="begin"/>
            </w:r>
            <w:r w:rsidRPr="008072CE">
              <w:rPr>
                <w:lang w:val="en-AU"/>
              </w:rPr>
              <w:instrText xml:space="preserve"> REF _Ref107569400 \r \h </w:instrText>
            </w:r>
            <w:r w:rsidR="00356D38" w:rsidRPr="008072CE">
              <w:rPr>
                <w:lang w:val="en-AU"/>
              </w:rPr>
              <w:instrText xml:space="preserve"> \* MERGEFORMAT </w:instrText>
            </w:r>
            <w:r w:rsidRPr="008072CE">
              <w:rPr>
                <w:lang w:val="en-AU"/>
              </w:rPr>
            </w:r>
            <w:r w:rsidRPr="008072CE">
              <w:rPr>
                <w:lang w:val="en-AU"/>
              </w:rPr>
              <w:fldChar w:fldCharType="separate"/>
            </w:r>
            <w:r w:rsidR="00911587" w:rsidRPr="008072CE">
              <w:rPr>
                <w:lang w:val="en-AU"/>
              </w:rPr>
              <w:t>9.4</w:t>
            </w:r>
            <w:r w:rsidRPr="008072CE">
              <w:rPr>
                <w:lang w:val="en-AU"/>
              </w:rPr>
              <w:fldChar w:fldCharType="end"/>
            </w:r>
          </w:p>
        </w:tc>
        <w:tc>
          <w:tcPr>
            <w:tcW w:w="4365" w:type="pct"/>
            <w:tcBorders>
              <w:left w:val="single" w:sz="4" w:space="0" w:color="FFFFFF" w:themeColor="background1"/>
            </w:tcBorders>
            <w:shd w:val="clear" w:color="auto" w:fill="D9D9D9" w:themeFill="background1" w:themeFillShade="D9"/>
            <w:tcMar>
              <w:left w:w="85" w:type="dxa"/>
              <w:right w:w="85" w:type="dxa"/>
            </w:tcMar>
          </w:tcPr>
          <w:p w14:paraId="6B32BFEC" w14:textId="77777777" w:rsidR="007D4A26" w:rsidRPr="008072CE" w:rsidRDefault="007D4A26" w:rsidP="00D70D06">
            <w:pPr>
              <w:pStyle w:val="TableBodyText"/>
              <w:spacing w:before="40" w:after="40"/>
              <w:rPr>
                <w:lang w:val="en-AU"/>
              </w:rPr>
            </w:pPr>
            <w:r w:rsidRPr="008072CE">
              <w:rPr>
                <w:lang w:val="en-AU"/>
              </w:rPr>
              <w:t>Procedure for insulation details, where applicable</w:t>
            </w:r>
          </w:p>
        </w:tc>
      </w:tr>
      <w:tr w:rsidR="007D4A26" w:rsidRPr="008072CE" w14:paraId="42E39DFA" w14:textId="77777777" w:rsidTr="00D70D06">
        <w:trPr>
          <w:trHeight w:val="400"/>
        </w:trPr>
        <w:tc>
          <w:tcPr>
            <w:tcW w:w="635" w:type="pct"/>
            <w:tcBorders>
              <w:left w:val="single" w:sz="4" w:space="0" w:color="FFFFFF" w:themeColor="background1"/>
              <w:right w:val="single" w:sz="4" w:space="0" w:color="FFFFFF" w:themeColor="background1"/>
            </w:tcBorders>
            <w:shd w:val="clear" w:color="auto" w:fill="D9D9D9" w:themeFill="background1" w:themeFillShade="D9"/>
            <w:tcMar>
              <w:left w:w="85" w:type="dxa"/>
              <w:right w:w="85" w:type="dxa"/>
            </w:tcMar>
          </w:tcPr>
          <w:p w14:paraId="49F8E521" w14:textId="735F912E" w:rsidR="007D4A26" w:rsidRPr="008072CE" w:rsidRDefault="007D4A26" w:rsidP="00D70D06">
            <w:pPr>
              <w:pStyle w:val="TableBodyText"/>
              <w:spacing w:before="40" w:after="40"/>
              <w:rPr>
                <w:lang w:val="en-AU"/>
              </w:rPr>
            </w:pPr>
            <w:r w:rsidRPr="008072CE">
              <w:rPr>
                <w:lang w:val="en-AU"/>
              </w:rPr>
              <w:fldChar w:fldCharType="begin"/>
            </w:r>
            <w:r w:rsidRPr="008072CE">
              <w:rPr>
                <w:lang w:val="en-AU"/>
              </w:rPr>
              <w:instrText xml:space="preserve"> REF _Ref43185525 \r \h  \* MERGEFORMAT </w:instrText>
            </w:r>
            <w:r w:rsidRPr="008072CE">
              <w:rPr>
                <w:lang w:val="en-AU"/>
              </w:rPr>
            </w:r>
            <w:r w:rsidRPr="008072CE">
              <w:rPr>
                <w:lang w:val="en-AU"/>
              </w:rPr>
              <w:fldChar w:fldCharType="separate"/>
            </w:r>
            <w:r w:rsidR="00911587" w:rsidRPr="008072CE">
              <w:rPr>
                <w:lang w:val="en-AU"/>
              </w:rPr>
              <w:t>10</w:t>
            </w:r>
            <w:r w:rsidRPr="008072CE">
              <w:rPr>
                <w:lang w:val="en-AU"/>
              </w:rPr>
              <w:fldChar w:fldCharType="end"/>
            </w:r>
          </w:p>
        </w:tc>
        <w:tc>
          <w:tcPr>
            <w:tcW w:w="4365" w:type="pct"/>
            <w:tcBorders>
              <w:left w:val="single" w:sz="4" w:space="0" w:color="FFFFFF" w:themeColor="background1"/>
            </w:tcBorders>
            <w:shd w:val="clear" w:color="auto" w:fill="D9D9D9" w:themeFill="background1" w:themeFillShade="D9"/>
            <w:tcMar>
              <w:left w:w="85" w:type="dxa"/>
              <w:right w:w="85" w:type="dxa"/>
            </w:tcMar>
          </w:tcPr>
          <w:p w14:paraId="6C7AED04" w14:textId="77777777" w:rsidR="007D4A26" w:rsidRPr="008072CE" w:rsidRDefault="007D4A26" w:rsidP="00D70D06">
            <w:pPr>
              <w:pStyle w:val="TableBodyText"/>
              <w:spacing w:before="40" w:after="40"/>
              <w:rPr>
                <w:lang w:val="en-AU"/>
              </w:rPr>
            </w:pPr>
            <w:r w:rsidRPr="008072CE">
              <w:rPr>
                <w:lang w:val="en-AU"/>
              </w:rPr>
              <w:t>Procedure for dismantling and reassembly of test bearings.</w:t>
            </w:r>
          </w:p>
        </w:tc>
      </w:tr>
    </w:tbl>
    <w:p w14:paraId="31304C79" w14:textId="77777777" w:rsidR="007D4A26" w:rsidRPr="008072CE" w:rsidRDefault="007D4A26" w:rsidP="00D70D06">
      <w:pPr>
        <w:pStyle w:val="BodyTextIndent"/>
        <w:spacing w:before="120"/>
      </w:pPr>
    </w:p>
    <w:tbl>
      <w:tblPr>
        <w:tblStyle w:val="TMTable"/>
        <w:tblW w:w="4705" w:type="pct"/>
        <w:tblInd w:w="557" w:type="dxa"/>
        <w:tblLook w:val="04A0" w:firstRow="1" w:lastRow="0" w:firstColumn="1" w:lastColumn="0" w:noHBand="0" w:noVBand="1"/>
      </w:tblPr>
      <w:tblGrid>
        <w:gridCol w:w="2109"/>
        <w:gridCol w:w="6821"/>
      </w:tblGrid>
      <w:tr w:rsidR="007D4A26" w:rsidRPr="008072CE" w14:paraId="08AAEAD0" w14:textId="77777777" w:rsidTr="00B928C6">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Mar>
              <w:left w:w="85" w:type="dxa"/>
              <w:right w:w="85" w:type="dxa"/>
            </w:tcMar>
            <w:hideMark/>
          </w:tcPr>
          <w:p w14:paraId="24F290D4" w14:textId="77777777" w:rsidR="007D4A26" w:rsidRPr="008072CE" w:rsidRDefault="007D4A26" w:rsidP="00D46AA9">
            <w:pPr>
              <w:pStyle w:val="TableHeading"/>
              <w:rPr>
                <w:b/>
                <w:bCs/>
                <w:lang w:val="en-AU"/>
              </w:rPr>
            </w:pPr>
            <w:bookmarkStart w:id="18" w:name="_Hlk9589851"/>
            <w:r w:rsidRPr="008072CE">
              <w:rPr>
                <w:b/>
                <w:bCs/>
                <w:lang w:val="en-AU"/>
              </w:rPr>
              <w:t>HOLD POINT 1.</w:t>
            </w:r>
          </w:p>
        </w:tc>
      </w:tr>
      <w:tr w:rsidR="007D4A26" w:rsidRPr="008072CE" w14:paraId="7C8712ED" w14:textId="77777777" w:rsidTr="00B928C6">
        <w:tc>
          <w:tcPr>
            <w:tcW w:w="1181" w:type="pct"/>
            <w:tcBorders>
              <w:bottom w:val="single" w:sz="4" w:space="0" w:color="FFFFFF" w:themeColor="background1"/>
            </w:tcBorders>
            <w:tcMar>
              <w:left w:w="85" w:type="dxa"/>
              <w:right w:w="85" w:type="dxa"/>
            </w:tcMar>
            <w:hideMark/>
          </w:tcPr>
          <w:p w14:paraId="1FFEE037" w14:textId="77777777" w:rsidR="007D4A26" w:rsidRPr="008072CE" w:rsidRDefault="007D4A26" w:rsidP="00D46AA9">
            <w:pPr>
              <w:pStyle w:val="TableBodyText"/>
              <w:rPr>
                <w:rFonts w:cstheme="minorBidi"/>
                <w:b/>
                <w:lang w:val="en-AU"/>
              </w:rPr>
            </w:pPr>
            <w:r w:rsidRPr="008072CE">
              <w:rPr>
                <w:lang w:val="en-AU"/>
              </w:rPr>
              <w:t>Process Held</w:t>
            </w:r>
          </w:p>
        </w:tc>
        <w:tc>
          <w:tcPr>
            <w:tcW w:w="3819" w:type="pct"/>
            <w:tcBorders>
              <w:bottom w:val="single" w:sz="4" w:space="0" w:color="FFFFFF" w:themeColor="background1"/>
            </w:tcBorders>
            <w:tcMar>
              <w:left w:w="85" w:type="dxa"/>
              <w:right w:w="85" w:type="dxa"/>
            </w:tcMar>
            <w:hideMark/>
          </w:tcPr>
          <w:p w14:paraId="0FEC6FBB" w14:textId="77777777" w:rsidR="007D4A26" w:rsidRPr="008072CE" w:rsidRDefault="007D4A26" w:rsidP="00D46AA9">
            <w:pPr>
              <w:pStyle w:val="TableBodyText"/>
              <w:rPr>
                <w:b/>
                <w:lang w:val="en-AU"/>
              </w:rPr>
            </w:pPr>
            <w:r w:rsidRPr="008072CE">
              <w:rPr>
                <w:lang w:val="en-AU"/>
              </w:rPr>
              <w:t>Fabrication of bearings.</w:t>
            </w:r>
          </w:p>
        </w:tc>
      </w:tr>
      <w:tr w:rsidR="007D4A26" w:rsidRPr="008072CE" w14:paraId="0BFFA32A" w14:textId="77777777" w:rsidTr="00B928C6">
        <w:tc>
          <w:tcPr>
            <w:tcW w:w="1181" w:type="pct"/>
            <w:tcBorders>
              <w:bottom w:val="single" w:sz="4" w:space="0" w:color="FFFFFF" w:themeColor="background1"/>
            </w:tcBorders>
            <w:tcMar>
              <w:left w:w="85" w:type="dxa"/>
              <w:right w:w="85" w:type="dxa"/>
            </w:tcMar>
            <w:hideMark/>
          </w:tcPr>
          <w:p w14:paraId="64EDFE90" w14:textId="77777777" w:rsidR="007D4A26" w:rsidRPr="008072CE" w:rsidRDefault="007D4A26" w:rsidP="00D46AA9">
            <w:pPr>
              <w:pStyle w:val="TableBodyText"/>
              <w:rPr>
                <w:lang w:val="en-AU"/>
              </w:rPr>
            </w:pPr>
            <w:r w:rsidRPr="008072CE">
              <w:rPr>
                <w:lang w:val="en-AU"/>
              </w:rPr>
              <w:t>Submission Details</w:t>
            </w:r>
          </w:p>
        </w:tc>
        <w:tc>
          <w:tcPr>
            <w:tcW w:w="3819" w:type="pct"/>
            <w:tcBorders>
              <w:bottom w:val="single" w:sz="4" w:space="0" w:color="FFFFFF" w:themeColor="background1"/>
            </w:tcBorders>
            <w:tcMar>
              <w:left w:w="85" w:type="dxa"/>
              <w:right w:w="85" w:type="dxa"/>
            </w:tcMar>
            <w:hideMark/>
          </w:tcPr>
          <w:p w14:paraId="194BCCE1" w14:textId="77777777" w:rsidR="007D4A26" w:rsidRPr="008072CE" w:rsidRDefault="007D4A26" w:rsidP="00D46AA9">
            <w:pPr>
              <w:pStyle w:val="TableBodyText"/>
              <w:rPr>
                <w:lang w:val="en-AU"/>
              </w:rPr>
            </w:pPr>
            <w:r w:rsidRPr="008072CE">
              <w:rPr>
                <w:lang w:val="en-AU"/>
              </w:rPr>
              <w:t xml:space="preserve">The Quality Plan </w:t>
            </w:r>
            <w:bookmarkStart w:id="19" w:name="_Hlk3530642"/>
            <w:r w:rsidRPr="008072CE">
              <w:rPr>
                <w:lang w:val="en-AU"/>
              </w:rPr>
              <w:t xml:space="preserve">and evidence of certification to AS/NZS ISO 9001 must be provided at least 15 working days prior to the </w:t>
            </w:r>
            <w:bookmarkEnd w:id="19"/>
            <w:r w:rsidRPr="008072CE">
              <w:rPr>
                <w:lang w:val="en-AU"/>
              </w:rPr>
              <w:t>supply of the bearings.</w:t>
            </w:r>
          </w:p>
        </w:tc>
        <w:bookmarkEnd w:id="18"/>
      </w:tr>
    </w:tbl>
    <w:p w14:paraId="336F41F1" w14:textId="46144A82" w:rsidR="00457C8B" w:rsidRPr="008072CE" w:rsidRDefault="00457C8B" w:rsidP="00396584">
      <w:pPr>
        <w:pStyle w:val="Bodynumbered1"/>
        <w:ind w:left="567" w:hanging="567"/>
      </w:pPr>
      <w:bookmarkStart w:id="20" w:name="_Ref107900302"/>
      <w:r w:rsidRPr="008072CE">
        <w:t>The manufacturer</w:t>
      </w:r>
      <w:r w:rsidR="00697E5E" w:rsidRPr="008072CE">
        <w:t xml:space="preserve"> </w:t>
      </w:r>
      <w:r w:rsidRPr="008072CE">
        <w:t>/</w:t>
      </w:r>
      <w:r w:rsidR="00697E5E" w:rsidRPr="008072CE">
        <w:t xml:space="preserve"> </w:t>
      </w:r>
      <w:r w:rsidRPr="008072CE">
        <w:t xml:space="preserve">supplier of the bearings must have </w:t>
      </w:r>
      <w:r w:rsidR="008663EB" w:rsidRPr="008072CE">
        <w:t xml:space="preserve">a </w:t>
      </w:r>
      <w:r w:rsidRPr="008072CE">
        <w:t>quality management system</w:t>
      </w:r>
      <w:r w:rsidR="008663EB" w:rsidRPr="008072CE">
        <w:t xml:space="preserve"> in place</w:t>
      </w:r>
      <w:r w:rsidRPr="008072CE">
        <w:t xml:space="preserve"> </w:t>
      </w:r>
      <w:r w:rsidR="008663EB" w:rsidRPr="008072CE">
        <w:t xml:space="preserve">which is </w:t>
      </w:r>
      <w:r w:rsidRPr="008072CE">
        <w:t>certified as compl</w:t>
      </w:r>
      <w:r w:rsidR="001D3D9D" w:rsidRPr="008072CE">
        <w:t xml:space="preserve">iant </w:t>
      </w:r>
      <w:r w:rsidRPr="008072CE">
        <w:t>AS/NZS ISO 9001, by an organisation accredited by JAS-ANZ or an affiliated international certification organisation.</w:t>
      </w:r>
      <w:bookmarkEnd w:id="20"/>
    </w:p>
    <w:p w14:paraId="1FE2994C" w14:textId="291D7B36" w:rsidR="00853452" w:rsidRPr="008072CE" w:rsidRDefault="00853452" w:rsidP="00396584">
      <w:pPr>
        <w:pStyle w:val="Bodynumbered1"/>
        <w:ind w:left="567" w:hanging="567"/>
      </w:pPr>
      <w:bookmarkStart w:id="21" w:name="_Ref52198641"/>
      <w:r w:rsidRPr="008072CE">
        <w:t xml:space="preserve">Where a Principal’s Registration Scheme is in place for the supply of </w:t>
      </w:r>
      <w:r w:rsidR="00694CF5" w:rsidRPr="008072CE">
        <w:t>bridge bearings</w:t>
      </w:r>
      <w:r w:rsidRPr="008072CE">
        <w:t xml:space="preserve">, the </w:t>
      </w:r>
      <w:r w:rsidR="009A5B9F" w:rsidRPr="008072CE">
        <w:t>bearings</w:t>
      </w:r>
      <w:r w:rsidRPr="008072CE">
        <w:t xml:space="preserve"> must </w:t>
      </w:r>
      <w:r w:rsidR="009A5B9F" w:rsidRPr="008072CE">
        <w:t>be approved under that scheme</w:t>
      </w:r>
      <w:r w:rsidRPr="008072CE">
        <w:t>.</w:t>
      </w:r>
      <w:bookmarkEnd w:id="21"/>
    </w:p>
    <w:p w14:paraId="6A7ADEA0" w14:textId="77777777" w:rsidR="00047F69" w:rsidRPr="008072CE" w:rsidRDefault="00047F69" w:rsidP="00047F69">
      <w:bookmarkStart w:id="22" w:name="_Ref93565804"/>
      <w:bookmarkStart w:id="23" w:name="_Toc29489164"/>
      <w:bookmarkStart w:id="24" w:name="_Toc1138829"/>
      <w:bookmarkStart w:id="25" w:name="_Toc9850016"/>
      <w:bookmarkStart w:id="26" w:name="_Hlk9434043"/>
      <w:bookmarkEnd w:id="17"/>
    </w:p>
    <w:p w14:paraId="66E2E99C" w14:textId="77777777" w:rsidR="00047F69" w:rsidRPr="008072CE" w:rsidRDefault="00047F69" w:rsidP="00047F69">
      <w:r w:rsidRPr="008072CE">
        <w:br w:type="page"/>
      </w:r>
    </w:p>
    <w:p w14:paraId="01B56E92" w14:textId="412109ED" w:rsidR="002466E8" w:rsidRPr="008072CE" w:rsidRDefault="00520E7B" w:rsidP="007B4D97">
      <w:pPr>
        <w:pStyle w:val="Heading1"/>
        <w:ind w:left="567" w:hanging="567"/>
      </w:pPr>
      <w:bookmarkStart w:id="27" w:name="_Ref95819413"/>
      <w:bookmarkStart w:id="28" w:name="_Toc112153612"/>
      <w:r w:rsidRPr="008072CE">
        <w:rPr>
          <w:caps w:val="0"/>
        </w:rPr>
        <w:lastRenderedPageBreak/>
        <w:t>Design</w:t>
      </w:r>
      <w:bookmarkEnd w:id="22"/>
      <w:bookmarkEnd w:id="27"/>
      <w:bookmarkEnd w:id="28"/>
    </w:p>
    <w:p w14:paraId="285F753D" w14:textId="77986C65" w:rsidR="002466E8" w:rsidRPr="008072CE" w:rsidRDefault="003A5872" w:rsidP="00B928C6">
      <w:pPr>
        <w:pStyle w:val="Heading2"/>
        <w:ind w:hanging="709"/>
      </w:pPr>
      <w:bookmarkStart w:id="29" w:name="_Toc112153613"/>
      <w:r w:rsidRPr="008072CE">
        <w:t>General</w:t>
      </w:r>
      <w:bookmarkEnd w:id="29"/>
      <w:r w:rsidR="002466E8" w:rsidRPr="008072CE">
        <w:t xml:space="preserve"> </w:t>
      </w:r>
    </w:p>
    <w:p w14:paraId="455C6B34" w14:textId="77777777" w:rsidR="00FF6A79" w:rsidRPr="008072CE" w:rsidRDefault="00FF6A79" w:rsidP="00396584">
      <w:pPr>
        <w:pStyle w:val="Bodynumbered1"/>
        <w:ind w:left="567" w:hanging="567"/>
      </w:pPr>
      <w:bookmarkStart w:id="30" w:name="_Ref68684927"/>
      <w:r w:rsidRPr="008072CE">
        <w:t>Bearings must be designed in accordance with:</w:t>
      </w:r>
      <w:bookmarkEnd w:id="30"/>
    </w:p>
    <w:p w14:paraId="05899651" w14:textId="34276012" w:rsidR="00FF6A79" w:rsidRPr="008072CE" w:rsidRDefault="00FF6A79" w:rsidP="00247657">
      <w:pPr>
        <w:keepLines/>
        <w:widowControl/>
        <w:numPr>
          <w:ilvl w:val="0"/>
          <w:numId w:val="22"/>
        </w:numPr>
        <w:autoSpaceDE/>
        <w:autoSpaceDN/>
        <w:spacing w:before="120" w:after="120"/>
        <w:ind w:left="993" w:hanging="426"/>
        <w:rPr>
          <w:rFonts w:ascii="Arial" w:eastAsiaTheme="minorEastAsia" w:hAnsi="Arial"/>
          <w:sz w:val="20"/>
          <w:szCs w:val="20"/>
          <w:lang w:eastAsia="ja-JP"/>
        </w:rPr>
      </w:pPr>
      <w:r w:rsidRPr="008072CE">
        <w:rPr>
          <w:rFonts w:ascii="Arial" w:eastAsiaTheme="minorEastAsia" w:hAnsi="Arial"/>
          <w:sz w:val="20"/>
          <w:szCs w:val="20"/>
          <w:lang w:eastAsia="ja-JP"/>
        </w:rPr>
        <w:t xml:space="preserve">the additional design requirements in the document listed in </w:t>
      </w:r>
      <w:bookmarkStart w:id="31" w:name="_Hlk68684938"/>
      <w:r w:rsidRPr="008072CE">
        <w:rPr>
          <w:rFonts w:ascii="Arial" w:eastAsiaTheme="minorEastAsia" w:hAnsi="Arial"/>
          <w:sz w:val="20"/>
          <w:szCs w:val="20"/>
          <w:lang w:eastAsia="ja-JP"/>
        </w:rPr>
        <w:t xml:space="preserve">Table </w:t>
      </w:r>
      <w:r w:rsidRPr="008072CE">
        <w:rPr>
          <w:rFonts w:ascii="Arial" w:eastAsiaTheme="minorEastAsia" w:hAnsi="Arial"/>
          <w:sz w:val="20"/>
          <w:szCs w:val="20"/>
          <w:lang w:eastAsia="ja-JP"/>
        </w:rPr>
        <w:fldChar w:fldCharType="begin"/>
      </w:r>
      <w:r w:rsidRPr="008072CE">
        <w:rPr>
          <w:rFonts w:ascii="Arial" w:eastAsiaTheme="minorEastAsia" w:hAnsi="Arial"/>
          <w:sz w:val="20"/>
          <w:szCs w:val="20"/>
          <w:lang w:eastAsia="ja-JP"/>
        </w:rPr>
        <w:instrText xml:space="preserve"> REF _Ref68684927 \r \h </w:instrText>
      </w:r>
      <w:r w:rsidR="00946619" w:rsidRPr="008072CE">
        <w:rPr>
          <w:rFonts w:ascii="Arial" w:eastAsiaTheme="minorEastAsia" w:hAnsi="Arial"/>
          <w:sz w:val="20"/>
          <w:szCs w:val="20"/>
          <w:lang w:eastAsia="ja-JP"/>
        </w:rPr>
        <w:instrText xml:space="preserve"> \* MERGEFORMAT </w:instrText>
      </w:r>
      <w:r w:rsidRPr="008072CE">
        <w:rPr>
          <w:rFonts w:ascii="Arial" w:eastAsiaTheme="minorEastAsia" w:hAnsi="Arial"/>
          <w:sz w:val="20"/>
          <w:szCs w:val="20"/>
          <w:lang w:eastAsia="ja-JP"/>
        </w:rPr>
      </w:r>
      <w:r w:rsidRPr="008072CE">
        <w:rPr>
          <w:rFonts w:ascii="Arial" w:eastAsiaTheme="minorEastAsia" w:hAnsi="Arial"/>
          <w:sz w:val="20"/>
          <w:szCs w:val="20"/>
          <w:lang w:eastAsia="ja-JP"/>
        </w:rPr>
        <w:fldChar w:fldCharType="separate"/>
      </w:r>
      <w:r w:rsidR="00911587" w:rsidRPr="008072CE">
        <w:rPr>
          <w:rFonts w:ascii="Arial" w:eastAsiaTheme="minorEastAsia" w:hAnsi="Arial"/>
          <w:sz w:val="20"/>
          <w:szCs w:val="20"/>
          <w:lang w:eastAsia="ja-JP"/>
        </w:rPr>
        <w:t>5.1</w:t>
      </w:r>
      <w:r w:rsidRPr="008072CE">
        <w:rPr>
          <w:rFonts w:ascii="Arial" w:eastAsiaTheme="minorEastAsia" w:hAnsi="Arial"/>
          <w:sz w:val="20"/>
          <w:szCs w:val="20"/>
          <w:lang w:eastAsia="ja-JP"/>
        </w:rPr>
        <w:fldChar w:fldCharType="end"/>
      </w:r>
      <w:r w:rsidRPr="008072CE">
        <w:rPr>
          <w:rFonts w:ascii="Arial" w:eastAsiaTheme="minorEastAsia" w:hAnsi="Arial"/>
          <w:sz w:val="20"/>
          <w:szCs w:val="20"/>
          <w:lang w:eastAsia="ja-JP"/>
        </w:rPr>
        <w:t xml:space="preserve"> (where applicable to the jurisdiction where the bearing is being installed</w:t>
      </w:r>
      <w:proofErr w:type="gramStart"/>
      <w:r w:rsidRPr="008072CE">
        <w:rPr>
          <w:rFonts w:ascii="Arial" w:eastAsiaTheme="minorEastAsia" w:hAnsi="Arial"/>
          <w:sz w:val="20"/>
          <w:szCs w:val="20"/>
          <w:lang w:eastAsia="ja-JP"/>
        </w:rPr>
        <w:t>);</w:t>
      </w:r>
      <w:proofErr w:type="gramEnd"/>
    </w:p>
    <w:bookmarkEnd w:id="31"/>
    <w:p w14:paraId="0A584E89" w14:textId="77777777" w:rsidR="00FF6A79" w:rsidRPr="008072CE" w:rsidRDefault="00FF6A79" w:rsidP="00247657">
      <w:pPr>
        <w:keepLines/>
        <w:widowControl/>
        <w:numPr>
          <w:ilvl w:val="0"/>
          <w:numId w:val="22"/>
        </w:numPr>
        <w:autoSpaceDE/>
        <w:autoSpaceDN/>
        <w:spacing w:before="120" w:after="120"/>
        <w:ind w:left="993" w:hanging="426"/>
        <w:rPr>
          <w:rFonts w:ascii="Arial" w:eastAsiaTheme="minorEastAsia" w:hAnsi="Arial"/>
          <w:sz w:val="20"/>
          <w:szCs w:val="20"/>
          <w:lang w:eastAsia="ja-JP"/>
        </w:rPr>
      </w:pPr>
      <w:r w:rsidRPr="008072CE">
        <w:rPr>
          <w:rFonts w:ascii="Arial" w:eastAsiaTheme="minorEastAsia" w:hAnsi="Arial"/>
          <w:sz w:val="20"/>
          <w:szCs w:val="20"/>
          <w:lang w:eastAsia="ja-JP"/>
        </w:rPr>
        <w:t>AS 5100.4; and</w:t>
      </w:r>
    </w:p>
    <w:p w14:paraId="78C99E94" w14:textId="77777777" w:rsidR="00FF6A79" w:rsidRPr="008072CE" w:rsidRDefault="00FF6A79" w:rsidP="00247657">
      <w:pPr>
        <w:keepLines/>
        <w:widowControl/>
        <w:numPr>
          <w:ilvl w:val="0"/>
          <w:numId w:val="22"/>
        </w:numPr>
        <w:autoSpaceDE/>
        <w:autoSpaceDN/>
        <w:spacing w:before="120" w:after="120"/>
        <w:ind w:left="993" w:hanging="426"/>
        <w:rPr>
          <w:rFonts w:ascii="Arial" w:eastAsiaTheme="minorEastAsia" w:hAnsi="Arial"/>
          <w:sz w:val="20"/>
          <w:szCs w:val="20"/>
          <w:lang w:eastAsia="ja-JP"/>
        </w:rPr>
      </w:pPr>
      <w:r w:rsidRPr="008072CE">
        <w:rPr>
          <w:rFonts w:ascii="Arial" w:eastAsiaTheme="minorEastAsia" w:hAnsi="Arial"/>
          <w:sz w:val="20"/>
          <w:szCs w:val="20"/>
          <w:lang w:eastAsia="ja-JP"/>
        </w:rPr>
        <w:t>EN 1337 and relevant European Technical Approvals.</w:t>
      </w:r>
    </w:p>
    <w:p w14:paraId="69D59889" w14:textId="77777777" w:rsidR="00FF6A79" w:rsidRPr="008072CE" w:rsidRDefault="00FF6A79" w:rsidP="003A6DDF">
      <w:pPr>
        <w:keepLines/>
        <w:widowControl/>
        <w:autoSpaceDE/>
        <w:autoSpaceDN/>
        <w:spacing w:before="240" w:after="120"/>
        <w:ind w:left="567"/>
        <w:rPr>
          <w:rFonts w:ascii="Arial" w:eastAsiaTheme="minorEastAsia" w:hAnsi="Arial"/>
          <w:sz w:val="20"/>
          <w:szCs w:val="20"/>
          <w:lang w:eastAsia="ja-JP"/>
        </w:rPr>
      </w:pPr>
      <w:r w:rsidRPr="008072CE">
        <w:rPr>
          <w:rFonts w:ascii="Arial" w:eastAsiaTheme="minorEastAsia" w:hAnsi="Arial"/>
          <w:sz w:val="20"/>
          <w:szCs w:val="20"/>
          <w:lang w:eastAsia="ja-JP"/>
        </w:rPr>
        <w:t>The above order of precedence applies in the event of an inconsistency.</w:t>
      </w:r>
    </w:p>
    <w:p w14:paraId="4249BAE0" w14:textId="5FFDDD51" w:rsidR="00FF6A79" w:rsidRPr="008072CE" w:rsidRDefault="00FF6A79" w:rsidP="007F255B">
      <w:pPr>
        <w:pStyle w:val="Caption"/>
        <w:spacing w:before="240" w:after="120"/>
      </w:pPr>
      <w:r w:rsidRPr="008072CE">
        <w:t xml:space="preserve">Table </w:t>
      </w:r>
      <w:r w:rsidRPr="008072CE">
        <w:fldChar w:fldCharType="begin"/>
      </w:r>
      <w:r w:rsidRPr="008072CE">
        <w:instrText xml:space="preserve"> REF _Ref68684927 \r \h  \* MERGEFORMAT </w:instrText>
      </w:r>
      <w:r w:rsidRPr="008072CE">
        <w:fldChar w:fldCharType="separate"/>
      </w:r>
      <w:r w:rsidR="00911587" w:rsidRPr="008072CE">
        <w:t>5.1</w:t>
      </w:r>
      <w:r w:rsidRPr="008072CE">
        <w:fldChar w:fldCharType="end"/>
      </w:r>
      <w:r w:rsidRPr="008072CE">
        <w:t xml:space="preserve"> Additional Design Requirements</w:t>
      </w:r>
    </w:p>
    <w:tbl>
      <w:tblPr>
        <w:tblW w:w="4701" w:type="pct"/>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000000"/>
        </w:tblBorders>
        <w:tblCellMar>
          <w:top w:w="85" w:type="dxa"/>
          <w:left w:w="85" w:type="dxa"/>
          <w:bottom w:w="85" w:type="dxa"/>
          <w:right w:w="85" w:type="dxa"/>
        </w:tblCellMar>
        <w:tblLook w:val="01E0" w:firstRow="1" w:lastRow="1" w:firstColumn="1" w:lastColumn="1" w:noHBand="0" w:noVBand="0"/>
      </w:tblPr>
      <w:tblGrid>
        <w:gridCol w:w="3119"/>
        <w:gridCol w:w="5813"/>
      </w:tblGrid>
      <w:tr w:rsidR="003F6AB8" w:rsidRPr="008072CE" w14:paraId="458E35AD" w14:textId="77777777" w:rsidTr="001D6754">
        <w:trPr>
          <w:trHeight w:val="386"/>
        </w:trPr>
        <w:tc>
          <w:tcPr>
            <w:tcW w:w="1746" w:type="pct"/>
            <w:tcBorders>
              <w:right w:val="single" w:sz="4" w:space="0" w:color="FFFFFF" w:themeColor="background1"/>
            </w:tcBorders>
            <w:shd w:val="clear" w:color="auto" w:fill="A6A6A6" w:themeFill="background1" w:themeFillShade="A6"/>
            <w:tcMar>
              <w:top w:w="0" w:type="dxa"/>
              <w:bottom w:w="0" w:type="dxa"/>
            </w:tcMar>
          </w:tcPr>
          <w:p w14:paraId="21930DED" w14:textId="77777777" w:rsidR="00FF6A79" w:rsidRPr="008072CE" w:rsidRDefault="00FF6A79" w:rsidP="007F255B">
            <w:pPr>
              <w:pStyle w:val="TableHeading"/>
              <w:rPr>
                <w:color w:val="auto"/>
                <w:lang w:val="en-AU"/>
              </w:rPr>
            </w:pPr>
            <w:r w:rsidRPr="008072CE">
              <w:rPr>
                <w:color w:val="auto"/>
                <w:lang w:val="en-AU"/>
              </w:rPr>
              <w:t>Jurisdiction where the bearing is to be installed</w:t>
            </w:r>
          </w:p>
        </w:tc>
        <w:tc>
          <w:tcPr>
            <w:tcW w:w="3254" w:type="pct"/>
            <w:tcBorders>
              <w:left w:val="single" w:sz="4" w:space="0" w:color="FFFFFF" w:themeColor="background1"/>
              <w:bottom w:val="single" w:sz="4" w:space="0" w:color="FFFFFF" w:themeColor="background1"/>
            </w:tcBorders>
            <w:shd w:val="clear" w:color="auto" w:fill="A6A6A6" w:themeFill="background1" w:themeFillShade="A6"/>
            <w:tcMar>
              <w:top w:w="0" w:type="dxa"/>
              <w:bottom w:w="0" w:type="dxa"/>
            </w:tcMar>
          </w:tcPr>
          <w:p w14:paraId="2189FBD1" w14:textId="77777777" w:rsidR="00FF6A79" w:rsidRPr="008072CE" w:rsidRDefault="00FF6A79" w:rsidP="007F255B">
            <w:pPr>
              <w:pStyle w:val="TableHeading"/>
              <w:rPr>
                <w:color w:val="auto"/>
                <w:lang w:val="en-AU"/>
              </w:rPr>
            </w:pPr>
            <w:r w:rsidRPr="008072CE">
              <w:rPr>
                <w:color w:val="auto"/>
                <w:lang w:val="en-AU"/>
              </w:rPr>
              <w:t>Additional Design Requirements</w:t>
            </w:r>
          </w:p>
        </w:tc>
      </w:tr>
      <w:tr w:rsidR="00FF6A79" w:rsidRPr="008072CE" w14:paraId="07DB0D36" w14:textId="77777777" w:rsidTr="001D6754">
        <w:trPr>
          <w:trHeight w:val="400"/>
        </w:trPr>
        <w:tc>
          <w:tcPr>
            <w:tcW w:w="1746" w:type="pct"/>
            <w:tcBorders>
              <w:right w:val="single" w:sz="4" w:space="0" w:color="FFFFFF" w:themeColor="background1"/>
            </w:tcBorders>
            <w:shd w:val="clear" w:color="auto" w:fill="D9D9D9" w:themeFill="background1" w:themeFillShade="D9"/>
            <w:tcMar>
              <w:top w:w="0" w:type="dxa"/>
              <w:bottom w:w="0" w:type="dxa"/>
            </w:tcMar>
          </w:tcPr>
          <w:p w14:paraId="7BAE02E3" w14:textId="77777777" w:rsidR="00FF6A79" w:rsidRPr="008072CE" w:rsidRDefault="00FF6A79" w:rsidP="002319AE">
            <w:pPr>
              <w:pStyle w:val="TableBodyText"/>
              <w:rPr>
                <w:lang w:val="en-AU"/>
              </w:rPr>
            </w:pPr>
            <w:r w:rsidRPr="008072CE">
              <w:rPr>
                <w:lang w:val="en-AU"/>
              </w:rPr>
              <w:t>Queensland</w:t>
            </w:r>
          </w:p>
        </w:tc>
        <w:tc>
          <w:tcPr>
            <w:tcW w:w="3254" w:type="pct"/>
            <w:tcBorders>
              <w:left w:val="single" w:sz="4" w:space="0" w:color="FFFFFF" w:themeColor="background1"/>
              <w:right w:val="single" w:sz="4" w:space="0" w:color="FFFFFF" w:themeColor="background1"/>
            </w:tcBorders>
            <w:shd w:val="clear" w:color="auto" w:fill="D9D9D9" w:themeFill="background1" w:themeFillShade="D9"/>
            <w:tcMar>
              <w:top w:w="0" w:type="dxa"/>
              <w:bottom w:w="0" w:type="dxa"/>
            </w:tcMar>
          </w:tcPr>
          <w:p w14:paraId="5DB1C4E2" w14:textId="77777777" w:rsidR="00FF6A79" w:rsidRPr="008072CE" w:rsidRDefault="00FF6A79" w:rsidP="002319AE">
            <w:pPr>
              <w:pStyle w:val="TableBodyText"/>
              <w:rPr>
                <w:rFonts w:cs="Arial"/>
                <w:lang w:val="en-AU"/>
              </w:rPr>
            </w:pPr>
            <w:r w:rsidRPr="008072CE">
              <w:rPr>
                <w:rFonts w:cs="Arial"/>
                <w:lang w:val="en-AU"/>
              </w:rPr>
              <w:t>Design Criteria for Bridges and Other Structures</w:t>
            </w:r>
          </w:p>
        </w:tc>
      </w:tr>
      <w:tr w:rsidR="00FF6A79" w:rsidRPr="008072CE" w14:paraId="01C6396A" w14:textId="77777777" w:rsidTr="001D6754">
        <w:trPr>
          <w:trHeight w:val="400"/>
        </w:trPr>
        <w:tc>
          <w:tcPr>
            <w:tcW w:w="1746" w:type="pct"/>
            <w:tcBorders>
              <w:right w:val="single" w:sz="4" w:space="0" w:color="FFFFFF" w:themeColor="background1"/>
            </w:tcBorders>
            <w:shd w:val="clear" w:color="auto" w:fill="D9D9D9" w:themeFill="background1" w:themeFillShade="D9"/>
            <w:tcMar>
              <w:top w:w="0" w:type="dxa"/>
              <w:bottom w:w="0" w:type="dxa"/>
            </w:tcMar>
          </w:tcPr>
          <w:p w14:paraId="799694CC" w14:textId="77777777" w:rsidR="00FF6A79" w:rsidRPr="008072CE" w:rsidRDefault="00FF6A79" w:rsidP="002319AE">
            <w:pPr>
              <w:pStyle w:val="TableBodyText"/>
              <w:rPr>
                <w:lang w:val="en-AU"/>
              </w:rPr>
            </w:pPr>
            <w:r w:rsidRPr="008072CE">
              <w:rPr>
                <w:lang w:val="en-AU"/>
              </w:rPr>
              <w:t>New South Wales</w:t>
            </w:r>
          </w:p>
        </w:tc>
        <w:tc>
          <w:tcPr>
            <w:tcW w:w="3254" w:type="pct"/>
            <w:tcBorders>
              <w:left w:val="single" w:sz="4" w:space="0" w:color="FFFFFF" w:themeColor="background1"/>
              <w:right w:val="single" w:sz="4" w:space="0" w:color="FFFFFF" w:themeColor="background1"/>
            </w:tcBorders>
            <w:shd w:val="clear" w:color="auto" w:fill="D9D9D9" w:themeFill="background1" w:themeFillShade="D9"/>
            <w:tcMar>
              <w:top w:w="0" w:type="dxa"/>
              <w:bottom w:w="0" w:type="dxa"/>
            </w:tcMar>
          </w:tcPr>
          <w:p w14:paraId="20D7618E" w14:textId="29206882" w:rsidR="00FF6A79" w:rsidRPr="008072CE" w:rsidRDefault="00946619" w:rsidP="002319AE">
            <w:pPr>
              <w:pStyle w:val="TableBodyText"/>
              <w:rPr>
                <w:rFonts w:cs="Arial"/>
                <w:lang w:val="en-AU"/>
              </w:rPr>
            </w:pPr>
            <w:r w:rsidRPr="008072CE">
              <w:rPr>
                <w:rFonts w:cs="Arial"/>
                <w:lang w:val="en-AU"/>
              </w:rPr>
              <w:t xml:space="preserve">BTD 2018/01. </w:t>
            </w:r>
            <w:r w:rsidR="00A928DA" w:rsidRPr="008072CE">
              <w:rPr>
                <w:rFonts w:cs="Arial"/>
                <w:lang w:val="en-AU"/>
              </w:rPr>
              <w:br/>
            </w:r>
            <w:r w:rsidRPr="008072CE">
              <w:rPr>
                <w:rFonts w:cs="Arial"/>
                <w:lang w:val="en-AU"/>
              </w:rPr>
              <w:t xml:space="preserve">Bearings must be approved by Transport for New South Wales. Refer to </w:t>
            </w:r>
            <w:hyperlink r:id="rId12" w:history="1">
              <w:r w:rsidRPr="008072CE">
                <w:rPr>
                  <w:rStyle w:val="Hyperlink"/>
                  <w:rFonts w:cs="Arial"/>
                  <w:lang w:val="en-AU"/>
                </w:rPr>
                <w:t>https://roads-waterways.transport.nsw.gov.au/business-industry/partners-suppliers/documents/tenders-contracts/listofapprovedbridgecomponentssystems.pdf</w:t>
              </w:r>
            </w:hyperlink>
          </w:p>
        </w:tc>
      </w:tr>
      <w:tr w:rsidR="00FF6A79" w:rsidRPr="008072CE" w14:paraId="6B668E90" w14:textId="77777777" w:rsidTr="001D6754">
        <w:trPr>
          <w:trHeight w:val="400"/>
        </w:trPr>
        <w:tc>
          <w:tcPr>
            <w:tcW w:w="1746" w:type="pct"/>
            <w:tcBorders>
              <w:right w:val="single" w:sz="4" w:space="0" w:color="FFFFFF" w:themeColor="background1"/>
            </w:tcBorders>
            <w:shd w:val="clear" w:color="auto" w:fill="D9D9D9" w:themeFill="background1" w:themeFillShade="D9"/>
            <w:tcMar>
              <w:top w:w="0" w:type="dxa"/>
              <w:bottom w:w="0" w:type="dxa"/>
            </w:tcMar>
          </w:tcPr>
          <w:p w14:paraId="2C954D28" w14:textId="77777777" w:rsidR="00FF6A79" w:rsidRPr="008072CE" w:rsidRDefault="00FF6A79" w:rsidP="002319AE">
            <w:pPr>
              <w:pStyle w:val="TableBodyText"/>
              <w:rPr>
                <w:lang w:val="en-AU"/>
              </w:rPr>
            </w:pPr>
            <w:r w:rsidRPr="008072CE">
              <w:rPr>
                <w:lang w:val="en-AU"/>
              </w:rPr>
              <w:t>Victoria and Tasmania</w:t>
            </w:r>
          </w:p>
        </w:tc>
        <w:tc>
          <w:tcPr>
            <w:tcW w:w="3254" w:type="pct"/>
            <w:tcBorders>
              <w:left w:val="single" w:sz="4" w:space="0" w:color="FFFFFF" w:themeColor="background1"/>
              <w:right w:val="single" w:sz="4" w:space="0" w:color="FFFFFF" w:themeColor="background1"/>
            </w:tcBorders>
            <w:shd w:val="clear" w:color="auto" w:fill="D9D9D9" w:themeFill="background1" w:themeFillShade="D9"/>
            <w:tcMar>
              <w:top w:w="0" w:type="dxa"/>
              <w:bottom w:w="0" w:type="dxa"/>
            </w:tcMar>
          </w:tcPr>
          <w:p w14:paraId="76BDD378" w14:textId="77777777" w:rsidR="00FF6A79" w:rsidRPr="008072CE" w:rsidRDefault="00FF6A79" w:rsidP="002319AE">
            <w:pPr>
              <w:pStyle w:val="TableBodyText"/>
              <w:rPr>
                <w:lang w:val="en-AU"/>
              </w:rPr>
            </w:pPr>
            <w:r w:rsidRPr="008072CE">
              <w:rPr>
                <w:rFonts w:cs="Arial"/>
                <w:lang w:val="en-AU"/>
              </w:rPr>
              <w:t>BTN 24</w:t>
            </w:r>
          </w:p>
        </w:tc>
      </w:tr>
      <w:tr w:rsidR="00FF6A79" w:rsidRPr="008072CE" w14:paraId="504E7C99" w14:textId="77777777" w:rsidTr="001D6754">
        <w:trPr>
          <w:trHeight w:val="400"/>
        </w:trPr>
        <w:tc>
          <w:tcPr>
            <w:tcW w:w="1746" w:type="pct"/>
            <w:tcBorders>
              <w:right w:val="single" w:sz="4" w:space="0" w:color="FFFFFF" w:themeColor="background1"/>
            </w:tcBorders>
            <w:shd w:val="clear" w:color="auto" w:fill="D9D9D9" w:themeFill="background1" w:themeFillShade="D9"/>
            <w:tcMar>
              <w:top w:w="0" w:type="dxa"/>
              <w:bottom w:w="0" w:type="dxa"/>
            </w:tcMar>
          </w:tcPr>
          <w:p w14:paraId="587820C6" w14:textId="77777777" w:rsidR="00FF6A79" w:rsidRPr="008072CE" w:rsidRDefault="00FF6A79" w:rsidP="002319AE">
            <w:pPr>
              <w:pStyle w:val="TableBodyText"/>
              <w:rPr>
                <w:lang w:val="en-AU"/>
              </w:rPr>
            </w:pPr>
            <w:r w:rsidRPr="008072CE">
              <w:rPr>
                <w:lang w:val="en-AU"/>
              </w:rPr>
              <w:t>New Zealand</w:t>
            </w:r>
          </w:p>
        </w:tc>
        <w:tc>
          <w:tcPr>
            <w:tcW w:w="3254" w:type="pct"/>
            <w:tcBorders>
              <w:left w:val="single" w:sz="4" w:space="0" w:color="FFFFFF" w:themeColor="background1"/>
              <w:right w:val="single" w:sz="4" w:space="0" w:color="FFFFFF" w:themeColor="background1"/>
            </w:tcBorders>
            <w:shd w:val="clear" w:color="auto" w:fill="D9D9D9" w:themeFill="background1" w:themeFillShade="D9"/>
            <w:tcMar>
              <w:top w:w="0" w:type="dxa"/>
              <w:bottom w:w="0" w:type="dxa"/>
            </w:tcMar>
          </w:tcPr>
          <w:p w14:paraId="138E2C84" w14:textId="5871149D" w:rsidR="00FF6A79" w:rsidRPr="008072CE" w:rsidRDefault="005E473E" w:rsidP="002319AE">
            <w:pPr>
              <w:pStyle w:val="TableBodyText"/>
              <w:rPr>
                <w:rFonts w:cs="Arial"/>
                <w:lang w:val="en-AU"/>
              </w:rPr>
            </w:pPr>
            <w:r w:rsidRPr="008072CE">
              <w:rPr>
                <w:rFonts w:cs="Arial"/>
                <w:lang w:val="en-AU"/>
              </w:rPr>
              <w:t>The bearings must be designed to the limit states applicable to seismic resistance in accordance with NZS</w:t>
            </w:r>
            <w:r w:rsidR="008347BF" w:rsidRPr="008072CE">
              <w:rPr>
                <w:rFonts w:cs="Arial"/>
                <w:lang w:val="en-AU"/>
              </w:rPr>
              <w:t> </w:t>
            </w:r>
            <w:r w:rsidRPr="008072CE">
              <w:rPr>
                <w:rFonts w:cs="Arial"/>
                <w:lang w:val="en-AU"/>
              </w:rPr>
              <w:t xml:space="preserve">1170.5 and SP/M/022 </w:t>
            </w:r>
          </w:p>
        </w:tc>
      </w:tr>
    </w:tbl>
    <w:p w14:paraId="2398A97C" w14:textId="5E99D3DA" w:rsidR="002466E8" w:rsidRPr="008072CE" w:rsidRDefault="001D51C9" w:rsidP="00396584">
      <w:pPr>
        <w:pStyle w:val="Bodynumbered1"/>
        <w:ind w:left="567" w:hanging="567"/>
      </w:pPr>
      <w:r w:rsidRPr="008072CE">
        <w:t>B</w:t>
      </w:r>
      <w:r w:rsidR="002F7D14" w:rsidRPr="008072CE">
        <w:t>olts must be designed in accordance with AS</w:t>
      </w:r>
      <w:r w:rsidR="00E069A6" w:rsidRPr="008072CE">
        <w:t>/NZS</w:t>
      </w:r>
      <w:r w:rsidR="006238DD" w:rsidRPr="008072CE">
        <w:t> </w:t>
      </w:r>
      <w:r w:rsidR="002F7D14" w:rsidRPr="008072CE">
        <w:t>5100.6</w:t>
      </w:r>
      <w:r w:rsidRPr="008072CE">
        <w:t>.</w:t>
      </w:r>
      <w:r w:rsidR="002F7D14" w:rsidRPr="008072CE">
        <w:t xml:space="preserve"> </w:t>
      </w:r>
      <w:r w:rsidRPr="008072CE">
        <w:t>For bearings installed in New Zealand,</w:t>
      </w:r>
      <w:r w:rsidR="002F7D14" w:rsidRPr="008072CE">
        <w:t xml:space="preserve"> NZS 3404 </w:t>
      </w:r>
      <w:r w:rsidR="00EF5A8A" w:rsidRPr="008072CE">
        <w:t xml:space="preserve">may </w:t>
      </w:r>
      <w:r w:rsidR="004F4B3D" w:rsidRPr="008072CE">
        <w:t>be used as an alternative to AS/NZS 5100.6</w:t>
      </w:r>
      <w:r w:rsidR="00875703" w:rsidRPr="008072CE">
        <w:t xml:space="preserve"> for design of the bolts</w:t>
      </w:r>
      <w:r w:rsidR="004F4B3D" w:rsidRPr="008072CE">
        <w:t>.</w:t>
      </w:r>
    </w:p>
    <w:p w14:paraId="5BA9DE80" w14:textId="5C22F627" w:rsidR="002466E8" w:rsidRPr="008072CE" w:rsidRDefault="00117EC7" w:rsidP="00396584">
      <w:pPr>
        <w:pStyle w:val="Bodynumbered1"/>
        <w:ind w:left="567" w:hanging="567"/>
      </w:pPr>
      <w:r w:rsidRPr="008072CE">
        <w:t>S</w:t>
      </w:r>
      <w:r w:rsidR="002466E8" w:rsidRPr="008072CE">
        <w:t xml:space="preserve">teel components </w:t>
      </w:r>
      <w:r w:rsidRPr="008072CE">
        <w:t xml:space="preserve">must be designed in accordance with </w:t>
      </w:r>
      <w:r w:rsidR="002466E8" w:rsidRPr="008072CE">
        <w:t>to AS</w:t>
      </w:r>
      <w:r w:rsidR="00151885" w:rsidRPr="008072CE">
        <w:t>/NZS</w:t>
      </w:r>
      <w:r w:rsidR="002466E8" w:rsidRPr="008072CE">
        <w:t xml:space="preserve"> 5100.6. </w:t>
      </w:r>
      <w:r w:rsidRPr="008072CE">
        <w:t>T</w:t>
      </w:r>
      <w:r w:rsidR="002466E8" w:rsidRPr="008072CE">
        <w:t>he</w:t>
      </w:r>
      <w:r w:rsidR="00B51D23" w:rsidRPr="008072CE">
        <w:t xml:space="preserve"> relevant capacity reduction factors must not be less</w:t>
      </w:r>
      <w:r w:rsidR="004E4476" w:rsidRPr="008072CE">
        <w:t xml:space="preserve"> than</w:t>
      </w:r>
      <w:r w:rsidR="00B51D23" w:rsidRPr="008072CE">
        <w:t xml:space="preserve"> those specified in AS</w:t>
      </w:r>
      <w:r w:rsidR="00151885" w:rsidRPr="008072CE">
        <w:t>/NZS</w:t>
      </w:r>
      <w:r w:rsidR="00B51D23" w:rsidRPr="008072CE">
        <w:t xml:space="preserve"> 5100.6</w:t>
      </w:r>
      <w:r w:rsidRPr="008072CE">
        <w:t xml:space="preserve">, even if the </w:t>
      </w:r>
      <w:proofErr w:type="gramStart"/>
      <w:r w:rsidRPr="008072CE">
        <w:t>Principal</w:t>
      </w:r>
      <w:proofErr w:type="gramEnd"/>
      <w:r w:rsidRPr="008072CE">
        <w:t xml:space="preserve"> approves an alternative design standard</w:t>
      </w:r>
      <w:r w:rsidR="002466E8" w:rsidRPr="008072CE">
        <w:t>.</w:t>
      </w:r>
    </w:p>
    <w:p w14:paraId="6957644B" w14:textId="37DF94BE" w:rsidR="002466E8" w:rsidRPr="008072CE" w:rsidRDefault="00117EC7" w:rsidP="00396584">
      <w:pPr>
        <w:pStyle w:val="Bodynumbered1"/>
        <w:ind w:left="567" w:hanging="567"/>
      </w:pPr>
      <w:r w:rsidRPr="008072CE">
        <w:t>Be</w:t>
      </w:r>
      <w:r w:rsidR="002466E8" w:rsidRPr="008072CE">
        <w:t xml:space="preserve">arings </w:t>
      </w:r>
      <w:r w:rsidRPr="008072CE">
        <w:t xml:space="preserve">must be designed </w:t>
      </w:r>
      <w:r w:rsidR="002466E8" w:rsidRPr="008072CE">
        <w:t>for Ultimate Limit State (ULS) effects.</w:t>
      </w:r>
    </w:p>
    <w:p w14:paraId="600A55DD" w14:textId="45CF9740" w:rsidR="002466E8" w:rsidRPr="008072CE" w:rsidRDefault="00021432" w:rsidP="00396584">
      <w:pPr>
        <w:pStyle w:val="Bodynumbered1"/>
        <w:ind w:left="567" w:hanging="567"/>
      </w:pPr>
      <w:bookmarkStart w:id="32" w:name="_Ref43142114"/>
      <w:r w:rsidRPr="008072CE">
        <w:t>A</w:t>
      </w:r>
      <w:r w:rsidR="002466E8" w:rsidRPr="008072CE">
        <w:t>ll associated plane sliding surfaces</w:t>
      </w:r>
      <w:r w:rsidR="00766F3C" w:rsidRPr="008072CE">
        <w:t xml:space="preserve"> must be designed </w:t>
      </w:r>
      <w:r w:rsidR="002466E8" w:rsidRPr="008072CE">
        <w:t xml:space="preserve">to accommodate the ULS movements plus an additional movement of </w:t>
      </w:r>
      <w:r w:rsidR="00117EC7" w:rsidRPr="008072CE">
        <w:rPr>
          <w:rFonts w:cs="Arial"/>
        </w:rPr>
        <w:t>±</w:t>
      </w:r>
      <w:r w:rsidR="002466E8" w:rsidRPr="008072CE">
        <w:t xml:space="preserve"> 25 mm</w:t>
      </w:r>
      <w:r w:rsidR="00CF4A35" w:rsidRPr="008072CE">
        <w:t>.</w:t>
      </w:r>
      <w:r w:rsidR="002466E8" w:rsidRPr="008072CE">
        <w:t xml:space="preserve"> </w:t>
      </w:r>
      <w:r w:rsidR="000F1D9E" w:rsidRPr="008072CE">
        <w:t>A</w:t>
      </w:r>
      <w:r w:rsidR="002466E8" w:rsidRPr="008072CE">
        <w:t xml:space="preserve">ll associated spherical sliding surfaces </w:t>
      </w:r>
      <w:r w:rsidR="00927C27" w:rsidRPr="008072CE">
        <w:t xml:space="preserve">must be designed </w:t>
      </w:r>
      <w:r w:rsidR="002466E8" w:rsidRPr="008072CE">
        <w:t>to accommodate the ULS rotation plus an additional rotation of 0.01 radians, without exposing the smaller sliding surface. Unintended metal to metal contact must not occur at the ULS movements or rotations.</w:t>
      </w:r>
      <w:bookmarkEnd w:id="32"/>
    </w:p>
    <w:p w14:paraId="45D37FDC" w14:textId="0E50A187" w:rsidR="002466E8" w:rsidRPr="008072CE" w:rsidRDefault="00055B60" w:rsidP="00396584">
      <w:pPr>
        <w:pStyle w:val="Bodynumbered1"/>
        <w:ind w:left="567" w:hanging="567"/>
      </w:pPr>
      <w:r w:rsidRPr="008072CE">
        <w:t>The g</w:t>
      </w:r>
      <w:r w:rsidR="002466E8" w:rsidRPr="008072CE">
        <w:t>uide bars</w:t>
      </w:r>
      <w:r w:rsidR="00C55A6F" w:rsidRPr="008072CE">
        <w:t xml:space="preserve"> must be designed </w:t>
      </w:r>
      <w:r w:rsidR="002466E8" w:rsidRPr="008072CE">
        <w:t xml:space="preserve">to withstand the lateral forces shown on the </w:t>
      </w:r>
      <w:r w:rsidR="006B4947" w:rsidRPr="008072CE">
        <w:t>Drawings</w:t>
      </w:r>
      <w:r w:rsidR="002466E8" w:rsidRPr="008072CE">
        <w:t xml:space="preserve"> and dimension</w:t>
      </w:r>
      <w:r w:rsidR="00C55A6F" w:rsidRPr="008072CE">
        <w:t>ed</w:t>
      </w:r>
      <w:r w:rsidR="002466E8" w:rsidRPr="008072CE">
        <w:t xml:space="preserve"> such that the bearing movement is guided throughout the specified limits of translation and rotation.</w:t>
      </w:r>
    </w:p>
    <w:p w14:paraId="08D2E157" w14:textId="460B174E" w:rsidR="00143D9B" w:rsidRPr="008072CE" w:rsidRDefault="00143D9B" w:rsidP="00B928C6">
      <w:pPr>
        <w:pStyle w:val="Heading2"/>
        <w:ind w:hanging="709"/>
      </w:pPr>
      <w:bookmarkStart w:id="33" w:name="_Toc112153614"/>
      <w:r w:rsidRPr="008072CE">
        <w:t>ASM Pad Design – Temperature</w:t>
      </w:r>
      <w:bookmarkEnd w:id="33"/>
    </w:p>
    <w:p w14:paraId="1B852539" w14:textId="77777777" w:rsidR="004B25BB" w:rsidRPr="008072CE" w:rsidRDefault="00C55A6F" w:rsidP="00396584">
      <w:pPr>
        <w:pStyle w:val="Bodynumbered1"/>
        <w:ind w:left="567" w:hanging="567"/>
      </w:pPr>
      <w:r w:rsidRPr="008072CE">
        <w:t>F</w:t>
      </w:r>
      <w:r w:rsidR="002466E8" w:rsidRPr="008072CE">
        <w:t xml:space="preserve">or </w:t>
      </w:r>
      <w:r w:rsidR="00942183" w:rsidRPr="008072CE">
        <w:t xml:space="preserve">design of the </w:t>
      </w:r>
      <w:r w:rsidR="002466E8" w:rsidRPr="008072CE">
        <w:t xml:space="preserve">ASM pad, the operating bearing temperature </w:t>
      </w:r>
      <w:r w:rsidRPr="008072CE">
        <w:t xml:space="preserve">must be </w:t>
      </w:r>
      <w:r w:rsidR="002466E8" w:rsidRPr="008072CE">
        <w:t xml:space="preserve">the higher of 40°C or the </w:t>
      </w:r>
      <w:r w:rsidRPr="008072CE">
        <w:t xml:space="preserve">Effective Bearing Temperature </w:t>
      </w:r>
      <w:r w:rsidR="002466E8" w:rsidRPr="008072CE">
        <w:t>for the location where the bearings will be installed.</w:t>
      </w:r>
    </w:p>
    <w:p w14:paraId="49BE6524" w14:textId="622C8271" w:rsidR="002466E8" w:rsidRPr="008072CE" w:rsidRDefault="004B25BB" w:rsidP="00B928C6">
      <w:pPr>
        <w:pStyle w:val="Heading2"/>
        <w:ind w:hanging="709"/>
      </w:pPr>
      <w:bookmarkStart w:id="34" w:name="_Toc112153615"/>
      <w:r w:rsidRPr="008072CE">
        <w:lastRenderedPageBreak/>
        <w:t>Other Requirements</w:t>
      </w:r>
      <w:bookmarkEnd w:id="34"/>
    </w:p>
    <w:p w14:paraId="24988A34" w14:textId="77777777" w:rsidR="00C55A6F" w:rsidRPr="008072CE" w:rsidRDefault="00C55A6F" w:rsidP="00396584">
      <w:pPr>
        <w:pStyle w:val="Bodynumbered1"/>
        <w:ind w:left="567" w:hanging="567"/>
      </w:pPr>
      <w:r w:rsidRPr="008072CE">
        <w:t>The design of the bearing must:</w:t>
      </w:r>
    </w:p>
    <w:p w14:paraId="64A4C9E2" w14:textId="74B0262A" w:rsidR="002466E8" w:rsidRPr="008072CE" w:rsidRDefault="00C55A6F" w:rsidP="00AC2DAD">
      <w:pPr>
        <w:pStyle w:val="Bodynumbered2"/>
        <w:numPr>
          <w:ilvl w:val="0"/>
          <w:numId w:val="27"/>
        </w:numPr>
        <w:ind w:left="993" w:hanging="426"/>
        <w:rPr>
          <w:lang w:val="en-AU"/>
        </w:rPr>
      </w:pPr>
      <w:r w:rsidRPr="008072CE">
        <w:rPr>
          <w:lang w:val="en-AU"/>
        </w:rPr>
        <w:t>a</w:t>
      </w:r>
      <w:r w:rsidR="002466E8" w:rsidRPr="008072CE">
        <w:rPr>
          <w:lang w:val="en-AU"/>
        </w:rPr>
        <w:t xml:space="preserve">llow for construction tolerances in the design and fabrication of the bearings and attachment plates, where required for the construction method </w:t>
      </w:r>
      <w:proofErr w:type="gramStart"/>
      <w:r w:rsidR="002466E8" w:rsidRPr="008072CE">
        <w:rPr>
          <w:lang w:val="en-AU"/>
        </w:rPr>
        <w:t>adopted</w:t>
      </w:r>
      <w:r w:rsidRPr="008072CE">
        <w:rPr>
          <w:lang w:val="en-AU"/>
        </w:rPr>
        <w:t>;</w:t>
      </w:r>
      <w:proofErr w:type="gramEnd"/>
    </w:p>
    <w:p w14:paraId="10D7C72E" w14:textId="4F3D5C9E" w:rsidR="002466E8" w:rsidRPr="008072CE" w:rsidRDefault="00C55A6F" w:rsidP="00AC2DAD">
      <w:pPr>
        <w:pStyle w:val="Bodynumbered2"/>
        <w:numPr>
          <w:ilvl w:val="0"/>
          <w:numId w:val="27"/>
        </w:numPr>
        <w:ind w:left="993" w:hanging="426"/>
        <w:rPr>
          <w:lang w:val="en-AU"/>
        </w:rPr>
      </w:pPr>
      <w:r w:rsidRPr="008072CE">
        <w:rPr>
          <w:lang w:val="en-AU"/>
        </w:rPr>
        <w:t>enable</w:t>
      </w:r>
      <w:r w:rsidR="002466E8" w:rsidRPr="008072CE">
        <w:rPr>
          <w:lang w:val="en-AU"/>
        </w:rPr>
        <w:t xml:space="preserve"> the fasteners connecting the bearings to the attachment plates can be replaced without lifting the bridge </w:t>
      </w:r>
      <w:proofErr w:type="gramStart"/>
      <w:r w:rsidR="002466E8" w:rsidRPr="008072CE">
        <w:rPr>
          <w:lang w:val="en-AU"/>
        </w:rPr>
        <w:t>superstructure</w:t>
      </w:r>
      <w:r w:rsidRPr="008072CE">
        <w:rPr>
          <w:lang w:val="en-AU"/>
        </w:rPr>
        <w:t>;</w:t>
      </w:r>
      <w:proofErr w:type="gramEnd"/>
    </w:p>
    <w:p w14:paraId="5C09C3BC" w14:textId="7753E964" w:rsidR="002466E8" w:rsidRPr="008072CE" w:rsidRDefault="00991A99" w:rsidP="00AC2DAD">
      <w:pPr>
        <w:pStyle w:val="Bodynumbered2"/>
        <w:numPr>
          <w:ilvl w:val="0"/>
          <w:numId w:val="27"/>
        </w:numPr>
        <w:ind w:left="993" w:hanging="426"/>
        <w:rPr>
          <w:lang w:val="en-AU"/>
        </w:rPr>
      </w:pPr>
      <w:r w:rsidRPr="008072CE">
        <w:rPr>
          <w:lang w:val="en-AU"/>
        </w:rPr>
        <w:t xml:space="preserve">allow their removal at a maximum jacking lift of 10 mm (unless specified otherwise on the </w:t>
      </w:r>
      <w:r w:rsidR="00FF119C" w:rsidRPr="008072CE">
        <w:rPr>
          <w:lang w:val="en-AU"/>
        </w:rPr>
        <w:t>D</w:t>
      </w:r>
      <w:r w:rsidRPr="008072CE">
        <w:rPr>
          <w:lang w:val="en-AU"/>
        </w:rPr>
        <w:t>rawings</w:t>
      </w:r>
      <w:proofErr w:type="gramStart"/>
      <w:r w:rsidRPr="008072CE">
        <w:rPr>
          <w:lang w:val="en-AU"/>
        </w:rPr>
        <w:t>)</w:t>
      </w:r>
      <w:r w:rsidR="00C55A6F" w:rsidRPr="008072CE">
        <w:rPr>
          <w:lang w:val="en-AU"/>
        </w:rPr>
        <w:t>;</w:t>
      </w:r>
      <w:proofErr w:type="gramEnd"/>
    </w:p>
    <w:p w14:paraId="39C39F21" w14:textId="3B4B328F" w:rsidR="002466E8" w:rsidRPr="008072CE" w:rsidRDefault="00C55A6F" w:rsidP="00AC2DAD">
      <w:pPr>
        <w:pStyle w:val="Bodynumbered2"/>
        <w:numPr>
          <w:ilvl w:val="0"/>
          <w:numId w:val="27"/>
        </w:numPr>
        <w:ind w:left="993" w:hanging="426"/>
        <w:rPr>
          <w:lang w:val="en-AU"/>
        </w:rPr>
      </w:pPr>
      <w:r w:rsidRPr="008072CE">
        <w:rPr>
          <w:lang w:val="en-AU"/>
        </w:rPr>
        <w:t>ensure that t</w:t>
      </w:r>
      <w:r w:rsidR="002466E8" w:rsidRPr="008072CE">
        <w:rPr>
          <w:lang w:val="en-AU"/>
        </w:rPr>
        <w:t xml:space="preserve">he bearing attachment </w:t>
      </w:r>
      <w:r w:rsidR="009452CE" w:rsidRPr="008072CE">
        <w:rPr>
          <w:lang w:val="en-AU"/>
        </w:rPr>
        <w:t>plate bolts / screws</w:t>
      </w:r>
      <w:r w:rsidR="002466E8" w:rsidRPr="008072CE">
        <w:rPr>
          <w:lang w:val="en-AU"/>
        </w:rPr>
        <w:t xml:space="preserve"> and anchor bolts </w:t>
      </w:r>
      <w:r w:rsidRPr="008072CE">
        <w:rPr>
          <w:lang w:val="en-AU"/>
        </w:rPr>
        <w:t xml:space="preserve">do not </w:t>
      </w:r>
      <w:r w:rsidR="002466E8" w:rsidRPr="008072CE">
        <w:rPr>
          <w:lang w:val="en-AU"/>
        </w:rPr>
        <w:t>obstruct the movement and rotation of the bearing and allow its removal and replacement</w:t>
      </w:r>
      <w:r w:rsidR="000B5F63" w:rsidRPr="008072CE">
        <w:rPr>
          <w:lang w:val="en-AU"/>
        </w:rPr>
        <w:t>;</w:t>
      </w:r>
      <w:r w:rsidRPr="008072CE">
        <w:rPr>
          <w:lang w:val="en-AU"/>
        </w:rPr>
        <w:t xml:space="preserve"> and</w:t>
      </w:r>
    </w:p>
    <w:p w14:paraId="7A02CC3D" w14:textId="6F4A9C10" w:rsidR="002466E8" w:rsidRPr="008072CE" w:rsidRDefault="00C55A6F" w:rsidP="00AC2DAD">
      <w:pPr>
        <w:pStyle w:val="Bodynumbered2"/>
        <w:numPr>
          <w:ilvl w:val="0"/>
          <w:numId w:val="27"/>
        </w:numPr>
        <w:ind w:left="993" w:hanging="426"/>
        <w:rPr>
          <w:lang w:val="en-AU"/>
        </w:rPr>
      </w:pPr>
      <w:r w:rsidRPr="008072CE">
        <w:rPr>
          <w:lang w:val="en-AU"/>
        </w:rPr>
        <w:t>p</w:t>
      </w:r>
      <w:r w:rsidR="002466E8" w:rsidRPr="008072CE">
        <w:rPr>
          <w:lang w:val="en-AU"/>
        </w:rPr>
        <w:t>rovide for mechanical lifting and handling of the bearings where required.</w:t>
      </w:r>
    </w:p>
    <w:p w14:paraId="4D713457" w14:textId="66F1C2E2" w:rsidR="002466E8" w:rsidRPr="008072CE" w:rsidRDefault="002466E8" w:rsidP="00B928C6">
      <w:pPr>
        <w:pStyle w:val="Heading2"/>
        <w:ind w:hanging="709"/>
      </w:pPr>
      <w:bookmarkStart w:id="35" w:name="_Toc112153616"/>
      <w:r w:rsidRPr="008072CE">
        <w:t xml:space="preserve">Design </w:t>
      </w:r>
      <w:r w:rsidR="00504A79" w:rsidRPr="008072CE">
        <w:t xml:space="preserve">Documentation </w:t>
      </w:r>
      <w:r w:rsidRPr="008072CE">
        <w:t>and Certification</w:t>
      </w:r>
      <w:bookmarkEnd w:id="35"/>
    </w:p>
    <w:p w14:paraId="0AF1CF9E" w14:textId="7184C022" w:rsidR="002466E8" w:rsidRPr="008072CE" w:rsidRDefault="00C55A6F" w:rsidP="00396584">
      <w:pPr>
        <w:pStyle w:val="Bodynumbered1"/>
        <w:ind w:left="567" w:hanging="567"/>
      </w:pPr>
      <w:bookmarkStart w:id="36" w:name="_Ref43275909"/>
      <w:r w:rsidRPr="008072CE">
        <w:t>T</w:t>
      </w:r>
      <w:r w:rsidR="002466E8" w:rsidRPr="008072CE">
        <w:t xml:space="preserve">he </w:t>
      </w:r>
      <w:r w:rsidR="007955C7" w:rsidRPr="008072CE">
        <w:t xml:space="preserve">Quality Plan </w:t>
      </w:r>
      <w:r w:rsidRPr="008072CE">
        <w:t xml:space="preserve">must </w:t>
      </w:r>
      <w:r w:rsidR="00F5699B" w:rsidRPr="008072CE">
        <w:t xml:space="preserve">include the following documentation </w:t>
      </w:r>
      <w:r w:rsidR="002466E8" w:rsidRPr="008072CE">
        <w:t>for each bearing group:</w:t>
      </w:r>
      <w:bookmarkEnd w:id="36"/>
    </w:p>
    <w:p w14:paraId="69F26576" w14:textId="759DC6A7" w:rsidR="002466E8" w:rsidRPr="008072CE" w:rsidRDefault="00C55A6F" w:rsidP="00AC2DAD">
      <w:pPr>
        <w:pStyle w:val="Bodynumbered2"/>
        <w:numPr>
          <w:ilvl w:val="0"/>
          <w:numId w:val="40"/>
        </w:numPr>
        <w:ind w:left="993" w:hanging="426"/>
        <w:rPr>
          <w:lang w:val="en-AU"/>
        </w:rPr>
      </w:pPr>
      <w:r w:rsidRPr="008072CE">
        <w:rPr>
          <w:lang w:val="en-AU"/>
        </w:rPr>
        <w:t>c</w:t>
      </w:r>
      <w:r w:rsidR="002466E8" w:rsidRPr="008072CE">
        <w:rPr>
          <w:lang w:val="en-AU"/>
        </w:rPr>
        <w:t>onfirmation of all load cases (axial and shear loads, and rotation and movement in each direction, as applicable</w:t>
      </w:r>
      <w:proofErr w:type="gramStart"/>
      <w:r w:rsidR="002466E8" w:rsidRPr="008072CE">
        <w:rPr>
          <w:lang w:val="en-AU"/>
        </w:rPr>
        <w:t>);</w:t>
      </w:r>
      <w:proofErr w:type="gramEnd"/>
    </w:p>
    <w:p w14:paraId="00B873BC" w14:textId="2B7ADA8D" w:rsidR="002466E8" w:rsidRPr="008072CE" w:rsidRDefault="00C55A6F" w:rsidP="00AC2DAD">
      <w:pPr>
        <w:pStyle w:val="Bodynumbered2"/>
        <w:numPr>
          <w:ilvl w:val="0"/>
          <w:numId w:val="22"/>
        </w:numPr>
        <w:ind w:left="993" w:hanging="426"/>
        <w:rPr>
          <w:lang w:val="en-AU"/>
        </w:rPr>
      </w:pPr>
      <w:r w:rsidRPr="008072CE">
        <w:rPr>
          <w:lang w:val="en-AU"/>
        </w:rPr>
        <w:t>d</w:t>
      </w:r>
      <w:r w:rsidR="002466E8" w:rsidRPr="008072CE">
        <w:rPr>
          <w:lang w:val="en-AU"/>
        </w:rPr>
        <w:t xml:space="preserve">rawings of the assembled bearing and attachment plates to scale with overall dimensions including bearing concave and convex plates </w:t>
      </w:r>
      <w:proofErr w:type="gramStart"/>
      <w:r w:rsidR="002466E8" w:rsidRPr="008072CE">
        <w:rPr>
          <w:lang w:val="en-AU"/>
        </w:rPr>
        <w:t>dimensions;</w:t>
      </w:r>
      <w:proofErr w:type="gramEnd"/>
    </w:p>
    <w:p w14:paraId="142493A0" w14:textId="7E24AF93" w:rsidR="002466E8" w:rsidRPr="008072CE" w:rsidRDefault="00C55A6F" w:rsidP="00AC2DAD">
      <w:pPr>
        <w:pStyle w:val="Bodynumbered2"/>
        <w:numPr>
          <w:ilvl w:val="0"/>
          <w:numId w:val="22"/>
        </w:numPr>
        <w:ind w:left="993" w:hanging="426"/>
        <w:rPr>
          <w:lang w:val="en-AU"/>
        </w:rPr>
      </w:pPr>
      <w:r w:rsidRPr="008072CE">
        <w:rPr>
          <w:lang w:val="en-AU"/>
        </w:rPr>
        <w:t>d</w:t>
      </w:r>
      <w:r w:rsidR="002466E8" w:rsidRPr="008072CE">
        <w:rPr>
          <w:lang w:val="en-AU"/>
        </w:rPr>
        <w:t xml:space="preserve">esign calculations of the bearing including sliding pad mean and peak pressures, maximum bearing stress on substructure and superstructure giving method of calculation, forces on bolts and dowels with required sizes and grades, and stress checks on steel structural </w:t>
      </w:r>
      <w:proofErr w:type="gramStart"/>
      <w:r w:rsidR="002466E8" w:rsidRPr="008072CE">
        <w:rPr>
          <w:lang w:val="en-AU"/>
        </w:rPr>
        <w:t>components;</w:t>
      </w:r>
      <w:proofErr w:type="gramEnd"/>
    </w:p>
    <w:p w14:paraId="67158D1B" w14:textId="5C43CE55" w:rsidR="002466E8" w:rsidRPr="008072CE" w:rsidRDefault="00C55A6F" w:rsidP="00AC2DAD">
      <w:pPr>
        <w:pStyle w:val="Bodynumbered2"/>
        <w:numPr>
          <w:ilvl w:val="0"/>
          <w:numId w:val="22"/>
        </w:numPr>
        <w:ind w:left="993" w:hanging="426"/>
        <w:rPr>
          <w:lang w:val="en-AU"/>
        </w:rPr>
      </w:pPr>
      <w:r w:rsidRPr="008072CE">
        <w:rPr>
          <w:lang w:val="en-AU"/>
        </w:rPr>
        <w:t>w</w:t>
      </w:r>
      <w:r w:rsidR="002466E8" w:rsidRPr="008072CE">
        <w:rPr>
          <w:lang w:val="en-AU"/>
        </w:rPr>
        <w:t>here an approved bearing is proposed, any variations from the details of the bridge proprietary bearing as approved by the road agency; and</w:t>
      </w:r>
    </w:p>
    <w:p w14:paraId="03677D23" w14:textId="5A73F17A" w:rsidR="002466E8" w:rsidRPr="008072CE" w:rsidRDefault="00C55A6F" w:rsidP="00AC2DAD">
      <w:pPr>
        <w:pStyle w:val="Bodynumbered2"/>
        <w:numPr>
          <w:ilvl w:val="0"/>
          <w:numId w:val="22"/>
        </w:numPr>
        <w:ind w:left="993" w:hanging="426"/>
        <w:rPr>
          <w:lang w:val="en-AU"/>
        </w:rPr>
      </w:pPr>
      <w:r w:rsidRPr="008072CE">
        <w:rPr>
          <w:lang w:val="en-AU"/>
        </w:rPr>
        <w:t>a</w:t>
      </w:r>
      <w:r w:rsidR="002466E8" w:rsidRPr="008072CE">
        <w:rPr>
          <w:lang w:val="en-AU"/>
        </w:rPr>
        <w:t xml:space="preserve"> certificate from a Professional Engineer</w:t>
      </w:r>
      <w:r w:rsidR="00BB2E40" w:rsidRPr="008072CE">
        <w:rPr>
          <w:lang w:val="en-AU"/>
        </w:rPr>
        <w:t>, with</w:t>
      </w:r>
      <w:r w:rsidR="002466E8" w:rsidRPr="008072CE">
        <w:rPr>
          <w:lang w:val="en-AU"/>
        </w:rPr>
        <w:t xml:space="preserve"> </w:t>
      </w:r>
      <w:r w:rsidR="00BB2E40" w:rsidRPr="008072CE">
        <w:rPr>
          <w:rFonts w:eastAsia="SimSun" w:cs="Arial"/>
          <w:lang w:val="en-AU"/>
        </w:rPr>
        <w:t>at least 5 years of experience in structural engineering which is relevant to bridge bearings,</w:t>
      </w:r>
      <w:r w:rsidR="002466E8" w:rsidRPr="008072CE">
        <w:rPr>
          <w:lang w:val="en-AU"/>
        </w:rPr>
        <w:t xml:space="preserve"> verifying that all bearings and attachments comply with the requirements of the Drawings and this Specification.</w:t>
      </w:r>
    </w:p>
    <w:p w14:paraId="45DBA168" w14:textId="530D9FB8" w:rsidR="00A71922" w:rsidRPr="008072CE" w:rsidRDefault="0093449F" w:rsidP="00B928C6">
      <w:pPr>
        <w:pStyle w:val="Heading2"/>
        <w:ind w:hanging="709"/>
      </w:pPr>
      <w:bookmarkStart w:id="37" w:name="_Toc112153617"/>
      <w:r w:rsidRPr="008072CE">
        <w:t>Approved Sliding Material</w:t>
      </w:r>
      <w:bookmarkEnd w:id="37"/>
    </w:p>
    <w:p w14:paraId="3FEB4AF7" w14:textId="283F1281" w:rsidR="00047F69" w:rsidRPr="008072CE" w:rsidRDefault="00B53CB1" w:rsidP="00396584">
      <w:pPr>
        <w:pStyle w:val="Bodynumbered1"/>
        <w:ind w:left="567" w:hanging="567"/>
      </w:pPr>
      <w:r w:rsidRPr="008072CE">
        <w:t>D</w:t>
      </w:r>
      <w:r w:rsidR="0093449F" w:rsidRPr="008072CE">
        <w:t xml:space="preserve">etails of the proposed ASM </w:t>
      </w:r>
      <w:r w:rsidRPr="008072CE">
        <w:t xml:space="preserve">must be submitted </w:t>
      </w:r>
      <w:r w:rsidR="0093449F" w:rsidRPr="008072CE">
        <w:t xml:space="preserve">to the </w:t>
      </w:r>
      <w:proofErr w:type="gramStart"/>
      <w:r w:rsidR="0093449F" w:rsidRPr="008072CE">
        <w:t>Principal</w:t>
      </w:r>
      <w:proofErr w:type="gramEnd"/>
      <w:r w:rsidR="0093449F" w:rsidRPr="008072CE">
        <w:t xml:space="preserve"> </w:t>
      </w:r>
      <w:r w:rsidR="000B07B2" w:rsidRPr="008072CE">
        <w:t xml:space="preserve">to </w:t>
      </w:r>
      <w:r w:rsidR="0093449F" w:rsidRPr="008072CE">
        <w:t>demonstrat</w:t>
      </w:r>
      <w:r w:rsidRPr="008072CE">
        <w:t>e</w:t>
      </w:r>
      <w:r w:rsidR="0093449F" w:rsidRPr="008072CE">
        <w:t xml:space="preserve"> proven performance as a sliding material and its suitability for the allowable maximum pressure on the ASM used in the design of the bearings, and for the coefficient of friction and wear rates of the ASM</w:t>
      </w:r>
      <w:r w:rsidR="00BA0940" w:rsidRPr="008072CE">
        <w:t>.</w:t>
      </w:r>
    </w:p>
    <w:p w14:paraId="138032CD" w14:textId="77777777" w:rsidR="00047F69" w:rsidRPr="008072CE" w:rsidRDefault="00047F69">
      <w:pPr>
        <w:rPr>
          <w:rFonts w:ascii="Arial" w:eastAsiaTheme="minorEastAsia" w:hAnsi="Arial"/>
          <w:sz w:val="20"/>
          <w:szCs w:val="20"/>
          <w:lang w:eastAsia="ja-JP"/>
        </w:rPr>
      </w:pPr>
      <w:r w:rsidRPr="008072CE">
        <w:br w:type="page"/>
      </w:r>
    </w:p>
    <w:p w14:paraId="06B7984F" w14:textId="10A2EC9A" w:rsidR="003F4501" w:rsidRPr="008072CE" w:rsidRDefault="00520E7B" w:rsidP="007B4D97">
      <w:pPr>
        <w:pStyle w:val="Heading1"/>
        <w:ind w:left="567" w:hanging="567"/>
      </w:pPr>
      <w:bookmarkStart w:id="38" w:name="_Ref43190695"/>
      <w:bookmarkStart w:id="39" w:name="_Toc112153618"/>
      <w:r w:rsidRPr="008072CE">
        <w:rPr>
          <w:caps w:val="0"/>
        </w:rPr>
        <w:lastRenderedPageBreak/>
        <w:t>Constituent Materials</w:t>
      </w:r>
      <w:bookmarkEnd w:id="23"/>
      <w:bookmarkEnd w:id="38"/>
      <w:bookmarkEnd w:id="39"/>
    </w:p>
    <w:p w14:paraId="3884CF13" w14:textId="77777777" w:rsidR="00D75087" w:rsidRPr="008072CE" w:rsidRDefault="00D75087" w:rsidP="00B928C6">
      <w:pPr>
        <w:pStyle w:val="Heading2"/>
        <w:ind w:hanging="709"/>
        <w:rPr>
          <w:b w:val="0"/>
          <w:bCs w:val="0"/>
        </w:rPr>
      </w:pPr>
      <w:bookmarkStart w:id="40" w:name="_Ref15996048"/>
      <w:r w:rsidRPr="008072CE">
        <w:t xml:space="preserve">General </w:t>
      </w:r>
    </w:p>
    <w:p w14:paraId="5A08CE36" w14:textId="04706C0A" w:rsidR="00D75087" w:rsidRPr="008072CE" w:rsidRDefault="00D75087" w:rsidP="00396584">
      <w:pPr>
        <w:pStyle w:val="Bodynumbered1"/>
        <w:ind w:left="567" w:hanging="567"/>
        <w:rPr>
          <w:lang w:bidi="en-US"/>
        </w:rPr>
      </w:pPr>
      <w:r w:rsidRPr="008072CE">
        <w:rPr>
          <w:lang w:bidi="en-US"/>
        </w:rPr>
        <w:t xml:space="preserve">Testing must be carried out at </w:t>
      </w:r>
      <w:r w:rsidRPr="008072CE">
        <w:t>laboratories</w:t>
      </w:r>
      <w:r w:rsidRPr="008072CE">
        <w:rPr>
          <w:lang w:bidi="en-US"/>
        </w:rPr>
        <w:t xml:space="preserve"> meeting the requirements specified in Clause </w:t>
      </w:r>
      <w:r w:rsidR="00D02C5C" w:rsidRPr="008072CE">
        <w:rPr>
          <w:lang w:bidi="en-US"/>
        </w:rPr>
        <w:fldChar w:fldCharType="begin"/>
      </w:r>
      <w:r w:rsidR="00D02C5C" w:rsidRPr="008072CE">
        <w:rPr>
          <w:lang w:bidi="en-US"/>
        </w:rPr>
        <w:instrText xml:space="preserve"> REF _Ref62813312 \r \h </w:instrText>
      </w:r>
      <w:r w:rsidR="00CE6096" w:rsidRPr="008072CE">
        <w:rPr>
          <w:lang w:bidi="en-US"/>
        </w:rPr>
        <w:instrText xml:space="preserve"> \* MERGEFORMAT </w:instrText>
      </w:r>
      <w:r w:rsidR="00D02C5C" w:rsidRPr="008072CE">
        <w:rPr>
          <w:lang w:bidi="en-US"/>
        </w:rPr>
      </w:r>
      <w:r w:rsidR="00D02C5C" w:rsidRPr="008072CE">
        <w:rPr>
          <w:lang w:bidi="en-US"/>
        </w:rPr>
        <w:fldChar w:fldCharType="separate"/>
      </w:r>
      <w:r w:rsidR="00911587" w:rsidRPr="008072CE">
        <w:rPr>
          <w:lang w:bidi="en-US"/>
        </w:rPr>
        <w:t>10.1</w:t>
      </w:r>
      <w:r w:rsidR="00D02C5C" w:rsidRPr="008072CE">
        <w:rPr>
          <w:lang w:bidi="en-US"/>
        </w:rPr>
        <w:fldChar w:fldCharType="end"/>
      </w:r>
      <w:r w:rsidRPr="008072CE">
        <w:rPr>
          <w:lang w:bidi="en-US"/>
        </w:rPr>
        <w:t>.</w:t>
      </w:r>
    </w:p>
    <w:p w14:paraId="15964EE5" w14:textId="1BADD03B" w:rsidR="002466E8" w:rsidRPr="008072CE" w:rsidRDefault="002466E8" w:rsidP="00B928C6">
      <w:pPr>
        <w:pStyle w:val="Heading2"/>
        <w:ind w:hanging="709"/>
      </w:pPr>
      <w:bookmarkStart w:id="41" w:name="_Toc112153619"/>
      <w:r w:rsidRPr="008072CE">
        <w:t>Mating Sliding Surfaces</w:t>
      </w:r>
      <w:bookmarkEnd w:id="41"/>
    </w:p>
    <w:p w14:paraId="6CE91EFC" w14:textId="3C716839" w:rsidR="002466E8" w:rsidRPr="008072CE" w:rsidRDefault="002466E8" w:rsidP="00396584">
      <w:pPr>
        <w:pStyle w:val="Bodynumbered1"/>
        <w:ind w:left="567" w:hanging="567"/>
      </w:pPr>
      <w:bookmarkStart w:id="42" w:name="_Ref43131580"/>
      <w:r w:rsidRPr="008072CE">
        <w:t>Materials for sliding surfaces under this Specification include ASM, polytetrafluoroethylene (PTFE), composite materials, stainless steel sheets,</w:t>
      </w:r>
      <w:r w:rsidR="008516ED" w:rsidRPr="008072CE">
        <w:t xml:space="preserve"> stainless steel plates</w:t>
      </w:r>
      <w:r w:rsidRPr="008072CE">
        <w:t xml:space="preserve"> and chromium plated steel surfaces.</w:t>
      </w:r>
      <w:bookmarkEnd w:id="42"/>
    </w:p>
    <w:p w14:paraId="48CF0DEC" w14:textId="4F937FD8" w:rsidR="002466E8" w:rsidRPr="008072CE" w:rsidRDefault="000C36A8" w:rsidP="00396584">
      <w:pPr>
        <w:pStyle w:val="Bodynumbered1"/>
        <w:ind w:left="567" w:hanging="567"/>
      </w:pPr>
      <w:bookmarkStart w:id="43" w:name="_Ref43125545"/>
      <w:bookmarkStart w:id="44" w:name="_Ref43130726"/>
      <w:r w:rsidRPr="008072CE">
        <w:t xml:space="preserve">The </w:t>
      </w:r>
      <w:r w:rsidR="002466E8" w:rsidRPr="008072CE">
        <w:t xml:space="preserve">Material combinations for mating sliding surfaces must </w:t>
      </w:r>
      <w:r w:rsidR="007D5248" w:rsidRPr="008072CE">
        <w:t xml:space="preserve">be one of the combinations listed in </w:t>
      </w:r>
      <w:bookmarkEnd w:id="43"/>
      <w:r w:rsidR="00AF739E" w:rsidRPr="008072CE">
        <w:t xml:space="preserve">Table </w:t>
      </w:r>
      <w:r w:rsidR="00AF739E" w:rsidRPr="008072CE">
        <w:fldChar w:fldCharType="begin"/>
      </w:r>
      <w:r w:rsidR="00AF739E" w:rsidRPr="008072CE">
        <w:instrText xml:space="preserve"> REF _Ref43125545 \r \h </w:instrText>
      </w:r>
      <w:r w:rsidR="006479B1" w:rsidRPr="008072CE">
        <w:instrText xml:space="preserve"> \* MERGEFORMAT </w:instrText>
      </w:r>
      <w:r w:rsidR="00AF739E" w:rsidRPr="008072CE">
        <w:fldChar w:fldCharType="separate"/>
      </w:r>
      <w:r w:rsidR="00911587" w:rsidRPr="008072CE">
        <w:t>6.3</w:t>
      </w:r>
      <w:r w:rsidR="00AF739E" w:rsidRPr="008072CE">
        <w:fldChar w:fldCharType="end"/>
      </w:r>
      <w:r w:rsidR="00AF739E" w:rsidRPr="008072CE">
        <w:t>.</w:t>
      </w:r>
      <w:bookmarkEnd w:id="44"/>
    </w:p>
    <w:p w14:paraId="39AE5874" w14:textId="52702B79" w:rsidR="00D5336A" w:rsidRPr="008072CE" w:rsidRDefault="00671078" w:rsidP="0045314F">
      <w:pPr>
        <w:pStyle w:val="Caption"/>
        <w:spacing w:before="240" w:after="120"/>
      </w:pPr>
      <w:r w:rsidRPr="008072CE">
        <w:t xml:space="preserve">Table </w:t>
      </w:r>
      <w:r w:rsidRPr="008072CE">
        <w:fldChar w:fldCharType="begin"/>
      </w:r>
      <w:r w:rsidRPr="008072CE">
        <w:instrText xml:space="preserve"> REF _Ref43125545 \r \h  \* MERGEFORMAT </w:instrText>
      </w:r>
      <w:r w:rsidRPr="008072CE">
        <w:fldChar w:fldCharType="separate"/>
      </w:r>
      <w:r w:rsidR="00911587" w:rsidRPr="008072CE">
        <w:t>6.3</w:t>
      </w:r>
      <w:r w:rsidRPr="008072CE">
        <w:fldChar w:fldCharType="end"/>
      </w:r>
      <w:r w:rsidRPr="008072CE">
        <w:t>: Combinations of Materials for Sliding Surfaces</w:t>
      </w:r>
    </w:p>
    <w:tbl>
      <w:tblPr>
        <w:tblW w:w="4691" w:type="pct"/>
        <w:tblInd w:w="58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9D9D9" w:themeFill="background1" w:themeFillShade="D9"/>
        <w:tblCellMar>
          <w:left w:w="0" w:type="dxa"/>
          <w:right w:w="0" w:type="dxa"/>
        </w:tblCellMar>
        <w:tblLook w:val="01E0" w:firstRow="1" w:lastRow="1" w:firstColumn="1" w:lastColumn="1" w:noHBand="0" w:noVBand="0"/>
      </w:tblPr>
      <w:tblGrid>
        <w:gridCol w:w="2616"/>
        <w:gridCol w:w="6288"/>
      </w:tblGrid>
      <w:tr w:rsidR="00AF739E" w:rsidRPr="008072CE" w14:paraId="08328E10" w14:textId="77777777" w:rsidTr="001D6754">
        <w:trPr>
          <w:trHeight w:val="373"/>
        </w:trPr>
        <w:tc>
          <w:tcPr>
            <w:tcW w:w="1469" w:type="pct"/>
            <w:shd w:val="clear" w:color="auto" w:fill="A6A6A6" w:themeFill="background1" w:themeFillShade="A6"/>
            <w:tcMar>
              <w:left w:w="85" w:type="dxa"/>
              <w:right w:w="85" w:type="dxa"/>
            </w:tcMar>
          </w:tcPr>
          <w:p w14:paraId="7EA24315" w14:textId="77777777" w:rsidR="002466E8" w:rsidRPr="008072CE" w:rsidRDefault="002466E8" w:rsidP="0045314F">
            <w:pPr>
              <w:pStyle w:val="TableHeading"/>
              <w:rPr>
                <w:color w:val="auto"/>
                <w:lang w:val="en-AU"/>
              </w:rPr>
            </w:pPr>
            <w:r w:rsidRPr="008072CE">
              <w:rPr>
                <w:color w:val="auto"/>
                <w:lang w:val="en-AU"/>
              </w:rPr>
              <w:t>Type</w:t>
            </w:r>
          </w:p>
        </w:tc>
        <w:tc>
          <w:tcPr>
            <w:tcW w:w="3531" w:type="pct"/>
            <w:shd w:val="clear" w:color="auto" w:fill="A6A6A6" w:themeFill="background1" w:themeFillShade="A6"/>
            <w:tcMar>
              <w:left w:w="85" w:type="dxa"/>
              <w:right w:w="85" w:type="dxa"/>
            </w:tcMar>
          </w:tcPr>
          <w:p w14:paraId="31F4677A" w14:textId="4B83D133" w:rsidR="002466E8" w:rsidRPr="008072CE" w:rsidRDefault="00BD0A69" w:rsidP="0045314F">
            <w:pPr>
              <w:pStyle w:val="TableHeading"/>
              <w:rPr>
                <w:color w:val="auto"/>
                <w:lang w:val="en-AU"/>
              </w:rPr>
            </w:pPr>
            <w:r w:rsidRPr="008072CE">
              <w:rPr>
                <w:color w:val="auto"/>
                <w:lang w:val="en-AU"/>
              </w:rPr>
              <w:t xml:space="preserve">Acceptable </w:t>
            </w:r>
            <w:r w:rsidR="002466E8" w:rsidRPr="008072CE">
              <w:rPr>
                <w:color w:val="auto"/>
                <w:lang w:val="en-AU"/>
              </w:rPr>
              <w:t>Sliding Surface Combinations</w:t>
            </w:r>
          </w:p>
        </w:tc>
      </w:tr>
      <w:tr w:rsidR="000C36A8" w:rsidRPr="008072CE" w14:paraId="69D0C7D5" w14:textId="77777777" w:rsidTr="001D6754">
        <w:trPr>
          <w:trHeight w:val="439"/>
        </w:trPr>
        <w:tc>
          <w:tcPr>
            <w:tcW w:w="1469" w:type="pct"/>
            <w:shd w:val="clear" w:color="auto" w:fill="D9D9D9" w:themeFill="background1" w:themeFillShade="D9"/>
            <w:tcMar>
              <w:left w:w="85" w:type="dxa"/>
              <w:right w:w="85" w:type="dxa"/>
            </w:tcMar>
          </w:tcPr>
          <w:p w14:paraId="1680AE04" w14:textId="77777777" w:rsidR="000C36A8" w:rsidRPr="008072CE" w:rsidRDefault="000C36A8" w:rsidP="001D6754">
            <w:pPr>
              <w:pStyle w:val="TableBodyText"/>
              <w:spacing w:before="40" w:after="40"/>
              <w:rPr>
                <w:lang w:val="en-AU"/>
              </w:rPr>
            </w:pPr>
            <w:r w:rsidRPr="008072CE">
              <w:rPr>
                <w:lang w:val="en-AU"/>
              </w:rPr>
              <w:t>Curved surface</w:t>
            </w:r>
          </w:p>
        </w:tc>
        <w:tc>
          <w:tcPr>
            <w:tcW w:w="3531" w:type="pct"/>
            <w:shd w:val="clear" w:color="auto" w:fill="D9D9D9" w:themeFill="background1" w:themeFillShade="D9"/>
            <w:tcMar>
              <w:left w:w="85" w:type="dxa"/>
              <w:right w:w="85" w:type="dxa"/>
            </w:tcMar>
          </w:tcPr>
          <w:p w14:paraId="5F53C0CB" w14:textId="77777777" w:rsidR="007D5248" w:rsidRPr="008072CE" w:rsidRDefault="000C36A8" w:rsidP="001D6754">
            <w:pPr>
              <w:pStyle w:val="TableBodyText"/>
              <w:spacing w:before="40" w:after="40"/>
              <w:rPr>
                <w:lang w:val="en-AU"/>
              </w:rPr>
            </w:pPr>
            <w:r w:rsidRPr="008072CE">
              <w:rPr>
                <w:lang w:val="en-AU"/>
              </w:rPr>
              <w:t>ASM on stainless steel; or</w:t>
            </w:r>
          </w:p>
          <w:p w14:paraId="61A09DC0" w14:textId="2F2803DB" w:rsidR="000C36A8" w:rsidRPr="008072CE" w:rsidRDefault="000C36A8" w:rsidP="001D6754">
            <w:pPr>
              <w:pStyle w:val="TableBodyText"/>
              <w:spacing w:before="40" w:after="40"/>
              <w:rPr>
                <w:lang w:val="en-AU"/>
              </w:rPr>
            </w:pPr>
            <w:r w:rsidRPr="008072CE">
              <w:rPr>
                <w:lang w:val="en-AU"/>
              </w:rPr>
              <w:t>ASM on hard chromium plated steel</w:t>
            </w:r>
            <w:r w:rsidR="00623B24" w:rsidRPr="008072CE">
              <w:rPr>
                <w:lang w:val="en-AU"/>
              </w:rPr>
              <w:t xml:space="preserve"> </w:t>
            </w:r>
            <w:r w:rsidR="00623B24" w:rsidRPr="008072CE">
              <w:rPr>
                <w:vertAlign w:val="superscript"/>
                <w:lang w:val="en-AU"/>
              </w:rPr>
              <w:t>(1)</w:t>
            </w:r>
          </w:p>
        </w:tc>
      </w:tr>
      <w:tr w:rsidR="002466E8" w:rsidRPr="008072CE" w14:paraId="716E2F66" w14:textId="77777777" w:rsidTr="001D6754">
        <w:trPr>
          <w:trHeight w:val="136"/>
        </w:trPr>
        <w:tc>
          <w:tcPr>
            <w:tcW w:w="1469" w:type="pct"/>
            <w:shd w:val="clear" w:color="auto" w:fill="D9D9D9" w:themeFill="background1" w:themeFillShade="D9"/>
            <w:tcMar>
              <w:left w:w="85" w:type="dxa"/>
              <w:right w:w="85" w:type="dxa"/>
            </w:tcMar>
          </w:tcPr>
          <w:p w14:paraId="49E183D9" w14:textId="77777777" w:rsidR="002466E8" w:rsidRPr="008072CE" w:rsidRDefault="002466E8" w:rsidP="001D6754">
            <w:pPr>
              <w:pStyle w:val="TableBodyText"/>
              <w:spacing w:before="40" w:after="40"/>
              <w:rPr>
                <w:lang w:val="en-AU"/>
              </w:rPr>
            </w:pPr>
            <w:r w:rsidRPr="008072CE">
              <w:rPr>
                <w:lang w:val="en-AU"/>
              </w:rPr>
              <w:t>Plane surface</w:t>
            </w:r>
          </w:p>
        </w:tc>
        <w:tc>
          <w:tcPr>
            <w:tcW w:w="3531" w:type="pct"/>
            <w:shd w:val="clear" w:color="auto" w:fill="D9D9D9" w:themeFill="background1" w:themeFillShade="D9"/>
            <w:tcMar>
              <w:left w:w="85" w:type="dxa"/>
              <w:right w:w="85" w:type="dxa"/>
            </w:tcMar>
          </w:tcPr>
          <w:p w14:paraId="6B8BE8C8" w14:textId="48CB4E85" w:rsidR="002466E8" w:rsidRPr="008072CE" w:rsidRDefault="002466E8" w:rsidP="001D6754">
            <w:pPr>
              <w:pStyle w:val="TableBodyText"/>
              <w:spacing w:before="40" w:after="40"/>
              <w:rPr>
                <w:lang w:val="en-AU"/>
              </w:rPr>
            </w:pPr>
            <w:r w:rsidRPr="008072CE">
              <w:rPr>
                <w:lang w:val="en-AU"/>
              </w:rPr>
              <w:t>ASM on stainless steel</w:t>
            </w:r>
          </w:p>
        </w:tc>
      </w:tr>
      <w:tr w:rsidR="000C36A8" w:rsidRPr="008072CE" w14:paraId="516F144E" w14:textId="77777777" w:rsidTr="001D6754">
        <w:trPr>
          <w:trHeight w:val="806"/>
        </w:trPr>
        <w:tc>
          <w:tcPr>
            <w:tcW w:w="1469" w:type="pct"/>
            <w:shd w:val="clear" w:color="auto" w:fill="D9D9D9" w:themeFill="background1" w:themeFillShade="D9"/>
            <w:tcMar>
              <w:left w:w="85" w:type="dxa"/>
              <w:right w:w="85" w:type="dxa"/>
            </w:tcMar>
          </w:tcPr>
          <w:p w14:paraId="2B1D47E1" w14:textId="77777777" w:rsidR="000C36A8" w:rsidRPr="008072CE" w:rsidRDefault="000C36A8" w:rsidP="001D6754">
            <w:pPr>
              <w:pStyle w:val="TableBodyText"/>
              <w:spacing w:before="40" w:after="40"/>
              <w:rPr>
                <w:lang w:val="en-AU"/>
              </w:rPr>
            </w:pPr>
            <w:r w:rsidRPr="008072CE">
              <w:rPr>
                <w:lang w:val="en-AU"/>
              </w:rPr>
              <w:t>Guides</w:t>
            </w:r>
          </w:p>
        </w:tc>
        <w:tc>
          <w:tcPr>
            <w:tcW w:w="3531" w:type="pct"/>
            <w:shd w:val="clear" w:color="auto" w:fill="D9D9D9" w:themeFill="background1" w:themeFillShade="D9"/>
            <w:tcMar>
              <w:left w:w="85" w:type="dxa"/>
              <w:right w:w="85" w:type="dxa"/>
            </w:tcMar>
          </w:tcPr>
          <w:p w14:paraId="4A84E484" w14:textId="26865EF5" w:rsidR="000C36A8" w:rsidRPr="008072CE" w:rsidRDefault="000C36A8" w:rsidP="001D6754">
            <w:pPr>
              <w:pStyle w:val="TableBodyText"/>
              <w:spacing w:before="40" w:after="40"/>
              <w:rPr>
                <w:lang w:val="en-AU"/>
              </w:rPr>
            </w:pPr>
            <w:r w:rsidRPr="008072CE">
              <w:rPr>
                <w:lang w:val="en-AU"/>
              </w:rPr>
              <w:t xml:space="preserve">ASM on stainless </w:t>
            </w:r>
            <w:proofErr w:type="gramStart"/>
            <w:r w:rsidRPr="008072CE">
              <w:rPr>
                <w:lang w:val="en-AU"/>
              </w:rPr>
              <w:t>steel;</w:t>
            </w:r>
            <w:proofErr w:type="gramEnd"/>
            <w:r w:rsidRPr="008072CE">
              <w:rPr>
                <w:lang w:val="en-AU"/>
              </w:rPr>
              <w:t xml:space="preserve"> </w:t>
            </w:r>
          </w:p>
          <w:p w14:paraId="673F67EE" w14:textId="77777777" w:rsidR="000C36A8" w:rsidRPr="008072CE" w:rsidRDefault="000C36A8" w:rsidP="001D6754">
            <w:pPr>
              <w:pStyle w:val="TableBodyText"/>
              <w:spacing w:before="40" w:after="40"/>
              <w:rPr>
                <w:lang w:val="en-AU"/>
              </w:rPr>
            </w:pPr>
            <w:r w:rsidRPr="008072CE">
              <w:rPr>
                <w:lang w:val="en-AU"/>
              </w:rPr>
              <w:t>PTFE on stainless steel; or</w:t>
            </w:r>
          </w:p>
          <w:p w14:paraId="1D5B44E7" w14:textId="0682F659" w:rsidR="000C36A8" w:rsidRPr="008072CE" w:rsidRDefault="000C36A8" w:rsidP="001D6754">
            <w:pPr>
              <w:pStyle w:val="TableBodyText"/>
              <w:spacing w:before="40" w:after="40"/>
              <w:rPr>
                <w:lang w:val="en-AU"/>
              </w:rPr>
            </w:pPr>
            <w:r w:rsidRPr="008072CE">
              <w:rPr>
                <w:lang w:val="en-AU"/>
              </w:rPr>
              <w:t>Composite material on stainless steel</w:t>
            </w:r>
          </w:p>
        </w:tc>
      </w:tr>
    </w:tbl>
    <w:p w14:paraId="71C96436" w14:textId="0512E1C9" w:rsidR="00623B24" w:rsidRPr="008072CE" w:rsidRDefault="00623B24" w:rsidP="00890C55">
      <w:pPr>
        <w:pStyle w:val="NoteHeading"/>
        <w:ind w:left="567"/>
      </w:pPr>
      <w:r w:rsidRPr="008072CE">
        <w:t>Note</w:t>
      </w:r>
      <w:r w:rsidR="00072559" w:rsidRPr="008072CE">
        <w:t>:</w:t>
      </w:r>
    </w:p>
    <w:p w14:paraId="5CAABC97" w14:textId="70D3836A" w:rsidR="00EA7282" w:rsidRPr="008072CE" w:rsidRDefault="00047F69" w:rsidP="00FD0A44">
      <w:pPr>
        <w:pStyle w:val="Notes"/>
        <w:numPr>
          <w:ilvl w:val="0"/>
          <w:numId w:val="0"/>
        </w:numPr>
        <w:tabs>
          <w:tab w:val="clear" w:pos="1276"/>
          <w:tab w:val="left" w:pos="1134"/>
        </w:tabs>
        <w:ind w:left="567"/>
      </w:pPr>
      <w:r w:rsidRPr="008072CE">
        <w:t>(1)</w:t>
      </w:r>
      <w:r w:rsidRPr="008072CE">
        <w:tab/>
      </w:r>
      <w:r w:rsidR="00EA7282" w:rsidRPr="008072CE">
        <w:t>No</w:t>
      </w:r>
      <w:r w:rsidR="00D157EB" w:rsidRPr="008072CE">
        <w:t>t</w:t>
      </w:r>
      <w:r w:rsidR="00EA7282" w:rsidRPr="008072CE">
        <w:t xml:space="preserve"> permitted if stainless steel bearings are specified.</w:t>
      </w:r>
    </w:p>
    <w:p w14:paraId="6F6D3E8D" w14:textId="06C9ACD1" w:rsidR="003070EB" w:rsidRPr="008072CE" w:rsidRDefault="00AF739E" w:rsidP="00396584">
      <w:pPr>
        <w:pStyle w:val="Bodynumbered1"/>
        <w:ind w:left="567" w:hanging="567"/>
      </w:pPr>
      <w:r w:rsidRPr="008072CE">
        <w:t>The backing plates to the sliding surfaces must be adequately rigid when calculated using the method specified in EN 1337-2, to ensure uniform loading and avoid unacceptable deformation.</w:t>
      </w:r>
    </w:p>
    <w:p w14:paraId="01F79509" w14:textId="205CBD01" w:rsidR="003070EB" w:rsidRPr="008072CE" w:rsidRDefault="003070EB">
      <w:pPr>
        <w:rPr>
          <w:rFonts w:ascii="Arial" w:eastAsiaTheme="minorEastAsia" w:hAnsi="Arial"/>
          <w:sz w:val="20"/>
          <w:szCs w:val="20"/>
          <w:lang w:eastAsia="ja-JP"/>
        </w:rPr>
      </w:pPr>
    </w:p>
    <w:p w14:paraId="6C25DBA7" w14:textId="4CDE2ED6" w:rsidR="00AF739E" w:rsidRPr="008072CE" w:rsidRDefault="00AF739E" w:rsidP="00B928C6">
      <w:pPr>
        <w:pStyle w:val="Heading2"/>
        <w:ind w:hanging="709"/>
      </w:pPr>
      <w:bookmarkStart w:id="45" w:name="_Toc112153620"/>
      <w:r w:rsidRPr="008072CE">
        <w:t>Ferrous Materials</w:t>
      </w:r>
      <w:bookmarkEnd w:id="45"/>
    </w:p>
    <w:p w14:paraId="7DB86FA7" w14:textId="2E1A8ECD" w:rsidR="00D37566" w:rsidRPr="008072CE" w:rsidRDefault="00F02FB5" w:rsidP="00396584">
      <w:pPr>
        <w:pStyle w:val="Bodynumbered1"/>
        <w:ind w:left="567" w:hanging="567"/>
      </w:pPr>
      <w:bookmarkStart w:id="46" w:name="_Ref80281032"/>
      <w:r w:rsidRPr="008072CE">
        <w:t>Ferrous Materials must comply with Table</w:t>
      </w:r>
      <w:r w:rsidR="001649EC" w:rsidRPr="008072CE">
        <w:t xml:space="preserve"> </w:t>
      </w:r>
      <w:r w:rsidR="001649EC" w:rsidRPr="008072CE">
        <w:fldChar w:fldCharType="begin"/>
      </w:r>
      <w:r w:rsidR="001649EC" w:rsidRPr="008072CE">
        <w:instrText xml:space="preserve"> REF _Ref80281032 \r \h </w:instrText>
      </w:r>
      <w:r w:rsidR="00946619" w:rsidRPr="008072CE">
        <w:instrText xml:space="preserve"> \* MERGEFORMAT </w:instrText>
      </w:r>
      <w:r w:rsidR="001649EC" w:rsidRPr="008072CE">
        <w:fldChar w:fldCharType="separate"/>
      </w:r>
      <w:r w:rsidR="00911587" w:rsidRPr="008072CE">
        <w:t>6.5</w:t>
      </w:r>
      <w:r w:rsidR="001649EC" w:rsidRPr="008072CE">
        <w:fldChar w:fldCharType="end"/>
      </w:r>
      <w:r w:rsidRPr="008072CE">
        <w:t>.</w:t>
      </w:r>
      <w:bookmarkEnd w:id="46"/>
    </w:p>
    <w:p w14:paraId="0F54D0E4" w14:textId="77777777" w:rsidR="00D37566" w:rsidRPr="008072CE" w:rsidRDefault="00D37566">
      <w:pPr>
        <w:rPr>
          <w:rFonts w:ascii="Arial" w:eastAsiaTheme="minorEastAsia" w:hAnsi="Arial"/>
          <w:sz w:val="20"/>
          <w:szCs w:val="20"/>
          <w:lang w:eastAsia="ja-JP"/>
        </w:rPr>
      </w:pPr>
      <w:r w:rsidRPr="008072CE">
        <w:br w:type="page"/>
      </w:r>
    </w:p>
    <w:p w14:paraId="0FB82A0F" w14:textId="2C9C8C89" w:rsidR="005E21B5" w:rsidRPr="008072CE" w:rsidRDefault="005E21B5" w:rsidP="00CA6F64">
      <w:pPr>
        <w:pStyle w:val="Caption"/>
        <w:spacing w:before="240" w:after="120"/>
      </w:pPr>
      <w:r w:rsidRPr="008072CE">
        <w:lastRenderedPageBreak/>
        <w:t xml:space="preserve">Table </w:t>
      </w:r>
      <w:r w:rsidR="001649EC" w:rsidRPr="008072CE">
        <w:fldChar w:fldCharType="begin"/>
      </w:r>
      <w:r w:rsidR="001649EC" w:rsidRPr="008072CE">
        <w:instrText xml:space="preserve"> REF _Ref80281032 \r \h </w:instrText>
      </w:r>
      <w:r w:rsidR="00946619" w:rsidRPr="008072CE">
        <w:instrText xml:space="preserve"> \* MERGEFORMAT </w:instrText>
      </w:r>
      <w:r w:rsidR="001649EC" w:rsidRPr="008072CE">
        <w:fldChar w:fldCharType="separate"/>
      </w:r>
      <w:r w:rsidR="00911587" w:rsidRPr="008072CE">
        <w:t>6.5</w:t>
      </w:r>
      <w:r w:rsidR="001649EC" w:rsidRPr="008072CE">
        <w:fldChar w:fldCharType="end"/>
      </w:r>
      <w:r w:rsidRPr="008072CE">
        <w:rPr>
          <w:rFonts w:eastAsiaTheme="minorEastAsia"/>
        </w:rPr>
        <w:t>: Ferrous Materials</w:t>
      </w:r>
    </w:p>
    <w:tbl>
      <w:tblPr>
        <w:tblW w:w="4710" w:type="pct"/>
        <w:tblInd w:w="55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Look w:val="01E0" w:firstRow="1" w:lastRow="1" w:firstColumn="1" w:lastColumn="1" w:noHBand="0" w:noVBand="0"/>
      </w:tblPr>
      <w:tblGrid>
        <w:gridCol w:w="3690"/>
        <w:gridCol w:w="5250"/>
      </w:tblGrid>
      <w:tr w:rsidR="00F02FB5" w:rsidRPr="008072CE" w14:paraId="76012B57" w14:textId="77777777" w:rsidTr="00FD1796">
        <w:trPr>
          <w:trHeight w:val="386"/>
          <w:tblHeader/>
        </w:trPr>
        <w:tc>
          <w:tcPr>
            <w:tcW w:w="2064" w:type="pct"/>
            <w:shd w:val="clear" w:color="auto" w:fill="A6A6A6" w:themeFill="background1" w:themeFillShade="A6"/>
            <w:tcMar>
              <w:left w:w="85" w:type="dxa"/>
              <w:right w:w="85" w:type="dxa"/>
            </w:tcMar>
          </w:tcPr>
          <w:p w14:paraId="61EBCA40" w14:textId="143E1C83" w:rsidR="00F02FB5" w:rsidRPr="008072CE" w:rsidRDefault="00FF32F3" w:rsidP="00F51C86">
            <w:pPr>
              <w:pStyle w:val="TableHeading"/>
              <w:rPr>
                <w:color w:val="auto"/>
                <w:lang w:val="en-AU"/>
              </w:rPr>
            </w:pPr>
            <w:r w:rsidRPr="008072CE">
              <w:rPr>
                <w:color w:val="auto"/>
                <w:lang w:val="en-AU"/>
              </w:rPr>
              <w:t>Application</w:t>
            </w:r>
          </w:p>
        </w:tc>
        <w:tc>
          <w:tcPr>
            <w:tcW w:w="2936" w:type="pct"/>
            <w:shd w:val="clear" w:color="auto" w:fill="A6A6A6" w:themeFill="background1" w:themeFillShade="A6"/>
            <w:tcMar>
              <w:left w:w="85" w:type="dxa"/>
              <w:right w:w="85" w:type="dxa"/>
            </w:tcMar>
          </w:tcPr>
          <w:p w14:paraId="2DBAE573" w14:textId="506D9399" w:rsidR="00F02FB5" w:rsidRPr="008072CE" w:rsidRDefault="00213AE0" w:rsidP="00F51C86">
            <w:pPr>
              <w:pStyle w:val="TableHeading"/>
              <w:rPr>
                <w:color w:val="auto"/>
                <w:lang w:val="en-AU"/>
              </w:rPr>
            </w:pPr>
            <w:r w:rsidRPr="008072CE">
              <w:rPr>
                <w:color w:val="auto"/>
                <w:lang w:val="en-AU"/>
              </w:rPr>
              <w:t>Requirement</w:t>
            </w:r>
          </w:p>
        </w:tc>
      </w:tr>
      <w:tr w:rsidR="00F02FB5" w:rsidRPr="008072CE" w14:paraId="5F29C430" w14:textId="77777777" w:rsidTr="00FD1796">
        <w:trPr>
          <w:trHeight w:val="940"/>
        </w:trPr>
        <w:tc>
          <w:tcPr>
            <w:tcW w:w="2064" w:type="pct"/>
            <w:tcBorders>
              <w:bottom w:val="nil"/>
            </w:tcBorders>
            <w:shd w:val="clear" w:color="auto" w:fill="D9D9D9" w:themeFill="background1" w:themeFillShade="D9"/>
            <w:tcMar>
              <w:left w:w="85" w:type="dxa"/>
              <w:right w:w="85" w:type="dxa"/>
            </w:tcMar>
          </w:tcPr>
          <w:p w14:paraId="5D632128" w14:textId="7F97E22F" w:rsidR="00F02FB5" w:rsidRPr="008072CE" w:rsidRDefault="00253E6E" w:rsidP="00FD1796">
            <w:pPr>
              <w:pStyle w:val="TableBodyText"/>
              <w:spacing w:before="40" w:after="40"/>
              <w:ind w:left="0"/>
              <w:rPr>
                <w:lang w:val="en-AU"/>
              </w:rPr>
            </w:pPr>
            <w:r w:rsidRPr="008072CE">
              <w:rPr>
                <w:lang w:val="en-AU"/>
              </w:rPr>
              <w:t>Concave and convex bearing plates, plane sliding plate</w:t>
            </w:r>
            <w:r w:rsidR="0077128A" w:rsidRPr="008072CE">
              <w:rPr>
                <w:lang w:val="en-AU"/>
              </w:rPr>
              <w:t>s</w:t>
            </w:r>
            <w:r w:rsidRPr="008072CE">
              <w:rPr>
                <w:lang w:val="en-AU"/>
              </w:rPr>
              <w:t>, guide bars and attachment plate</w:t>
            </w:r>
            <w:r w:rsidR="0077128A" w:rsidRPr="008072CE">
              <w:rPr>
                <w:lang w:val="en-AU"/>
              </w:rPr>
              <w:t>s</w:t>
            </w:r>
            <w:r w:rsidRPr="008072CE">
              <w:rPr>
                <w:lang w:val="en-AU"/>
              </w:rPr>
              <w:t xml:space="preserve"> for </w:t>
            </w:r>
            <w:r w:rsidR="001A484B" w:rsidRPr="008072CE">
              <w:rPr>
                <w:lang w:val="en-AU"/>
              </w:rPr>
              <w:t>Structural Steel Bearings</w:t>
            </w:r>
            <w:r w:rsidR="000D14B3" w:rsidRPr="008072CE">
              <w:rPr>
                <w:lang w:val="en-AU"/>
              </w:rPr>
              <w:t>:</w:t>
            </w:r>
          </w:p>
        </w:tc>
        <w:tc>
          <w:tcPr>
            <w:tcW w:w="2936" w:type="pct"/>
            <w:tcBorders>
              <w:bottom w:val="nil"/>
            </w:tcBorders>
            <w:shd w:val="clear" w:color="auto" w:fill="D9D9D9" w:themeFill="background1" w:themeFillShade="D9"/>
            <w:tcMar>
              <w:left w:w="85" w:type="dxa"/>
              <w:right w:w="85" w:type="dxa"/>
            </w:tcMar>
          </w:tcPr>
          <w:p w14:paraId="2CCC5C75" w14:textId="729D7C84" w:rsidR="001A484B" w:rsidRPr="008072CE" w:rsidRDefault="00213AE0" w:rsidP="00FD1796">
            <w:pPr>
              <w:pStyle w:val="TableBodyText"/>
              <w:spacing w:before="40" w:after="40"/>
              <w:ind w:left="0"/>
              <w:rPr>
                <w:lang w:val="en-AU"/>
              </w:rPr>
            </w:pPr>
            <w:r w:rsidRPr="008072CE">
              <w:rPr>
                <w:lang w:val="en-AU"/>
              </w:rPr>
              <w:t>S</w:t>
            </w:r>
            <w:r w:rsidR="001A484B" w:rsidRPr="008072CE">
              <w:rPr>
                <w:lang w:val="en-AU"/>
              </w:rPr>
              <w:t>tructural steel conforming to AS/NZS 3678 and/or AS/NZS 3679.1 or approved equivalent.</w:t>
            </w:r>
          </w:p>
          <w:p w14:paraId="3EFBDBBD" w14:textId="7A504E0F" w:rsidR="00F02FB5" w:rsidRPr="008072CE" w:rsidRDefault="001A484B" w:rsidP="00FD1796">
            <w:pPr>
              <w:pStyle w:val="TableBodyText"/>
              <w:spacing w:before="40" w:after="40"/>
              <w:ind w:left="0"/>
              <w:rPr>
                <w:lang w:val="en-AU"/>
              </w:rPr>
            </w:pPr>
            <w:r w:rsidRPr="008072CE">
              <w:rPr>
                <w:lang w:val="en-AU"/>
              </w:rPr>
              <w:t xml:space="preserve">Curved bearing plates that are hard chromium plated (refer Clause </w:t>
            </w:r>
            <w:r w:rsidR="001B1EB5" w:rsidRPr="008072CE">
              <w:rPr>
                <w:lang w:val="en-AU"/>
              </w:rPr>
              <w:fldChar w:fldCharType="begin"/>
            </w:r>
            <w:r w:rsidR="001B1EB5" w:rsidRPr="008072CE">
              <w:rPr>
                <w:lang w:val="en-AU"/>
              </w:rPr>
              <w:instrText xml:space="preserve"> REF _Ref43136840 \r \h  \* MERGEFORMAT </w:instrText>
            </w:r>
            <w:r w:rsidR="001B1EB5" w:rsidRPr="008072CE">
              <w:rPr>
                <w:lang w:val="en-AU"/>
              </w:rPr>
            </w:r>
            <w:r w:rsidR="001B1EB5" w:rsidRPr="008072CE">
              <w:rPr>
                <w:lang w:val="en-AU"/>
              </w:rPr>
              <w:fldChar w:fldCharType="separate"/>
            </w:r>
            <w:r w:rsidR="00911587" w:rsidRPr="008072CE">
              <w:rPr>
                <w:lang w:val="en-AU"/>
              </w:rPr>
              <w:t>7.17</w:t>
            </w:r>
            <w:r w:rsidR="001B1EB5" w:rsidRPr="008072CE">
              <w:rPr>
                <w:lang w:val="en-AU"/>
              </w:rPr>
              <w:fldChar w:fldCharType="end"/>
            </w:r>
            <w:r w:rsidRPr="008072CE">
              <w:rPr>
                <w:lang w:val="en-AU"/>
              </w:rPr>
              <w:t>) must be Grade 350 or higher.</w:t>
            </w:r>
          </w:p>
        </w:tc>
      </w:tr>
      <w:tr w:rsidR="00E02854" w:rsidRPr="008072CE" w14:paraId="566320F2" w14:textId="77777777" w:rsidTr="00FD1796">
        <w:trPr>
          <w:trHeight w:val="182"/>
        </w:trPr>
        <w:tc>
          <w:tcPr>
            <w:tcW w:w="2064" w:type="pct"/>
            <w:tcBorders>
              <w:top w:val="nil"/>
              <w:bottom w:val="nil"/>
            </w:tcBorders>
            <w:shd w:val="clear" w:color="auto" w:fill="D9D9D9" w:themeFill="background1" w:themeFillShade="D9"/>
            <w:tcMar>
              <w:left w:w="85" w:type="dxa"/>
              <w:right w:w="85" w:type="dxa"/>
            </w:tcMar>
          </w:tcPr>
          <w:p w14:paraId="770EBDA1" w14:textId="7DF0CEC8" w:rsidR="00E02854" w:rsidRPr="008072CE" w:rsidRDefault="00E02854" w:rsidP="00FD1796">
            <w:pPr>
              <w:pStyle w:val="TableBodyText"/>
              <w:spacing w:before="40" w:after="40"/>
              <w:ind w:left="206"/>
              <w:rPr>
                <w:lang w:val="en-AU"/>
              </w:rPr>
            </w:pPr>
            <w:r w:rsidRPr="008072CE">
              <w:rPr>
                <w:lang w:val="en-AU"/>
              </w:rPr>
              <w:t>For welded components:</w:t>
            </w:r>
          </w:p>
        </w:tc>
        <w:tc>
          <w:tcPr>
            <w:tcW w:w="2936" w:type="pct"/>
            <w:tcBorders>
              <w:top w:val="nil"/>
              <w:bottom w:val="nil"/>
            </w:tcBorders>
            <w:shd w:val="clear" w:color="auto" w:fill="D9D9D9" w:themeFill="background1" w:themeFillShade="D9"/>
            <w:tcMar>
              <w:left w:w="85" w:type="dxa"/>
              <w:right w:w="85" w:type="dxa"/>
            </w:tcMar>
          </w:tcPr>
          <w:p w14:paraId="0B8DB4F0" w14:textId="2E4CC9EE" w:rsidR="00E02854" w:rsidRPr="008072CE" w:rsidRDefault="00E02854" w:rsidP="00FD1796">
            <w:pPr>
              <w:pStyle w:val="TableBodyText"/>
              <w:spacing w:before="40" w:after="40"/>
              <w:ind w:left="0"/>
              <w:rPr>
                <w:lang w:val="en-AU"/>
              </w:rPr>
            </w:pPr>
            <w:r w:rsidRPr="008072CE">
              <w:rPr>
                <w:lang w:val="en-AU"/>
              </w:rPr>
              <w:t xml:space="preserve">Austenitic stainless steel conforming to ASTM A240M </w:t>
            </w:r>
            <w:r w:rsidRPr="008072CE">
              <w:rPr>
                <w:vertAlign w:val="superscript"/>
                <w:lang w:val="en-AU"/>
              </w:rPr>
              <w:t xml:space="preserve">(1) </w:t>
            </w:r>
            <w:r w:rsidRPr="008072CE">
              <w:rPr>
                <w:lang w:val="en-AU"/>
              </w:rPr>
              <w:t xml:space="preserve">Grade 316 L </w:t>
            </w:r>
            <w:r w:rsidRPr="008072CE">
              <w:rPr>
                <w:vertAlign w:val="superscript"/>
                <w:lang w:val="en-AU"/>
              </w:rPr>
              <w:t>(2)</w:t>
            </w:r>
            <w:r w:rsidRPr="008072CE">
              <w:rPr>
                <w:lang w:val="en-AU"/>
              </w:rPr>
              <w:t xml:space="preserve"> or approved equivalent</w:t>
            </w:r>
          </w:p>
        </w:tc>
      </w:tr>
      <w:tr w:rsidR="00E02854" w:rsidRPr="008072CE" w14:paraId="33D98D0F" w14:textId="77777777" w:rsidTr="00FD1796">
        <w:trPr>
          <w:trHeight w:val="345"/>
        </w:trPr>
        <w:tc>
          <w:tcPr>
            <w:tcW w:w="2064" w:type="pct"/>
            <w:tcBorders>
              <w:top w:val="nil"/>
            </w:tcBorders>
            <w:shd w:val="clear" w:color="auto" w:fill="D9D9D9" w:themeFill="background1" w:themeFillShade="D9"/>
            <w:tcMar>
              <w:left w:w="85" w:type="dxa"/>
              <w:right w:w="85" w:type="dxa"/>
            </w:tcMar>
          </w:tcPr>
          <w:p w14:paraId="0394E7BF" w14:textId="144FA243" w:rsidR="00E02854" w:rsidRPr="008072CE" w:rsidRDefault="00E02854" w:rsidP="00FD1796">
            <w:pPr>
              <w:pStyle w:val="TableBodyText"/>
              <w:spacing w:before="40" w:after="40"/>
              <w:ind w:left="206"/>
              <w:rPr>
                <w:lang w:val="en-AU"/>
              </w:rPr>
            </w:pPr>
            <w:r w:rsidRPr="008072CE">
              <w:rPr>
                <w:lang w:val="en-AU"/>
              </w:rPr>
              <w:t>For components not to be welded:</w:t>
            </w:r>
          </w:p>
        </w:tc>
        <w:tc>
          <w:tcPr>
            <w:tcW w:w="2936" w:type="pct"/>
            <w:tcBorders>
              <w:top w:val="nil"/>
            </w:tcBorders>
            <w:shd w:val="clear" w:color="auto" w:fill="D9D9D9" w:themeFill="background1" w:themeFillShade="D9"/>
            <w:tcMar>
              <w:left w:w="85" w:type="dxa"/>
              <w:right w:w="85" w:type="dxa"/>
            </w:tcMar>
          </w:tcPr>
          <w:p w14:paraId="028B44C3" w14:textId="1667EA3C" w:rsidR="00E02854" w:rsidRPr="008072CE" w:rsidRDefault="00E02854" w:rsidP="00FD1796">
            <w:pPr>
              <w:pStyle w:val="TableBodyText"/>
              <w:spacing w:before="40" w:after="40"/>
              <w:ind w:left="0"/>
              <w:rPr>
                <w:lang w:val="en-AU"/>
              </w:rPr>
            </w:pPr>
            <w:r w:rsidRPr="008072CE">
              <w:rPr>
                <w:lang w:val="en-AU"/>
              </w:rPr>
              <w:t xml:space="preserve">Austenitic </w:t>
            </w:r>
            <w:proofErr w:type="gramStart"/>
            <w:r w:rsidRPr="008072CE">
              <w:rPr>
                <w:lang w:val="en-AU"/>
              </w:rPr>
              <w:t>stainless steel</w:t>
            </w:r>
            <w:proofErr w:type="gramEnd"/>
            <w:r w:rsidRPr="008072CE">
              <w:rPr>
                <w:lang w:val="en-AU"/>
              </w:rPr>
              <w:t xml:space="preserve"> conforming to ASTM A240M </w:t>
            </w:r>
            <w:r w:rsidRPr="008072CE">
              <w:rPr>
                <w:vertAlign w:val="superscript"/>
                <w:lang w:val="en-AU"/>
              </w:rPr>
              <w:t>(1)</w:t>
            </w:r>
            <w:r w:rsidRPr="008072CE">
              <w:rPr>
                <w:lang w:val="en-AU"/>
              </w:rPr>
              <w:t xml:space="preserve"> Grade 316 L </w:t>
            </w:r>
            <w:r w:rsidRPr="008072CE">
              <w:rPr>
                <w:vertAlign w:val="superscript"/>
                <w:lang w:val="en-AU"/>
              </w:rPr>
              <w:t>(2)</w:t>
            </w:r>
            <w:r w:rsidRPr="008072CE">
              <w:rPr>
                <w:lang w:val="en-AU"/>
              </w:rPr>
              <w:t xml:space="preserve"> / Grade 316 </w:t>
            </w:r>
            <w:r w:rsidRPr="008072CE">
              <w:rPr>
                <w:vertAlign w:val="superscript"/>
                <w:lang w:val="en-AU"/>
              </w:rPr>
              <w:t>(2)</w:t>
            </w:r>
            <w:r w:rsidRPr="008072CE">
              <w:rPr>
                <w:lang w:val="en-AU"/>
              </w:rPr>
              <w:t xml:space="preserve"> or approved equivalent.</w:t>
            </w:r>
          </w:p>
        </w:tc>
      </w:tr>
      <w:tr w:rsidR="005B5888" w:rsidRPr="008072CE" w14:paraId="22E5273E" w14:textId="77777777" w:rsidTr="00FD1796">
        <w:trPr>
          <w:trHeight w:val="400"/>
        </w:trPr>
        <w:tc>
          <w:tcPr>
            <w:tcW w:w="2064" w:type="pct"/>
            <w:shd w:val="clear" w:color="auto" w:fill="D9D9D9" w:themeFill="background1" w:themeFillShade="D9"/>
            <w:tcMar>
              <w:left w:w="85" w:type="dxa"/>
              <w:right w:w="85" w:type="dxa"/>
            </w:tcMar>
          </w:tcPr>
          <w:p w14:paraId="410A00EE" w14:textId="3B683F80" w:rsidR="005B5888" w:rsidRPr="008072CE" w:rsidRDefault="00E500C9" w:rsidP="00FD1796">
            <w:pPr>
              <w:pStyle w:val="TableBodyText"/>
              <w:spacing w:before="40" w:after="40"/>
              <w:ind w:left="0"/>
              <w:rPr>
                <w:lang w:val="en-AU"/>
              </w:rPr>
            </w:pPr>
            <w:r w:rsidRPr="008072CE">
              <w:rPr>
                <w:lang w:val="en-AU"/>
              </w:rPr>
              <w:t>Structural steel attachment plates in Stainless Steel Bearings (e.g., top attachment plate</w:t>
            </w:r>
            <w:r w:rsidR="00BE4C95" w:rsidRPr="008072CE">
              <w:rPr>
                <w:lang w:val="en-AU"/>
              </w:rPr>
              <w:t>s</w:t>
            </w:r>
            <w:r w:rsidRPr="008072CE">
              <w:rPr>
                <w:lang w:val="en-AU"/>
              </w:rPr>
              <w:t xml:space="preserve"> to steel girders)</w:t>
            </w:r>
            <w:r w:rsidR="005B5888" w:rsidRPr="008072CE">
              <w:rPr>
                <w:lang w:val="en-AU"/>
              </w:rPr>
              <w:t>,</w:t>
            </w:r>
          </w:p>
        </w:tc>
        <w:tc>
          <w:tcPr>
            <w:tcW w:w="2936" w:type="pct"/>
            <w:shd w:val="clear" w:color="auto" w:fill="D9D9D9" w:themeFill="background1" w:themeFillShade="D9"/>
            <w:tcMar>
              <w:left w:w="85" w:type="dxa"/>
              <w:right w:w="85" w:type="dxa"/>
            </w:tcMar>
          </w:tcPr>
          <w:p w14:paraId="37D2892C" w14:textId="7A4F7B77" w:rsidR="005B5888" w:rsidRPr="008072CE" w:rsidRDefault="00914E58" w:rsidP="00FD1796">
            <w:pPr>
              <w:pStyle w:val="TableBodyText"/>
              <w:spacing w:before="40" w:after="40"/>
              <w:ind w:left="0"/>
              <w:rPr>
                <w:lang w:val="en-AU"/>
              </w:rPr>
            </w:pPr>
            <w:r w:rsidRPr="008072CE">
              <w:rPr>
                <w:lang w:val="en-AU"/>
              </w:rPr>
              <w:t>S</w:t>
            </w:r>
            <w:r w:rsidR="00D65BBE" w:rsidRPr="008072CE">
              <w:rPr>
                <w:lang w:val="en-AU"/>
              </w:rPr>
              <w:t>tructural steel conforming to AS/NZS 3678 and/or AS/NZS 3679.1 or approved equivalent.</w:t>
            </w:r>
          </w:p>
        </w:tc>
      </w:tr>
      <w:tr w:rsidR="001A484B" w:rsidRPr="008072CE" w14:paraId="3A023EEA" w14:textId="77777777" w:rsidTr="00FD1796">
        <w:trPr>
          <w:trHeight w:val="400"/>
        </w:trPr>
        <w:tc>
          <w:tcPr>
            <w:tcW w:w="2064" w:type="pct"/>
            <w:shd w:val="clear" w:color="auto" w:fill="D9D9D9" w:themeFill="background1" w:themeFillShade="D9"/>
            <w:tcMar>
              <w:left w:w="85" w:type="dxa"/>
              <w:right w:w="85" w:type="dxa"/>
            </w:tcMar>
          </w:tcPr>
          <w:p w14:paraId="61300D81" w14:textId="41D5F3F8" w:rsidR="001A484B" w:rsidRPr="008072CE" w:rsidRDefault="001A484B" w:rsidP="00FD1796">
            <w:pPr>
              <w:pStyle w:val="TableBodyText"/>
              <w:spacing w:before="40" w:after="40"/>
              <w:ind w:left="0"/>
              <w:rPr>
                <w:lang w:val="en-AU"/>
              </w:rPr>
            </w:pPr>
            <w:r w:rsidRPr="008072CE">
              <w:rPr>
                <w:lang w:val="en-AU"/>
              </w:rPr>
              <w:t>Sliding surfaces made from stainless steel sheets</w:t>
            </w:r>
          </w:p>
        </w:tc>
        <w:tc>
          <w:tcPr>
            <w:tcW w:w="2936" w:type="pct"/>
            <w:shd w:val="clear" w:color="auto" w:fill="D9D9D9" w:themeFill="background1" w:themeFillShade="D9"/>
            <w:tcMar>
              <w:left w:w="85" w:type="dxa"/>
              <w:right w:w="85" w:type="dxa"/>
            </w:tcMar>
          </w:tcPr>
          <w:p w14:paraId="79492708" w14:textId="6DC84A00" w:rsidR="001A484B" w:rsidRPr="008072CE" w:rsidRDefault="001A484B" w:rsidP="00FD1796">
            <w:pPr>
              <w:pStyle w:val="TableBodyText"/>
              <w:spacing w:before="40" w:after="40"/>
              <w:ind w:left="0"/>
              <w:rPr>
                <w:lang w:val="en-AU"/>
              </w:rPr>
            </w:pPr>
            <w:r w:rsidRPr="008072CE">
              <w:rPr>
                <w:lang w:val="en-AU"/>
              </w:rPr>
              <w:t xml:space="preserve">ASTM A240M Grade 316 L or equivalent. The minimum thickness of </w:t>
            </w:r>
            <w:proofErr w:type="gramStart"/>
            <w:r w:rsidRPr="008072CE">
              <w:rPr>
                <w:lang w:val="en-AU"/>
              </w:rPr>
              <w:t>stainless steel</w:t>
            </w:r>
            <w:proofErr w:type="gramEnd"/>
            <w:r w:rsidRPr="008072CE">
              <w:rPr>
                <w:lang w:val="en-AU"/>
              </w:rPr>
              <w:t xml:space="preserve"> sheets </w:t>
            </w:r>
            <w:r w:rsidR="007F6393" w:rsidRPr="008072CE">
              <w:rPr>
                <w:lang w:val="en-AU"/>
              </w:rPr>
              <w:t>is</w:t>
            </w:r>
            <w:r w:rsidRPr="008072CE">
              <w:rPr>
                <w:lang w:val="en-AU"/>
              </w:rPr>
              <w:t xml:space="preserve"> 2.5</w:t>
            </w:r>
            <w:r w:rsidR="001D6754" w:rsidRPr="008072CE">
              <w:rPr>
                <w:lang w:val="en-AU"/>
              </w:rPr>
              <w:t> </w:t>
            </w:r>
            <w:r w:rsidRPr="008072CE">
              <w:rPr>
                <w:lang w:val="en-AU"/>
              </w:rPr>
              <w:t>mm.</w:t>
            </w:r>
          </w:p>
          <w:p w14:paraId="0B82F51E" w14:textId="4E796027" w:rsidR="001A484B" w:rsidRPr="008072CE" w:rsidRDefault="001A484B" w:rsidP="00FD1796">
            <w:pPr>
              <w:pStyle w:val="TableBodyText"/>
              <w:spacing w:before="40" w:after="40"/>
              <w:ind w:left="0"/>
              <w:rPr>
                <w:lang w:val="en-AU"/>
              </w:rPr>
            </w:pPr>
            <w:r w:rsidRPr="008072CE">
              <w:rPr>
                <w:lang w:val="en-AU"/>
              </w:rPr>
              <w:t xml:space="preserve">The sliding surface of the </w:t>
            </w:r>
            <w:proofErr w:type="gramStart"/>
            <w:r w:rsidRPr="008072CE">
              <w:rPr>
                <w:lang w:val="en-AU"/>
              </w:rPr>
              <w:t>stainless steel</w:t>
            </w:r>
            <w:proofErr w:type="gramEnd"/>
            <w:r w:rsidRPr="008072CE">
              <w:rPr>
                <w:lang w:val="en-AU"/>
              </w:rPr>
              <w:t xml:space="preserve"> sheet must be 2B surface finish, mechanically polished to mirror finish with a maximum surface roughness </w:t>
            </w:r>
            <w:r w:rsidRPr="008072CE">
              <w:rPr>
                <w:i/>
                <w:iCs/>
                <w:lang w:val="en-AU"/>
              </w:rPr>
              <w:t>R</w:t>
            </w:r>
            <w:r w:rsidRPr="008072CE">
              <w:rPr>
                <w:i/>
                <w:iCs/>
                <w:vertAlign w:val="subscript"/>
                <w:lang w:val="en-AU"/>
              </w:rPr>
              <w:t>a</w:t>
            </w:r>
            <w:r w:rsidRPr="008072CE">
              <w:rPr>
                <w:lang w:val="en-AU"/>
              </w:rPr>
              <w:t xml:space="preserve"> of 0.4 </w:t>
            </w:r>
            <w:r w:rsidR="000D14B3" w:rsidRPr="008072CE">
              <w:rPr>
                <w:rFonts w:cs="Arial"/>
                <w:lang w:val="en-AU"/>
              </w:rPr>
              <w:t>µ</w:t>
            </w:r>
            <w:r w:rsidR="000D14B3" w:rsidRPr="008072CE">
              <w:rPr>
                <w:lang w:val="en-AU"/>
              </w:rPr>
              <w:t>m</w:t>
            </w:r>
            <w:r w:rsidRPr="008072CE">
              <w:rPr>
                <w:lang w:val="en-AU"/>
              </w:rPr>
              <w:t xml:space="preserve">, or roughness </w:t>
            </w:r>
            <w:r w:rsidR="00253D20" w:rsidRPr="008072CE">
              <w:rPr>
                <w:i/>
                <w:iCs/>
                <w:lang w:val="en-AU"/>
              </w:rPr>
              <w:t>R</w:t>
            </w:r>
            <w:r w:rsidR="00253D20" w:rsidRPr="008072CE">
              <w:rPr>
                <w:i/>
                <w:iCs/>
                <w:vertAlign w:val="subscript"/>
                <w:lang w:val="en-AU"/>
              </w:rPr>
              <w:t>y5i</w:t>
            </w:r>
            <w:r w:rsidRPr="008072CE">
              <w:rPr>
                <w:lang w:val="en-AU"/>
              </w:rPr>
              <w:t xml:space="preserve"> of 1</w:t>
            </w:r>
            <w:r w:rsidR="000D14B3" w:rsidRPr="008072CE">
              <w:rPr>
                <w:lang w:val="en-AU"/>
              </w:rPr>
              <w:t> </w:t>
            </w:r>
            <w:r w:rsidR="000D14B3" w:rsidRPr="008072CE">
              <w:rPr>
                <w:rFonts w:cs="Arial"/>
                <w:lang w:val="en-AU"/>
              </w:rPr>
              <w:t>µ</w:t>
            </w:r>
            <w:r w:rsidR="000D14B3" w:rsidRPr="008072CE">
              <w:rPr>
                <w:lang w:val="en-AU"/>
              </w:rPr>
              <w:t>m</w:t>
            </w:r>
            <w:r w:rsidRPr="008072CE">
              <w:rPr>
                <w:lang w:val="en-AU"/>
              </w:rPr>
              <w:t>.</w:t>
            </w:r>
            <w:r w:rsidR="00213AE0" w:rsidRPr="008072CE">
              <w:rPr>
                <w:lang w:val="en-AU"/>
              </w:rPr>
              <w:t xml:space="preserve"> </w:t>
            </w:r>
          </w:p>
        </w:tc>
      </w:tr>
      <w:tr w:rsidR="001A484B" w:rsidRPr="008072CE" w14:paraId="26B327F6" w14:textId="77777777" w:rsidTr="00FD1796">
        <w:trPr>
          <w:trHeight w:val="400"/>
        </w:trPr>
        <w:tc>
          <w:tcPr>
            <w:tcW w:w="2064" w:type="pct"/>
            <w:shd w:val="clear" w:color="auto" w:fill="D9D9D9" w:themeFill="background1" w:themeFillShade="D9"/>
            <w:tcMar>
              <w:left w:w="85" w:type="dxa"/>
              <w:right w:w="85" w:type="dxa"/>
            </w:tcMar>
          </w:tcPr>
          <w:p w14:paraId="308897A5" w14:textId="543A03BA" w:rsidR="001A484B" w:rsidRPr="008072CE" w:rsidRDefault="00213AE0" w:rsidP="00FD1796">
            <w:pPr>
              <w:pStyle w:val="TableBodyText"/>
              <w:spacing w:before="40" w:after="40"/>
              <w:ind w:left="0"/>
              <w:rPr>
                <w:lang w:val="en-AU"/>
              </w:rPr>
            </w:pPr>
            <w:r w:rsidRPr="008072CE">
              <w:rPr>
                <w:lang w:val="en-AU"/>
              </w:rPr>
              <w:t>Hard chromium plating of sliding surfaces</w:t>
            </w:r>
            <w:r w:rsidR="005A46B6" w:rsidRPr="008072CE">
              <w:rPr>
                <w:lang w:val="en-AU"/>
              </w:rPr>
              <w:t xml:space="preserve"> for curved sliding surfaces only</w:t>
            </w:r>
          </w:p>
        </w:tc>
        <w:tc>
          <w:tcPr>
            <w:tcW w:w="2936" w:type="pct"/>
            <w:shd w:val="clear" w:color="auto" w:fill="D9D9D9" w:themeFill="background1" w:themeFillShade="D9"/>
            <w:tcMar>
              <w:left w:w="85" w:type="dxa"/>
              <w:right w:w="85" w:type="dxa"/>
            </w:tcMar>
          </w:tcPr>
          <w:p w14:paraId="26F4D5F6" w14:textId="6EB700AF" w:rsidR="001A484B" w:rsidRPr="008072CE" w:rsidRDefault="00213AE0" w:rsidP="00FD1796">
            <w:pPr>
              <w:pStyle w:val="TableBodyText"/>
              <w:spacing w:before="40" w:after="40"/>
              <w:ind w:left="0"/>
              <w:rPr>
                <w:lang w:val="en-AU"/>
              </w:rPr>
            </w:pPr>
            <w:r w:rsidRPr="008072CE">
              <w:rPr>
                <w:lang w:val="en-AU"/>
              </w:rPr>
              <w:t>AS 2453 with minimum thickness of at least 100</w:t>
            </w:r>
            <w:r w:rsidR="000D14B3" w:rsidRPr="008072CE">
              <w:rPr>
                <w:lang w:val="en-AU"/>
              </w:rPr>
              <w:t> </w:t>
            </w:r>
            <w:r w:rsidR="000D14B3" w:rsidRPr="008072CE">
              <w:rPr>
                <w:rFonts w:cs="Arial"/>
                <w:lang w:val="en-AU"/>
              </w:rPr>
              <w:t>µ</w:t>
            </w:r>
            <w:r w:rsidRPr="008072CE">
              <w:rPr>
                <w:lang w:val="en-AU"/>
              </w:rPr>
              <w:t>m</w:t>
            </w:r>
            <w:r w:rsidR="00DE0BCA" w:rsidRPr="008072CE">
              <w:rPr>
                <w:lang w:val="en-AU"/>
              </w:rPr>
              <w:t>.</w:t>
            </w:r>
          </w:p>
          <w:p w14:paraId="032E6A5D" w14:textId="3430A9CB" w:rsidR="000D14B3" w:rsidRPr="008072CE" w:rsidRDefault="002B0E95" w:rsidP="00FD1796">
            <w:pPr>
              <w:pStyle w:val="TableBodyText"/>
              <w:spacing w:before="40" w:after="40"/>
              <w:ind w:left="0"/>
              <w:rPr>
                <w:lang w:val="en-AU"/>
              </w:rPr>
            </w:pPr>
            <w:r w:rsidRPr="008072CE">
              <w:rPr>
                <w:lang w:val="en-AU"/>
              </w:rPr>
              <w:t xml:space="preserve">The chromium plated surface must have a surface roughness </w:t>
            </w:r>
            <w:r w:rsidRPr="008072CE">
              <w:rPr>
                <w:i/>
                <w:iCs/>
                <w:lang w:val="en-AU"/>
              </w:rPr>
              <w:t>R</w:t>
            </w:r>
            <w:r w:rsidRPr="008072CE">
              <w:rPr>
                <w:i/>
                <w:iCs/>
                <w:vertAlign w:val="subscript"/>
                <w:lang w:val="en-AU"/>
              </w:rPr>
              <w:t>y5i</w:t>
            </w:r>
            <w:r w:rsidRPr="008072CE">
              <w:rPr>
                <w:i/>
                <w:iCs/>
                <w:lang w:val="en-AU"/>
              </w:rPr>
              <w:t xml:space="preserve"> </w:t>
            </w:r>
            <w:r w:rsidRPr="008072CE">
              <w:rPr>
                <w:lang w:val="en-AU"/>
              </w:rPr>
              <w:t>of not more than 3 µm. Where necessary, polish the base material and/or hard chromium plating to achieve the specified roughness.</w:t>
            </w:r>
          </w:p>
        </w:tc>
      </w:tr>
      <w:tr w:rsidR="00F02FB5" w:rsidRPr="008072CE" w14:paraId="4C5369FC" w14:textId="77777777" w:rsidTr="00FD1796">
        <w:trPr>
          <w:trHeight w:val="60"/>
        </w:trPr>
        <w:tc>
          <w:tcPr>
            <w:tcW w:w="2064" w:type="pct"/>
            <w:shd w:val="clear" w:color="auto" w:fill="D9D9D9" w:themeFill="background1" w:themeFillShade="D9"/>
            <w:tcMar>
              <w:left w:w="85" w:type="dxa"/>
              <w:right w:w="85" w:type="dxa"/>
            </w:tcMar>
          </w:tcPr>
          <w:p w14:paraId="5C06DBA6" w14:textId="06BB098A" w:rsidR="00F02FB5" w:rsidRPr="008072CE" w:rsidRDefault="00213AE0" w:rsidP="00FD1796">
            <w:pPr>
              <w:pStyle w:val="TableBodyText"/>
              <w:spacing w:before="40" w:after="40"/>
              <w:ind w:left="0"/>
              <w:rPr>
                <w:lang w:val="en-AU"/>
              </w:rPr>
            </w:pPr>
            <w:r w:rsidRPr="008072CE">
              <w:rPr>
                <w:lang w:val="en-AU"/>
              </w:rPr>
              <w:t>B</w:t>
            </w:r>
            <w:r w:rsidR="001A484B" w:rsidRPr="008072CE">
              <w:rPr>
                <w:lang w:val="en-AU"/>
              </w:rPr>
              <w:t xml:space="preserve">olts, nuts, </w:t>
            </w:r>
            <w:proofErr w:type="gramStart"/>
            <w:r w:rsidR="001A484B" w:rsidRPr="008072CE">
              <w:rPr>
                <w:lang w:val="en-AU"/>
              </w:rPr>
              <w:t>screws</w:t>
            </w:r>
            <w:proofErr w:type="gramEnd"/>
            <w:r w:rsidR="001A484B" w:rsidRPr="008072CE">
              <w:rPr>
                <w:lang w:val="en-AU"/>
              </w:rPr>
              <w:t xml:space="preserve"> and washers</w:t>
            </w:r>
            <w:r w:rsidR="000D14B3" w:rsidRPr="008072CE">
              <w:rPr>
                <w:lang w:val="en-AU"/>
              </w:rPr>
              <w:t>:</w:t>
            </w:r>
          </w:p>
        </w:tc>
        <w:tc>
          <w:tcPr>
            <w:tcW w:w="2936" w:type="pct"/>
            <w:shd w:val="clear" w:color="auto" w:fill="D9D9D9" w:themeFill="background1" w:themeFillShade="D9"/>
            <w:tcMar>
              <w:left w:w="85" w:type="dxa"/>
              <w:right w:w="85" w:type="dxa"/>
            </w:tcMar>
          </w:tcPr>
          <w:p w14:paraId="0E2569AA" w14:textId="250BD416" w:rsidR="00F02FB5" w:rsidRPr="008072CE" w:rsidRDefault="00213AE0" w:rsidP="00FD1796">
            <w:pPr>
              <w:pStyle w:val="TableBodyText"/>
              <w:spacing w:before="40" w:after="40"/>
              <w:ind w:left="0"/>
              <w:rPr>
                <w:lang w:val="en-AU"/>
              </w:rPr>
            </w:pPr>
            <w:r w:rsidRPr="008072CE">
              <w:rPr>
                <w:lang w:val="en-AU"/>
              </w:rPr>
              <w:t xml:space="preserve">Compliance with </w:t>
            </w:r>
            <w:r w:rsidR="001A484B" w:rsidRPr="008072CE">
              <w:rPr>
                <w:lang w:val="en-AU"/>
              </w:rPr>
              <w:t>ATS 5</w:t>
            </w:r>
            <w:r w:rsidR="00895ED7" w:rsidRPr="008072CE">
              <w:rPr>
                <w:lang w:val="en-AU"/>
              </w:rPr>
              <w:t>4</w:t>
            </w:r>
            <w:r w:rsidR="001A484B" w:rsidRPr="008072CE">
              <w:rPr>
                <w:lang w:val="en-AU"/>
              </w:rPr>
              <w:t>20</w:t>
            </w:r>
          </w:p>
        </w:tc>
      </w:tr>
      <w:tr w:rsidR="00F02FB5" w:rsidRPr="008072CE" w14:paraId="1900070D" w14:textId="77777777" w:rsidTr="00FD1796">
        <w:trPr>
          <w:trHeight w:val="400"/>
        </w:trPr>
        <w:tc>
          <w:tcPr>
            <w:tcW w:w="2064" w:type="pct"/>
            <w:shd w:val="clear" w:color="auto" w:fill="D9D9D9" w:themeFill="background1" w:themeFillShade="D9"/>
            <w:tcMar>
              <w:left w:w="85" w:type="dxa"/>
              <w:right w:w="85" w:type="dxa"/>
            </w:tcMar>
          </w:tcPr>
          <w:p w14:paraId="3715D079" w14:textId="506996CC" w:rsidR="00F02FB5" w:rsidRPr="008072CE" w:rsidRDefault="001A484B" w:rsidP="00FD1796">
            <w:pPr>
              <w:pStyle w:val="TableBodyText"/>
              <w:spacing w:before="40" w:after="40"/>
              <w:ind w:left="0"/>
              <w:rPr>
                <w:lang w:val="en-AU"/>
              </w:rPr>
            </w:pPr>
            <w:r w:rsidRPr="008072CE">
              <w:rPr>
                <w:lang w:val="en-AU"/>
              </w:rPr>
              <w:t>Stainless steel dowels</w:t>
            </w:r>
            <w:r w:rsidR="000D14B3" w:rsidRPr="008072CE">
              <w:rPr>
                <w:lang w:val="en-AU"/>
              </w:rPr>
              <w:t>:</w:t>
            </w:r>
          </w:p>
        </w:tc>
        <w:tc>
          <w:tcPr>
            <w:tcW w:w="2936" w:type="pct"/>
            <w:shd w:val="clear" w:color="auto" w:fill="D9D9D9" w:themeFill="background1" w:themeFillShade="D9"/>
            <w:tcMar>
              <w:left w:w="85" w:type="dxa"/>
              <w:right w:w="85" w:type="dxa"/>
            </w:tcMar>
          </w:tcPr>
          <w:p w14:paraId="529ECE30" w14:textId="65D6A3C1" w:rsidR="00213AE0" w:rsidRPr="008072CE" w:rsidRDefault="001A484B" w:rsidP="00FD1796">
            <w:pPr>
              <w:pStyle w:val="TableBodyText"/>
              <w:spacing w:before="40" w:after="40"/>
              <w:ind w:left="0"/>
              <w:rPr>
                <w:lang w:val="en-AU"/>
              </w:rPr>
            </w:pPr>
            <w:r w:rsidRPr="008072CE">
              <w:rPr>
                <w:lang w:val="en-AU"/>
              </w:rPr>
              <w:t>ASTM A276 Grade 316L or equivalent for welded components</w:t>
            </w:r>
            <w:r w:rsidR="00213AE0" w:rsidRPr="008072CE">
              <w:rPr>
                <w:lang w:val="en-AU"/>
              </w:rPr>
              <w:t>.</w:t>
            </w:r>
            <w:r w:rsidRPr="008072CE">
              <w:rPr>
                <w:lang w:val="en-AU"/>
              </w:rPr>
              <w:t xml:space="preserve"> </w:t>
            </w:r>
          </w:p>
          <w:p w14:paraId="5AEB8952" w14:textId="66910E18" w:rsidR="00F02FB5" w:rsidRPr="008072CE" w:rsidRDefault="001A484B" w:rsidP="00FD1796">
            <w:pPr>
              <w:pStyle w:val="TableBodyText"/>
              <w:spacing w:before="40" w:after="40"/>
              <w:ind w:left="0"/>
              <w:rPr>
                <w:lang w:val="en-AU"/>
              </w:rPr>
            </w:pPr>
            <w:r w:rsidRPr="008072CE">
              <w:rPr>
                <w:lang w:val="en-AU"/>
              </w:rPr>
              <w:t>Grade 316 otherwise.</w:t>
            </w:r>
          </w:p>
        </w:tc>
      </w:tr>
    </w:tbl>
    <w:p w14:paraId="663BA02D" w14:textId="10678D46" w:rsidR="00FD171F" w:rsidRPr="008072CE" w:rsidRDefault="00FD171F" w:rsidP="004403D8">
      <w:pPr>
        <w:pStyle w:val="NoteHeading"/>
        <w:ind w:left="567"/>
      </w:pPr>
      <w:r w:rsidRPr="008072CE">
        <w:t>Notes:</w:t>
      </w:r>
    </w:p>
    <w:p w14:paraId="187CD809" w14:textId="31F84CA4" w:rsidR="00FD171F" w:rsidRPr="008072CE" w:rsidRDefault="00407453" w:rsidP="00E41182">
      <w:pPr>
        <w:pStyle w:val="Notes"/>
        <w:numPr>
          <w:ilvl w:val="0"/>
          <w:numId w:val="0"/>
        </w:numPr>
        <w:tabs>
          <w:tab w:val="clear" w:pos="1276"/>
          <w:tab w:val="left" w:pos="1134"/>
        </w:tabs>
        <w:ind w:left="1134" w:hanging="567"/>
      </w:pPr>
      <w:r w:rsidRPr="008072CE">
        <w:t>(</w:t>
      </w:r>
      <w:r w:rsidR="00FD171F" w:rsidRPr="008072CE">
        <w:t>1</w:t>
      </w:r>
      <w:r w:rsidRPr="008072CE">
        <w:t>)</w:t>
      </w:r>
      <w:r w:rsidRPr="008072CE">
        <w:tab/>
      </w:r>
      <w:r w:rsidR="00FD171F" w:rsidRPr="008072CE">
        <w:t xml:space="preserve">Rolled plates must be used in fabrication, per the referenced standard. </w:t>
      </w:r>
      <w:r w:rsidR="00D76933" w:rsidRPr="008072CE">
        <w:t>T</w:t>
      </w:r>
      <w:r w:rsidR="00FD171F" w:rsidRPr="008072CE">
        <w:t xml:space="preserve">he </w:t>
      </w:r>
      <w:proofErr w:type="gramStart"/>
      <w:r w:rsidR="00FD171F" w:rsidRPr="008072CE">
        <w:t>Principal</w:t>
      </w:r>
      <w:proofErr w:type="gramEnd"/>
      <w:r w:rsidRPr="008072CE">
        <w:t xml:space="preserve"> must be </w:t>
      </w:r>
      <w:r w:rsidR="00D76933" w:rsidRPr="008072CE">
        <w:t xml:space="preserve">notified </w:t>
      </w:r>
      <w:r w:rsidR="00FD171F" w:rsidRPr="008072CE">
        <w:t xml:space="preserve">immediately and directions </w:t>
      </w:r>
      <w:r w:rsidR="00D76933" w:rsidRPr="008072CE">
        <w:t xml:space="preserve">sought </w:t>
      </w:r>
      <w:r w:rsidR="00FD171F" w:rsidRPr="008072CE">
        <w:t>if suitable rolled plate sizes cannot be sourced.</w:t>
      </w:r>
    </w:p>
    <w:p w14:paraId="23F1735C" w14:textId="1DA10167" w:rsidR="00AA360C" w:rsidRPr="008072CE" w:rsidRDefault="00407453" w:rsidP="00E41182">
      <w:pPr>
        <w:pStyle w:val="Notes"/>
        <w:numPr>
          <w:ilvl w:val="0"/>
          <w:numId w:val="0"/>
        </w:numPr>
        <w:tabs>
          <w:tab w:val="clear" w:pos="1276"/>
          <w:tab w:val="left" w:pos="1134"/>
        </w:tabs>
        <w:ind w:left="1134" w:hanging="567"/>
      </w:pPr>
      <w:r w:rsidRPr="008072CE">
        <w:t>(</w:t>
      </w:r>
      <w:r w:rsidR="00FD171F" w:rsidRPr="008072CE">
        <w:t>2</w:t>
      </w:r>
      <w:r w:rsidRPr="008072CE">
        <w:t>)</w:t>
      </w:r>
      <w:r w:rsidRPr="008072CE">
        <w:tab/>
      </w:r>
      <w:r w:rsidR="00FD171F" w:rsidRPr="008072CE">
        <w:t>Stainless steel Grade 316 /</w:t>
      </w:r>
      <w:r w:rsidR="00C0432E" w:rsidRPr="008072CE">
        <w:t xml:space="preserve"> </w:t>
      </w:r>
      <w:r w:rsidR="00FD171F" w:rsidRPr="008072CE">
        <w:t>Grade 316L may not provide adequate corrosion protection for the exposed surfaces of bearings located at high chloride environments. In such cases, the details of a superior material grade or</w:t>
      </w:r>
      <w:r w:rsidR="00473597" w:rsidRPr="008072CE">
        <w:t xml:space="preserve"> </w:t>
      </w:r>
      <w:r w:rsidR="00FD171F" w:rsidRPr="008072CE">
        <w:t>/</w:t>
      </w:r>
      <w:r w:rsidR="00473597" w:rsidRPr="008072CE">
        <w:t xml:space="preserve"> </w:t>
      </w:r>
      <w:r w:rsidR="00FD171F" w:rsidRPr="008072CE">
        <w:t xml:space="preserve">and additional surface protection must be submitted to the </w:t>
      </w:r>
      <w:proofErr w:type="gramStart"/>
      <w:r w:rsidR="00FD171F" w:rsidRPr="008072CE">
        <w:t>Principal</w:t>
      </w:r>
      <w:proofErr w:type="gramEnd"/>
      <w:r w:rsidR="00FD171F" w:rsidRPr="008072CE">
        <w:t xml:space="preserve"> for approval.</w:t>
      </w:r>
    </w:p>
    <w:p w14:paraId="525F7CC9" w14:textId="26024DDA" w:rsidR="00AF739E" w:rsidRPr="008072CE" w:rsidRDefault="00AF739E" w:rsidP="00B928C6">
      <w:pPr>
        <w:pStyle w:val="Heading2"/>
        <w:ind w:hanging="709"/>
      </w:pPr>
      <w:bookmarkStart w:id="47" w:name="_Toc112153621"/>
      <w:r w:rsidRPr="008072CE">
        <w:t>Non-Metallic Sliding Pads and Strips</w:t>
      </w:r>
      <w:bookmarkEnd w:id="47"/>
    </w:p>
    <w:p w14:paraId="693982F0" w14:textId="2529BD6D" w:rsidR="007B371B" w:rsidRPr="008072CE" w:rsidRDefault="007B371B" w:rsidP="00396584">
      <w:pPr>
        <w:pStyle w:val="Bodynumbered1"/>
        <w:ind w:left="567" w:hanging="567"/>
      </w:pPr>
      <w:r w:rsidRPr="008072CE">
        <w:t>The minimum thickness of ASM pads and strips is 8 mm.</w:t>
      </w:r>
    </w:p>
    <w:p w14:paraId="29A39119" w14:textId="3266C8FD" w:rsidR="00D37566" w:rsidRPr="008072CE" w:rsidRDefault="00AF739E" w:rsidP="00396584">
      <w:pPr>
        <w:pStyle w:val="Bodynumbered1"/>
        <w:ind w:left="567" w:hanging="567"/>
      </w:pPr>
      <w:r w:rsidRPr="008072CE">
        <w:t xml:space="preserve">Plane or curved sliding pads must be made of ASM and must be dimpled and filled with lubricant conforming to Clause </w:t>
      </w:r>
      <w:r w:rsidR="00853452" w:rsidRPr="008072CE">
        <w:fldChar w:fldCharType="begin"/>
      </w:r>
      <w:r w:rsidR="00853452" w:rsidRPr="008072CE">
        <w:instrText xml:space="preserve"> REF _Ref43126144 \r \h </w:instrText>
      </w:r>
      <w:r w:rsidR="006479B1" w:rsidRPr="008072CE">
        <w:instrText xml:space="preserve"> \* MERGEFORMAT </w:instrText>
      </w:r>
      <w:r w:rsidR="00853452" w:rsidRPr="008072CE">
        <w:fldChar w:fldCharType="separate"/>
      </w:r>
      <w:r w:rsidR="00911587" w:rsidRPr="008072CE">
        <w:t>6.10</w:t>
      </w:r>
      <w:r w:rsidR="00853452" w:rsidRPr="008072CE">
        <w:fldChar w:fldCharType="end"/>
      </w:r>
      <w:r w:rsidRPr="008072CE">
        <w:t>.</w:t>
      </w:r>
    </w:p>
    <w:p w14:paraId="214539FB" w14:textId="7316F1C1" w:rsidR="00C55A6F" w:rsidRPr="008072CE" w:rsidRDefault="00AF739E" w:rsidP="00396584">
      <w:pPr>
        <w:pStyle w:val="Bodynumbered1"/>
        <w:ind w:left="567" w:hanging="567"/>
      </w:pPr>
      <w:r w:rsidRPr="008072CE">
        <w:t>Guide sliding strips must be</w:t>
      </w:r>
      <w:r w:rsidR="00B46703" w:rsidRPr="008072CE">
        <w:t xml:space="preserve"> either</w:t>
      </w:r>
      <w:r w:rsidR="00C55A6F" w:rsidRPr="008072CE">
        <w:t>:</w:t>
      </w:r>
    </w:p>
    <w:p w14:paraId="3FD9770B" w14:textId="49E4419E" w:rsidR="00AF739E" w:rsidRPr="008072CE" w:rsidRDefault="00AF739E" w:rsidP="00E41182">
      <w:pPr>
        <w:pStyle w:val="Bodynumbered2"/>
        <w:numPr>
          <w:ilvl w:val="0"/>
          <w:numId w:val="28"/>
        </w:numPr>
        <w:ind w:left="993" w:hanging="426"/>
        <w:rPr>
          <w:lang w:val="en-AU"/>
        </w:rPr>
      </w:pPr>
      <w:r w:rsidRPr="008072CE">
        <w:rPr>
          <w:lang w:val="en-AU"/>
        </w:rPr>
        <w:t>made from either ASM or PTFE. The PTFE for guide sliding strips must be durable filled PTFE, with the fillers being either milled glass fibre (25% maximum) or carbon fibre (25% maximum)</w:t>
      </w:r>
      <w:r w:rsidR="00C55A6F" w:rsidRPr="008072CE">
        <w:rPr>
          <w:lang w:val="en-AU"/>
        </w:rPr>
        <w:t>; or</w:t>
      </w:r>
    </w:p>
    <w:p w14:paraId="0BC80DBB" w14:textId="4A48E734" w:rsidR="00AF739E" w:rsidRPr="008072CE" w:rsidRDefault="00AF739E" w:rsidP="00E41182">
      <w:pPr>
        <w:pStyle w:val="Bodynumbered2"/>
        <w:numPr>
          <w:ilvl w:val="0"/>
          <w:numId w:val="28"/>
        </w:numPr>
        <w:ind w:left="993" w:hanging="426"/>
        <w:rPr>
          <w:lang w:val="en-AU"/>
        </w:rPr>
      </w:pPr>
      <w:r w:rsidRPr="008072CE">
        <w:rPr>
          <w:lang w:val="en-AU"/>
        </w:rPr>
        <w:t xml:space="preserve">a multilayered composite material, </w:t>
      </w:r>
      <w:proofErr w:type="gramStart"/>
      <w:r w:rsidRPr="008072CE">
        <w:rPr>
          <w:lang w:val="en-AU"/>
        </w:rPr>
        <w:t>e.g.</w:t>
      </w:r>
      <w:proofErr w:type="gramEnd"/>
      <w:r w:rsidRPr="008072CE">
        <w:rPr>
          <w:lang w:val="en-AU"/>
        </w:rPr>
        <w:t xml:space="preserve"> a three layer composite comprising a bronze backing strip, a sintered interlocking porous impregnated matrix, and an overlay of PTFE</w:t>
      </w:r>
      <w:r w:rsidR="00BE16EE" w:rsidRPr="008072CE">
        <w:rPr>
          <w:lang w:val="en-AU"/>
        </w:rPr>
        <w:t xml:space="preserve"> </w:t>
      </w:r>
      <w:r w:rsidRPr="008072CE">
        <w:rPr>
          <w:lang w:val="en-AU"/>
        </w:rPr>
        <w:t>/</w:t>
      </w:r>
      <w:r w:rsidR="00BE16EE" w:rsidRPr="008072CE">
        <w:rPr>
          <w:lang w:val="en-AU"/>
        </w:rPr>
        <w:t xml:space="preserve"> </w:t>
      </w:r>
      <w:r w:rsidRPr="008072CE">
        <w:rPr>
          <w:lang w:val="en-AU"/>
        </w:rPr>
        <w:t>lead, graphite/</w:t>
      </w:r>
      <w:r w:rsidR="00BE16EE" w:rsidRPr="008072CE">
        <w:rPr>
          <w:lang w:val="en-AU"/>
        </w:rPr>
        <w:t xml:space="preserve"> </w:t>
      </w:r>
      <w:r w:rsidRPr="008072CE">
        <w:rPr>
          <w:lang w:val="en-AU"/>
        </w:rPr>
        <w:t>lead or similar mixture.</w:t>
      </w:r>
    </w:p>
    <w:p w14:paraId="2A172BA9" w14:textId="77777777" w:rsidR="00AF739E" w:rsidRPr="008072CE" w:rsidRDefault="00AF739E" w:rsidP="00396584">
      <w:pPr>
        <w:pStyle w:val="Bodynumbered1"/>
        <w:ind w:left="567" w:hanging="567"/>
      </w:pPr>
      <w:r w:rsidRPr="008072CE">
        <w:t>Guide sliding strips do not need to be dimpled.</w:t>
      </w:r>
    </w:p>
    <w:p w14:paraId="5DF0F2B6" w14:textId="30F71C6A" w:rsidR="00AF739E" w:rsidRPr="008072CE" w:rsidRDefault="00AF739E" w:rsidP="00B928C6">
      <w:pPr>
        <w:pStyle w:val="Heading2"/>
        <w:ind w:hanging="709"/>
      </w:pPr>
      <w:bookmarkStart w:id="48" w:name="_Toc112153622"/>
      <w:r w:rsidRPr="008072CE">
        <w:lastRenderedPageBreak/>
        <w:t>Lubricant</w:t>
      </w:r>
      <w:bookmarkEnd w:id="48"/>
    </w:p>
    <w:p w14:paraId="7F9C0A1A" w14:textId="37FA9600" w:rsidR="00AF739E" w:rsidRPr="008072CE" w:rsidRDefault="00AF739E" w:rsidP="00396584">
      <w:pPr>
        <w:pStyle w:val="Bodynumbered1"/>
        <w:ind w:left="567" w:hanging="567"/>
      </w:pPr>
      <w:bookmarkStart w:id="49" w:name="_Ref43126144"/>
      <w:r w:rsidRPr="008072CE">
        <w:t xml:space="preserve">Lubricant for filling the dimples in the ASM sliding pad must be made of silicone compounds. The lubricant must comply with Table </w:t>
      </w:r>
      <w:r w:rsidR="000C2382" w:rsidRPr="008072CE">
        <w:fldChar w:fldCharType="begin"/>
      </w:r>
      <w:r w:rsidR="000C2382" w:rsidRPr="008072CE">
        <w:instrText xml:space="preserve"> REF _Ref43126144 \r \h </w:instrText>
      </w:r>
      <w:r w:rsidR="006479B1" w:rsidRPr="008072CE">
        <w:instrText xml:space="preserve"> \* MERGEFORMAT </w:instrText>
      </w:r>
      <w:r w:rsidR="000C2382" w:rsidRPr="008072CE">
        <w:fldChar w:fldCharType="separate"/>
      </w:r>
      <w:r w:rsidR="00911587" w:rsidRPr="008072CE">
        <w:t>6.10</w:t>
      </w:r>
      <w:r w:rsidR="000C2382" w:rsidRPr="008072CE">
        <w:fldChar w:fldCharType="end"/>
      </w:r>
      <w:r w:rsidRPr="008072CE">
        <w:t>.</w:t>
      </w:r>
      <w:bookmarkEnd w:id="49"/>
    </w:p>
    <w:p w14:paraId="72367023" w14:textId="32493207" w:rsidR="005E21B5" w:rsidRPr="008072CE" w:rsidRDefault="005E21B5" w:rsidP="00A142E7">
      <w:pPr>
        <w:pStyle w:val="Caption"/>
        <w:spacing w:before="240" w:after="120"/>
      </w:pPr>
      <w:r w:rsidRPr="008072CE">
        <w:t xml:space="preserve">Table </w:t>
      </w:r>
      <w:r w:rsidRPr="008072CE">
        <w:fldChar w:fldCharType="begin"/>
      </w:r>
      <w:r w:rsidRPr="008072CE">
        <w:instrText xml:space="preserve"> REF _Ref43126144 \r \h  \* MERGEFORMAT </w:instrText>
      </w:r>
      <w:r w:rsidRPr="008072CE">
        <w:fldChar w:fldCharType="separate"/>
      </w:r>
      <w:r w:rsidR="00911587" w:rsidRPr="008072CE">
        <w:t>6.10</w:t>
      </w:r>
      <w:r w:rsidRPr="008072CE">
        <w:fldChar w:fldCharType="end"/>
      </w:r>
      <w:r w:rsidRPr="008072CE">
        <w:t>: Properties of Lubricant</w:t>
      </w:r>
    </w:p>
    <w:tbl>
      <w:tblPr>
        <w:tblW w:w="4701" w:type="pct"/>
        <w:tblInd w:w="56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Look w:val="01E0" w:firstRow="1" w:lastRow="1" w:firstColumn="1" w:lastColumn="1" w:noHBand="0" w:noVBand="0"/>
      </w:tblPr>
      <w:tblGrid>
        <w:gridCol w:w="3272"/>
        <w:gridCol w:w="2825"/>
        <w:gridCol w:w="2825"/>
      </w:tblGrid>
      <w:tr w:rsidR="00D5336A" w:rsidRPr="008072CE" w14:paraId="28C480AB" w14:textId="77777777" w:rsidTr="008D6F05">
        <w:trPr>
          <w:trHeight w:val="386"/>
        </w:trPr>
        <w:tc>
          <w:tcPr>
            <w:tcW w:w="1834" w:type="pct"/>
            <w:shd w:val="clear" w:color="auto" w:fill="A6A6A6" w:themeFill="background1" w:themeFillShade="A6"/>
            <w:tcMar>
              <w:left w:w="85" w:type="dxa"/>
              <w:right w:w="85" w:type="dxa"/>
            </w:tcMar>
          </w:tcPr>
          <w:p w14:paraId="28CD87EE" w14:textId="2404D299" w:rsidR="00AF739E" w:rsidRPr="008072CE" w:rsidRDefault="00AF739E" w:rsidP="008D6F05">
            <w:pPr>
              <w:pStyle w:val="TableHeading"/>
              <w:spacing w:line="240" w:lineRule="auto"/>
              <w:rPr>
                <w:bCs/>
                <w:color w:val="auto"/>
                <w:lang w:val="en-AU"/>
              </w:rPr>
            </w:pPr>
            <w:bookmarkStart w:id="50" w:name="_Hlk43129958"/>
            <w:r w:rsidRPr="008072CE">
              <w:rPr>
                <w:color w:val="auto"/>
                <w:lang w:val="en-AU"/>
              </w:rPr>
              <w:t>Property</w:t>
            </w:r>
          </w:p>
        </w:tc>
        <w:tc>
          <w:tcPr>
            <w:tcW w:w="1583" w:type="pct"/>
            <w:shd w:val="clear" w:color="auto" w:fill="A6A6A6" w:themeFill="background1" w:themeFillShade="A6"/>
            <w:tcMar>
              <w:left w:w="85" w:type="dxa"/>
              <w:right w:w="85" w:type="dxa"/>
            </w:tcMar>
          </w:tcPr>
          <w:p w14:paraId="6FE47C91" w14:textId="6C1C157D" w:rsidR="00AF739E" w:rsidRPr="008072CE" w:rsidRDefault="00AF739E" w:rsidP="008D6F05">
            <w:pPr>
              <w:pStyle w:val="TableHeading"/>
              <w:spacing w:line="240" w:lineRule="auto"/>
              <w:rPr>
                <w:bCs/>
                <w:color w:val="auto"/>
                <w:lang w:val="en-AU"/>
              </w:rPr>
            </w:pPr>
            <w:r w:rsidRPr="008072CE">
              <w:rPr>
                <w:color w:val="auto"/>
                <w:lang w:val="en-AU"/>
              </w:rPr>
              <w:t>Method of Test</w:t>
            </w:r>
          </w:p>
        </w:tc>
        <w:tc>
          <w:tcPr>
            <w:tcW w:w="1583" w:type="pct"/>
            <w:shd w:val="clear" w:color="auto" w:fill="A6A6A6" w:themeFill="background1" w:themeFillShade="A6"/>
            <w:tcMar>
              <w:left w:w="85" w:type="dxa"/>
              <w:right w:w="85" w:type="dxa"/>
            </w:tcMar>
          </w:tcPr>
          <w:p w14:paraId="2B8BAEFA" w14:textId="649279C5" w:rsidR="00AF739E" w:rsidRPr="008072CE" w:rsidRDefault="00AF739E" w:rsidP="008D6F05">
            <w:pPr>
              <w:pStyle w:val="TableHeading"/>
              <w:spacing w:line="240" w:lineRule="auto"/>
              <w:rPr>
                <w:bCs/>
                <w:color w:val="auto"/>
                <w:lang w:val="en-AU"/>
              </w:rPr>
            </w:pPr>
            <w:r w:rsidRPr="008072CE">
              <w:rPr>
                <w:color w:val="auto"/>
                <w:lang w:val="en-AU"/>
              </w:rPr>
              <w:t>Requirements</w:t>
            </w:r>
          </w:p>
        </w:tc>
      </w:tr>
      <w:tr w:rsidR="00AF739E" w:rsidRPr="008072CE" w14:paraId="5F2754C7" w14:textId="77777777" w:rsidTr="008D6F05">
        <w:trPr>
          <w:trHeight w:val="173"/>
        </w:trPr>
        <w:tc>
          <w:tcPr>
            <w:tcW w:w="1834" w:type="pct"/>
            <w:shd w:val="clear" w:color="auto" w:fill="D9D9D9" w:themeFill="background1" w:themeFillShade="D9"/>
            <w:tcMar>
              <w:left w:w="85" w:type="dxa"/>
              <w:right w:w="85" w:type="dxa"/>
            </w:tcMar>
          </w:tcPr>
          <w:p w14:paraId="7BE9408D" w14:textId="21E014AD" w:rsidR="00AF739E" w:rsidRPr="008072CE" w:rsidRDefault="00AF739E" w:rsidP="008D6F05">
            <w:pPr>
              <w:pStyle w:val="TableBodyText"/>
              <w:spacing w:before="40" w:after="40"/>
              <w:ind w:left="0"/>
              <w:rPr>
                <w:lang w:val="en-AU"/>
              </w:rPr>
            </w:pPr>
            <w:r w:rsidRPr="008072CE">
              <w:rPr>
                <w:lang w:val="en-AU"/>
              </w:rPr>
              <w:t>Worked penetration</w:t>
            </w:r>
          </w:p>
        </w:tc>
        <w:tc>
          <w:tcPr>
            <w:tcW w:w="1583" w:type="pct"/>
            <w:shd w:val="clear" w:color="auto" w:fill="D9D9D9" w:themeFill="background1" w:themeFillShade="D9"/>
            <w:tcMar>
              <w:left w:w="85" w:type="dxa"/>
              <w:right w:w="85" w:type="dxa"/>
            </w:tcMar>
          </w:tcPr>
          <w:p w14:paraId="3E5E579C" w14:textId="15E7EE9B" w:rsidR="00AF739E" w:rsidRPr="008072CE" w:rsidRDefault="00AF739E" w:rsidP="008D6F05">
            <w:pPr>
              <w:pStyle w:val="TableBodyText"/>
              <w:spacing w:before="40" w:after="40"/>
              <w:ind w:left="0"/>
              <w:rPr>
                <w:lang w:val="en-AU"/>
              </w:rPr>
            </w:pPr>
            <w:r w:rsidRPr="008072CE">
              <w:rPr>
                <w:lang w:val="en-AU"/>
              </w:rPr>
              <w:t>ASTM D217</w:t>
            </w:r>
          </w:p>
        </w:tc>
        <w:tc>
          <w:tcPr>
            <w:tcW w:w="1583" w:type="pct"/>
            <w:shd w:val="clear" w:color="auto" w:fill="D9D9D9" w:themeFill="background1" w:themeFillShade="D9"/>
            <w:tcMar>
              <w:left w:w="85" w:type="dxa"/>
              <w:right w:w="85" w:type="dxa"/>
            </w:tcMar>
          </w:tcPr>
          <w:p w14:paraId="4453D536" w14:textId="735B9678" w:rsidR="00AF739E" w:rsidRPr="008072CE" w:rsidRDefault="00A23839" w:rsidP="008D6F05">
            <w:pPr>
              <w:pStyle w:val="TableBodyText"/>
              <w:spacing w:before="40" w:after="40"/>
              <w:ind w:left="0"/>
              <w:rPr>
                <w:lang w:val="en-AU"/>
              </w:rPr>
            </w:pPr>
            <w:r w:rsidRPr="008072CE">
              <w:rPr>
                <w:lang w:val="en-AU"/>
              </w:rPr>
              <w:t xml:space="preserve">&lt; </w:t>
            </w:r>
            <w:r w:rsidR="00AF739E" w:rsidRPr="008072CE">
              <w:rPr>
                <w:lang w:val="en-AU"/>
              </w:rPr>
              <w:t xml:space="preserve">260 </w:t>
            </w:r>
            <w:r w:rsidR="00AF739E" w:rsidRPr="008072CE">
              <w:rPr>
                <w:vertAlign w:val="superscript"/>
                <w:lang w:val="en-AU"/>
              </w:rPr>
              <w:t>(1, 2)</w:t>
            </w:r>
          </w:p>
        </w:tc>
      </w:tr>
      <w:tr w:rsidR="00AF739E" w:rsidRPr="008072CE" w14:paraId="3BB4EF7B" w14:textId="77777777" w:rsidTr="008D6F05">
        <w:trPr>
          <w:trHeight w:val="400"/>
        </w:trPr>
        <w:tc>
          <w:tcPr>
            <w:tcW w:w="1834" w:type="pct"/>
            <w:shd w:val="clear" w:color="auto" w:fill="D9D9D9" w:themeFill="background1" w:themeFillShade="D9"/>
            <w:tcMar>
              <w:left w:w="85" w:type="dxa"/>
              <w:right w:w="85" w:type="dxa"/>
            </w:tcMar>
          </w:tcPr>
          <w:p w14:paraId="65FF8118" w14:textId="348D5C0A" w:rsidR="00AF739E" w:rsidRPr="008072CE" w:rsidRDefault="00AF739E" w:rsidP="008D6F05">
            <w:pPr>
              <w:pStyle w:val="TableBodyText"/>
              <w:spacing w:before="40" w:after="40"/>
              <w:ind w:left="0"/>
              <w:rPr>
                <w:lang w:val="en-AU"/>
              </w:rPr>
            </w:pPr>
            <w:r w:rsidRPr="008072CE">
              <w:rPr>
                <w:lang w:val="en-AU"/>
              </w:rPr>
              <w:t>Evaporation after 22 hr at 150</w:t>
            </w:r>
            <w:r w:rsidR="004B51C6" w:rsidRPr="008072CE">
              <w:rPr>
                <w:rFonts w:cs="Arial"/>
                <w:lang w:val="en-AU"/>
              </w:rPr>
              <w:t>°</w:t>
            </w:r>
            <w:r w:rsidRPr="008072CE">
              <w:rPr>
                <w:lang w:val="en-AU"/>
              </w:rPr>
              <w:t>C</w:t>
            </w:r>
          </w:p>
        </w:tc>
        <w:tc>
          <w:tcPr>
            <w:tcW w:w="1583" w:type="pct"/>
            <w:shd w:val="clear" w:color="auto" w:fill="D9D9D9" w:themeFill="background1" w:themeFillShade="D9"/>
            <w:tcMar>
              <w:left w:w="85" w:type="dxa"/>
              <w:right w:w="85" w:type="dxa"/>
            </w:tcMar>
          </w:tcPr>
          <w:p w14:paraId="1608703B" w14:textId="5DDCD155" w:rsidR="00AF739E" w:rsidRPr="008072CE" w:rsidRDefault="00AF739E" w:rsidP="008D6F05">
            <w:pPr>
              <w:pStyle w:val="TableBodyText"/>
              <w:spacing w:before="40" w:after="40"/>
              <w:ind w:left="0"/>
              <w:rPr>
                <w:lang w:val="en-AU"/>
              </w:rPr>
            </w:pPr>
            <w:r w:rsidRPr="008072CE">
              <w:rPr>
                <w:lang w:val="en-AU"/>
              </w:rPr>
              <w:t>ASTM D972</w:t>
            </w:r>
          </w:p>
        </w:tc>
        <w:tc>
          <w:tcPr>
            <w:tcW w:w="1583" w:type="pct"/>
            <w:shd w:val="clear" w:color="auto" w:fill="D9D9D9" w:themeFill="background1" w:themeFillShade="D9"/>
            <w:tcMar>
              <w:left w:w="85" w:type="dxa"/>
              <w:right w:w="85" w:type="dxa"/>
            </w:tcMar>
          </w:tcPr>
          <w:p w14:paraId="5CC63A3C" w14:textId="25A68347" w:rsidR="00AF739E" w:rsidRPr="008072CE" w:rsidRDefault="00A23839" w:rsidP="008D6F05">
            <w:pPr>
              <w:pStyle w:val="TableBodyText"/>
              <w:spacing w:before="40" w:after="40"/>
              <w:ind w:left="0"/>
              <w:rPr>
                <w:lang w:val="en-AU"/>
              </w:rPr>
            </w:pPr>
            <w:r w:rsidRPr="008072CE">
              <w:rPr>
                <w:lang w:val="en-AU"/>
              </w:rPr>
              <w:t>&lt;</w:t>
            </w:r>
            <w:r w:rsidR="00AF739E" w:rsidRPr="008072CE">
              <w:rPr>
                <w:lang w:val="en-AU"/>
              </w:rPr>
              <w:t xml:space="preserve"> 2%</w:t>
            </w:r>
          </w:p>
        </w:tc>
      </w:tr>
    </w:tbl>
    <w:bookmarkEnd w:id="50"/>
    <w:p w14:paraId="34B55D3E" w14:textId="77777777" w:rsidR="00AF739E" w:rsidRPr="008072CE" w:rsidRDefault="00AF739E" w:rsidP="008B2E56">
      <w:pPr>
        <w:pStyle w:val="NoteHeading"/>
        <w:ind w:left="567"/>
      </w:pPr>
      <w:r w:rsidRPr="008072CE">
        <w:t>Notes:</w:t>
      </w:r>
    </w:p>
    <w:p w14:paraId="2CC6DB4E" w14:textId="0C06CCD0" w:rsidR="00AF739E" w:rsidRPr="008072CE" w:rsidRDefault="00AF739E" w:rsidP="008B2E56">
      <w:pPr>
        <w:pStyle w:val="Notes"/>
        <w:tabs>
          <w:tab w:val="clear" w:pos="1276"/>
          <w:tab w:val="left" w:pos="1134"/>
        </w:tabs>
        <w:ind w:left="1134" w:hanging="567"/>
      </w:pPr>
      <w:r w:rsidRPr="008072CE">
        <w:t>Unit of measurement is one tenth of a millimetre.</w:t>
      </w:r>
    </w:p>
    <w:p w14:paraId="63D8199F" w14:textId="41AA88C0" w:rsidR="00AF739E" w:rsidRPr="008072CE" w:rsidRDefault="00AF739E" w:rsidP="008B2E56">
      <w:pPr>
        <w:pStyle w:val="Notes"/>
        <w:tabs>
          <w:tab w:val="clear" w:pos="1276"/>
          <w:tab w:val="left" w:pos="1134"/>
        </w:tabs>
        <w:ind w:left="1134" w:hanging="567"/>
      </w:pPr>
      <w:r w:rsidRPr="008072CE">
        <w:t>Penetration results up to 295 may be accepted for lubricants complying with the requirements of EN</w:t>
      </w:r>
      <w:r w:rsidR="000C2382" w:rsidRPr="008072CE">
        <w:t> </w:t>
      </w:r>
      <w:r w:rsidRPr="008072CE">
        <w:t>1337-2.</w:t>
      </w:r>
    </w:p>
    <w:p w14:paraId="0CF1C2C6" w14:textId="14FB6279" w:rsidR="00AF739E" w:rsidRPr="008072CE" w:rsidRDefault="00AF739E" w:rsidP="00396584">
      <w:pPr>
        <w:pStyle w:val="Bodynumbered1"/>
        <w:ind w:left="567" w:hanging="567"/>
      </w:pPr>
      <w:r w:rsidRPr="008072CE">
        <w:t>The lubricant must retain its room temperature consistency over a temperature range of –</w:t>
      </w:r>
      <w:r w:rsidR="00C55A6F" w:rsidRPr="008072CE">
        <w:t xml:space="preserve"> </w:t>
      </w:r>
      <w:r w:rsidRPr="008072CE">
        <w:t>40°C to+</w:t>
      </w:r>
      <w:r w:rsidR="00C55A6F" w:rsidRPr="008072CE">
        <w:t xml:space="preserve"> </w:t>
      </w:r>
      <w:r w:rsidRPr="008072CE">
        <w:t>200°C and be compatible with all the components in contact with it.</w:t>
      </w:r>
    </w:p>
    <w:p w14:paraId="292A4AFF" w14:textId="26F9F574" w:rsidR="00AF739E" w:rsidRPr="008072CE" w:rsidRDefault="000C2382" w:rsidP="00B928C6">
      <w:pPr>
        <w:pStyle w:val="Heading2"/>
        <w:ind w:hanging="709"/>
      </w:pPr>
      <w:bookmarkStart w:id="51" w:name="_Toc112153623"/>
      <w:r w:rsidRPr="008072CE">
        <w:t>Material Conformity</w:t>
      </w:r>
      <w:bookmarkEnd w:id="51"/>
    </w:p>
    <w:p w14:paraId="66994E0E" w14:textId="77777777" w:rsidR="00AE3C45" w:rsidRPr="008072CE" w:rsidRDefault="00FB4514" w:rsidP="00396584">
      <w:pPr>
        <w:pStyle w:val="Bodynumbered1"/>
        <w:ind w:left="567" w:hanging="567"/>
      </w:pPr>
      <w:bookmarkStart w:id="52" w:name="_Ref52349400"/>
      <w:r w:rsidRPr="008072CE">
        <w:t xml:space="preserve">The following </w:t>
      </w:r>
      <w:r w:rsidR="000C2382" w:rsidRPr="008072CE">
        <w:t xml:space="preserve">must be provided to the </w:t>
      </w:r>
      <w:proofErr w:type="gramStart"/>
      <w:r w:rsidR="000C2382" w:rsidRPr="008072CE">
        <w:t>Principal</w:t>
      </w:r>
      <w:proofErr w:type="gramEnd"/>
      <w:r w:rsidR="00AE3C45" w:rsidRPr="008072CE">
        <w:t>:</w:t>
      </w:r>
      <w:bookmarkEnd w:id="52"/>
    </w:p>
    <w:p w14:paraId="42AA1646" w14:textId="7E9C3BD8" w:rsidR="00944174" w:rsidRPr="008072CE" w:rsidRDefault="00E611DF" w:rsidP="00D669A4">
      <w:pPr>
        <w:pStyle w:val="Bodynumbered2"/>
        <w:numPr>
          <w:ilvl w:val="0"/>
          <w:numId w:val="38"/>
        </w:numPr>
        <w:ind w:left="993" w:hanging="426"/>
        <w:rPr>
          <w:lang w:val="en-AU"/>
        </w:rPr>
      </w:pPr>
      <w:r w:rsidRPr="008072CE">
        <w:rPr>
          <w:lang w:val="en-AU"/>
        </w:rPr>
        <w:t xml:space="preserve">documentary evidence, including certificates of compliance, </w:t>
      </w:r>
      <w:r w:rsidR="009453B9" w:rsidRPr="008072CE">
        <w:rPr>
          <w:lang w:val="en-AU"/>
        </w:rPr>
        <w:t xml:space="preserve">to verify </w:t>
      </w:r>
      <w:r w:rsidR="0010295D" w:rsidRPr="008072CE">
        <w:rPr>
          <w:lang w:val="en-AU"/>
        </w:rPr>
        <w:t>that</w:t>
      </w:r>
      <w:r w:rsidR="009453B9" w:rsidRPr="008072CE">
        <w:rPr>
          <w:lang w:val="en-AU"/>
        </w:rPr>
        <w:t xml:space="preserve"> all materials </w:t>
      </w:r>
      <w:r w:rsidR="004A6681" w:rsidRPr="008072CE">
        <w:rPr>
          <w:lang w:val="en-AU"/>
        </w:rPr>
        <w:t xml:space="preserve">conform </w:t>
      </w:r>
      <w:r w:rsidR="009453B9" w:rsidRPr="008072CE">
        <w:rPr>
          <w:lang w:val="en-AU"/>
        </w:rPr>
        <w:t>to the requirements of this Specification</w:t>
      </w:r>
      <w:r w:rsidR="0010295D" w:rsidRPr="008072CE">
        <w:rPr>
          <w:lang w:val="en-AU"/>
        </w:rPr>
        <w:t>; and</w:t>
      </w:r>
    </w:p>
    <w:p w14:paraId="1C69376C" w14:textId="4EDCFD3E" w:rsidR="00AF739E" w:rsidRPr="008072CE" w:rsidRDefault="00AE3C45" w:rsidP="00D669A4">
      <w:pPr>
        <w:pStyle w:val="Bodynumbered2"/>
        <w:ind w:left="993" w:hanging="426"/>
        <w:rPr>
          <w:lang w:val="en-AU"/>
        </w:rPr>
      </w:pPr>
      <w:r w:rsidRPr="008072CE">
        <w:rPr>
          <w:lang w:val="en-AU"/>
        </w:rPr>
        <w:t>a</w:t>
      </w:r>
      <w:r w:rsidR="00AF739E" w:rsidRPr="008072CE">
        <w:rPr>
          <w:lang w:val="en-AU"/>
        </w:rPr>
        <w:t xml:space="preserve"> certificate of compliance with each bearing supplied confirming that the ASM used is the same material as that approved for the </w:t>
      </w:r>
      <w:proofErr w:type="gramStart"/>
      <w:r w:rsidR="00AF739E" w:rsidRPr="008072CE">
        <w:rPr>
          <w:lang w:val="en-AU"/>
        </w:rPr>
        <w:t>particular bearing</w:t>
      </w:r>
      <w:proofErr w:type="gramEnd"/>
      <w:r w:rsidR="00AF739E" w:rsidRPr="008072CE">
        <w:rPr>
          <w:lang w:val="en-AU"/>
        </w:rPr>
        <w:t xml:space="preserve"> (refer to Clause </w:t>
      </w:r>
      <w:r w:rsidR="00C36591" w:rsidRPr="008072CE">
        <w:rPr>
          <w:lang w:val="en-AU"/>
        </w:rPr>
        <w:fldChar w:fldCharType="begin"/>
      </w:r>
      <w:r w:rsidR="00C36591" w:rsidRPr="008072CE">
        <w:rPr>
          <w:lang w:val="en-AU"/>
        </w:rPr>
        <w:instrText xml:space="preserve"> REF _Ref52198641 \r \h </w:instrText>
      </w:r>
      <w:r w:rsidRPr="008072CE">
        <w:rPr>
          <w:lang w:val="en-AU"/>
        </w:rPr>
        <w:instrText xml:space="preserve"> \* MERGEFORMAT </w:instrText>
      </w:r>
      <w:r w:rsidR="00C36591" w:rsidRPr="008072CE">
        <w:rPr>
          <w:lang w:val="en-AU"/>
        </w:rPr>
      </w:r>
      <w:r w:rsidR="00C36591" w:rsidRPr="008072CE">
        <w:rPr>
          <w:lang w:val="en-AU"/>
        </w:rPr>
        <w:fldChar w:fldCharType="separate"/>
      </w:r>
      <w:r w:rsidR="00911587" w:rsidRPr="008072CE">
        <w:rPr>
          <w:lang w:val="en-AU"/>
        </w:rPr>
        <w:t>4.3</w:t>
      </w:r>
      <w:r w:rsidR="00C36591" w:rsidRPr="008072CE">
        <w:rPr>
          <w:lang w:val="en-AU"/>
        </w:rPr>
        <w:fldChar w:fldCharType="end"/>
      </w:r>
      <w:r w:rsidR="00AF739E" w:rsidRPr="008072CE">
        <w:rPr>
          <w:lang w:val="en-AU"/>
        </w:rPr>
        <w:t>).</w:t>
      </w:r>
    </w:p>
    <w:p w14:paraId="2610C146" w14:textId="6C4069B0" w:rsidR="00C62C54" w:rsidRPr="008072CE" w:rsidRDefault="00405F60" w:rsidP="00C62C54">
      <w:pPr>
        <w:pStyle w:val="Bodynumbered1"/>
        <w:ind w:left="567" w:hanging="567"/>
      </w:pPr>
      <w:r w:rsidRPr="008072CE">
        <w:t>Testing must be carried out at laborator</w:t>
      </w:r>
      <w:r w:rsidR="0039421F" w:rsidRPr="008072CE">
        <w:t>ies</w:t>
      </w:r>
      <w:r w:rsidRPr="008072CE">
        <w:t xml:space="preserve"> as specified in Clause </w:t>
      </w:r>
      <w:r w:rsidR="00895C90" w:rsidRPr="008072CE">
        <w:fldChar w:fldCharType="begin"/>
      </w:r>
      <w:r w:rsidR="00895C90" w:rsidRPr="008072CE">
        <w:instrText xml:space="preserve"> REF _Ref62813312 \r \h  \* MERGEFORMAT </w:instrText>
      </w:r>
      <w:r w:rsidR="00895C90" w:rsidRPr="008072CE">
        <w:fldChar w:fldCharType="separate"/>
      </w:r>
      <w:r w:rsidR="00911587" w:rsidRPr="008072CE">
        <w:t>10.1</w:t>
      </w:r>
      <w:r w:rsidR="00895C90" w:rsidRPr="008072CE">
        <w:fldChar w:fldCharType="end"/>
      </w:r>
      <w:r w:rsidR="009F3A4E" w:rsidRPr="008072CE">
        <w:t>.</w:t>
      </w:r>
      <w:bookmarkStart w:id="53" w:name="_Ref43190704"/>
      <w:bookmarkStart w:id="54" w:name="_Toc112153624"/>
      <w:bookmarkStart w:id="55" w:name="_Ref15469889"/>
      <w:bookmarkStart w:id="56" w:name="_Hlk9598492"/>
      <w:bookmarkEnd w:id="40"/>
    </w:p>
    <w:p w14:paraId="407E1C67" w14:textId="263A4FB6" w:rsidR="003E31BA" w:rsidRPr="008072CE" w:rsidRDefault="00520E7B" w:rsidP="007B4D97">
      <w:pPr>
        <w:pStyle w:val="Heading1"/>
        <w:ind w:left="567" w:hanging="567"/>
      </w:pPr>
      <w:r w:rsidRPr="008072CE">
        <w:rPr>
          <w:caps w:val="0"/>
        </w:rPr>
        <w:t>Manufacture</w:t>
      </w:r>
      <w:bookmarkEnd w:id="53"/>
      <w:bookmarkEnd w:id="54"/>
    </w:p>
    <w:p w14:paraId="0572BE6A" w14:textId="77777777" w:rsidR="000C2382" w:rsidRPr="008072CE" w:rsidRDefault="000C2382" w:rsidP="00B928C6">
      <w:pPr>
        <w:pStyle w:val="Heading2"/>
        <w:ind w:hanging="709"/>
      </w:pPr>
      <w:bookmarkStart w:id="57" w:name="_Toc112153625"/>
      <w:r w:rsidRPr="008072CE">
        <w:t>General</w:t>
      </w:r>
      <w:bookmarkEnd w:id="57"/>
    </w:p>
    <w:p w14:paraId="3D929A74" w14:textId="77777777" w:rsidR="00A63871" w:rsidRPr="008072CE" w:rsidRDefault="00A63871" w:rsidP="00396584">
      <w:pPr>
        <w:pStyle w:val="Bodynumbered1"/>
        <w:ind w:left="567" w:hanging="567"/>
      </w:pPr>
      <w:r w:rsidRPr="008072CE">
        <w:t>The bearings must comply with AS 5100.4 (in Australia) or SP/M/022 (in New Zealand) as amended by this Specification.</w:t>
      </w:r>
    </w:p>
    <w:p w14:paraId="24AAD2C1" w14:textId="3F464285" w:rsidR="000C2382" w:rsidRPr="008072CE" w:rsidRDefault="000C2382" w:rsidP="00396584">
      <w:pPr>
        <w:pStyle w:val="Bodynumbered1"/>
        <w:ind w:left="567" w:hanging="567"/>
      </w:pPr>
      <w:r w:rsidRPr="008072CE">
        <w:t>All fabricated items of the bearings must be free from defects including weld spatter.</w:t>
      </w:r>
    </w:p>
    <w:p w14:paraId="076C240D" w14:textId="78D5D387" w:rsidR="000C2382" w:rsidRPr="008072CE" w:rsidRDefault="00895ED7" w:rsidP="00396584">
      <w:pPr>
        <w:pStyle w:val="Bodynumbered1"/>
        <w:ind w:left="567" w:hanging="567"/>
      </w:pPr>
      <w:r w:rsidRPr="008072CE">
        <w:t>A</w:t>
      </w:r>
      <w:r w:rsidR="000C2382" w:rsidRPr="008072CE">
        <w:t xml:space="preserve">ll sharp edges, corners and weld crests </w:t>
      </w:r>
      <w:r w:rsidR="00C55A6F" w:rsidRPr="008072CE">
        <w:t xml:space="preserve">must be rounded </w:t>
      </w:r>
      <w:r w:rsidR="000C2382" w:rsidRPr="008072CE">
        <w:t xml:space="preserve">to a minimum radius of 1.5 mm </w:t>
      </w:r>
      <w:r w:rsidRPr="008072CE">
        <w:t>and</w:t>
      </w:r>
      <w:r w:rsidR="000C2382" w:rsidRPr="008072CE">
        <w:t xml:space="preserve"> the edges of drilled holes</w:t>
      </w:r>
      <w:r w:rsidRPr="008072CE">
        <w:t xml:space="preserve"> chamfered</w:t>
      </w:r>
      <w:r w:rsidR="000C2382" w:rsidRPr="008072CE">
        <w:t>.</w:t>
      </w:r>
    </w:p>
    <w:p w14:paraId="4FEACC51" w14:textId="25502842" w:rsidR="000C2382" w:rsidRPr="008072CE" w:rsidRDefault="000C2382" w:rsidP="00B928C6">
      <w:pPr>
        <w:pStyle w:val="Heading2"/>
        <w:ind w:hanging="709"/>
      </w:pPr>
      <w:bookmarkStart w:id="58" w:name="_Toc112153626"/>
      <w:r w:rsidRPr="008072CE">
        <w:lastRenderedPageBreak/>
        <w:t>Flatness of Surfaces</w:t>
      </w:r>
      <w:bookmarkEnd w:id="58"/>
    </w:p>
    <w:p w14:paraId="44EDD3EA" w14:textId="4AFB3B8B" w:rsidR="00C47113" w:rsidRPr="008072CE" w:rsidRDefault="000C2382" w:rsidP="00C62C54">
      <w:pPr>
        <w:pStyle w:val="Bodynumbered1"/>
        <w:keepNext/>
        <w:ind w:left="567" w:hanging="567"/>
      </w:pPr>
      <w:bookmarkStart w:id="59" w:name="_Ref43127227"/>
      <w:r w:rsidRPr="008072CE">
        <w:t xml:space="preserve">The flatness along the profile of all </w:t>
      </w:r>
      <w:r w:rsidR="0056388C" w:rsidRPr="008072CE">
        <w:t xml:space="preserve">sliding and contact surfaces </w:t>
      </w:r>
      <w:r w:rsidRPr="008072CE">
        <w:t>must</w:t>
      </w:r>
      <w:r w:rsidR="002317F8" w:rsidRPr="008072CE">
        <w:t xml:space="preserve"> conform to the requirements of</w:t>
      </w:r>
      <w:r w:rsidRPr="008072CE">
        <w:t xml:space="preserve"> </w:t>
      </w:r>
      <w:bookmarkStart w:id="60" w:name="_Hlk43129010"/>
      <w:r w:rsidR="00464143" w:rsidRPr="008072CE">
        <w:t xml:space="preserve">Table </w:t>
      </w:r>
      <w:r w:rsidR="00464143" w:rsidRPr="008072CE">
        <w:fldChar w:fldCharType="begin"/>
      </w:r>
      <w:r w:rsidR="00464143" w:rsidRPr="008072CE">
        <w:instrText xml:space="preserve"> REF _Ref43127227 \r \h </w:instrText>
      </w:r>
      <w:r w:rsidR="006479B1" w:rsidRPr="008072CE">
        <w:instrText xml:space="preserve"> \* MERGEFORMAT </w:instrText>
      </w:r>
      <w:r w:rsidR="00464143" w:rsidRPr="008072CE">
        <w:fldChar w:fldCharType="separate"/>
      </w:r>
      <w:r w:rsidR="00911587" w:rsidRPr="008072CE">
        <w:t>7.4</w:t>
      </w:r>
      <w:r w:rsidR="00464143" w:rsidRPr="008072CE">
        <w:fldChar w:fldCharType="end"/>
      </w:r>
      <w:bookmarkEnd w:id="60"/>
      <w:r w:rsidRPr="008072CE">
        <w:t>.</w:t>
      </w:r>
      <w:bookmarkEnd w:id="59"/>
    </w:p>
    <w:p w14:paraId="7681CAFE" w14:textId="5298D955" w:rsidR="005E21B5" w:rsidRPr="008072CE" w:rsidRDefault="005E21B5" w:rsidP="00C62C54">
      <w:pPr>
        <w:pStyle w:val="Caption"/>
      </w:pPr>
      <w:r w:rsidRPr="008072CE">
        <w:t xml:space="preserve">Table </w:t>
      </w:r>
      <w:r w:rsidRPr="008072CE">
        <w:fldChar w:fldCharType="begin"/>
      </w:r>
      <w:r w:rsidRPr="008072CE">
        <w:instrText xml:space="preserve"> REF _Ref43127227 \r \h  \* MERGEFORMAT </w:instrText>
      </w:r>
      <w:r w:rsidRPr="008072CE">
        <w:fldChar w:fldCharType="separate"/>
      </w:r>
      <w:r w:rsidR="00911587" w:rsidRPr="008072CE">
        <w:t>7.4</w:t>
      </w:r>
      <w:r w:rsidRPr="008072CE">
        <w:fldChar w:fldCharType="end"/>
      </w:r>
      <w:r w:rsidRPr="008072CE">
        <w:t>: Flatness</w:t>
      </w:r>
    </w:p>
    <w:tbl>
      <w:tblPr>
        <w:tblW w:w="4701" w:type="pct"/>
        <w:tblInd w:w="56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Look w:val="01E0" w:firstRow="1" w:lastRow="1" w:firstColumn="1" w:lastColumn="1" w:noHBand="0" w:noVBand="0"/>
      </w:tblPr>
      <w:tblGrid>
        <w:gridCol w:w="4531"/>
        <w:gridCol w:w="4391"/>
      </w:tblGrid>
      <w:tr w:rsidR="00D5336A" w:rsidRPr="008072CE" w14:paraId="499236A3" w14:textId="77777777" w:rsidTr="00EE7BC8">
        <w:trPr>
          <w:trHeight w:val="386"/>
        </w:trPr>
        <w:tc>
          <w:tcPr>
            <w:tcW w:w="2539" w:type="pct"/>
            <w:shd w:val="clear" w:color="auto" w:fill="A6A6A6" w:themeFill="background1" w:themeFillShade="A6"/>
            <w:tcMar>
              <w:left w:w="85" w:type="dxa"/>
              <w:right w:w="85" w:type="dxa"/>
            </w:tcMar>
            <w:vAlign w:val="center"/>
          </w:tcPr>
          <w:p w14:paraId="2A9D19D9" w14:textId="1DCDD19C" w:rsidR="00464143" w:rsidRPr="008072CE" w:rsidRDefault="00464143" w:rsidP="008D6F05">
            <w:pPr>
              <w:pStyle w:val="TableHeading"/>
              <w:keepNext/>
              <w:spacing w:before="40" w:after="40" w:line="240" w:lineRule="auto"/>
              <w:rPr>
                <w:bCs/>
                <w:color w:val="auto"/>
                <w:lang w:val="en-AU"/>
              </w:rPr>
            </w:pPr>
            <w:bookmarkStart w:id="61" w:name="_Hlk43131598"/>
            <w:r w:rsidRPr="008072CE">
              <w:rPr>
                <w:color w:val="auto"/>
                <w:lang w:val="en-AU"/>
              </w:rPr>
              <w:t>Surface</w:t>
            </w:r>
          </w:p>
        </w:tc>
        <w:tc>
          <w:tcPr>
            <w:tcW w:w="2461" w:type="pct"/>
            <w:shd w:val="clear" w:color="auto" w:fill="A6A6A6" w:themeFill="background1" w:themeFillShade="A6"/>
            <w:tcMar>
              <w:left w:w="85" w:type="dxa"/>
              <w:right w:w="85" w:type="dxa"/>
            </w:tcMar>
            <w:vAlign w:val="center"/>
          </w:tcPr>
          <w:p w14:paraId="67F55386" w14:textId="708C6001" w:rsidR="00464143" w:rsidRPr="008072CE" w:rsidRDefault="00464143" w:rsidP="008D6F05">
            <w:pPr>
              <w:pStyle w:val="TableHeading"/>
              <w:keepNext/>
              <w:spacing w:before="40" w:after="40" w:line="240" w:lineRule="auto"/>
              <w:rPr>
                <w:bCs/>
                <w:color w:val="auto"/>
                <w:lang w:val="en-AU"/>
              </w:rPr>
            </w:pPr>
            <w:r w:rsidRPr="008072CE">
              <w:rPr>
                <w:color w:val="auto"/>
                <w:lang w:val="en-AU"/>
              </w:rPr>
              <w:t>Maximum deviation from</w:t>
            </w:r>
            <w:r w:rsidRPr="008072CE">
              <w:rPr>
                <w:color w:val="auto"/>
                <w:lang w:val="en-AU"/>
              </w:rPr>
              <w:br/>
              <w:t>the specified surface profile</w:t>
            </w:r>
          </w:p>
        </w:tc>
      </w:tr>
      <w:tr w:rsidR="00464143" w:rsidRPr="008072CE" w14:paraId="57D30158" w14:textId="77777777" w:rsidTr="00EE7BC8">
        <w:trPr>
          <w:trHeight w:val="400"/>
        </w:trPr>
        <w:tc>
          <w:tcPr>
            <w:tcW w:w="2539" w:type="pct"/>
            <w:shd w:val="clear" w:color="auto" w:fill="D9D9D9" w:themeFill="background1" w:themeFillShade="D9"/>
            <w:tcMar>
              <w:left w:w="85" w:type="dxa"/>
              <w:right w:w="85" w:type="dxa"/>
            </w:tcMar>
          </w:tcPr>
          <w:p w14:paraId="3F5CD150" w14:textId="13A3414E" w:rsidR="00464143" w:rsidRPr="008072CE" w:rsidRDefault="00464143" w:rsidP="008D6F05">
            <w:pPr>
              <w:pStyle w:val="TableBodyText"/>
              <w:keepNext/>
              <w:spacing w:before="40" w:after="40"/>
              <w:ind w:left="0"/>
              <w:rPr>
                <w:lang w:val="en-AU"/>
              </w:rPr>
            </w:pPr>
            <w:r w:rsidRPr="008072CE">
              <w:rPr>
                <w:lang w:val="en-AU"/>
              </w:rPr>
              <w:t>Curved sliding surfaces</w:t>
            </w:r>
          </w:p>
        </w:tc>
        <w:tc>
          <w:tcPr>
            <w:tcW w:w="2461" w:type="pct"/>
            <w:shd w:val="clear" w:color="auto" w:fill="D9D9D9" w:themeFill="background1" w:themeFillShade="D9"/>
            <w:tcMar>
              <w:left w:w="85" w:type="dxa"/>
              <w:right w:w="85" w:type="dxa"/>
            </w:tcMar>
          </w:tcPr>
          <w:p w14:paraId="66D6C1BB" w14:textId="0A2BE280" w:rsidR="00464143" w:rsidRPr="008072CE" w:rsidRDefault="00464143" w:rsidP="008D6F05">
            <w:pPr>
              <w:pStyle w:val="TableBodyText"/>
              <w:keepNext/>
              <w:spacing w:before="40" w:after="40"/>
              <w:ind w:left="0"/>
              <w:rPr>
                <w:lang w:val="en-AU"/>
              </w:rPr>
            </w:pPr>
            <w:r w:rsidRPr="008072CE">
              <w:rPr>
                <w:lang w:val="en-AU"/>
              </w:rPr>
              <w:t>0.0003 times the larger dimension of the sliding material or 0.2 mm, whichever is greater.</w:t>
            </w:r>
          </w:p>
        </w:tc>
      </w:tr>
      <w:tr w:rsidR="00464143" w:rsidRPr="008072CE" w14:paraId="4BD6A75B" w14:textId="77777777" w:rsidTr="00EE7BC8">
        <w:trPr>
          <w:trHeight w:val="187"/>
        </w:trPr>
        <w:tc>
          <w:tcPr>
            <w:tcW w:w="2539" w:type="pct"/>
            <w:shd w:val="clear" w:color="auto" w:fill="D9D9D9" w:themeFill="background1" w:themeFillShade="D9"/>
            <w:tcMar>
              <w:left w:w="85" w:type="dxa"/>
              <w:right w:w="85" w:type="dxa"/>
            </w:tcMar>
          </w:tcPr>
          <w:p w14:paraId="329DA6F4" w14:textId="049149F8" w:rsidR="00464143" w:rsidRPr="008072CE" w:rsidRDefault="00464143" w:rsidP="008D6F05">
            <w:pPr>
              <w:pStyle w:val="TableBodyText"/>
              <w:spacing w:before="40" w:after="40"/>
              <w:ind w:left="0"/>
              <w:rPr>
                <w:lang w:val="en-AU"/>
              </w:rPr>
            </w:pPr>
            <w:r w:rsidRPr="008072CE">
              <w:rPr>
                <w:lang w:val="en-AU"/>
              </w:rPr>
              <w:t>Plane sliding surfaces</w:t>
            </w:r>
          </w:p>
        </w:tc>
        <w:tc>
          <w:tcPr>
            <w:tcW w:w="2461" w:type="pct"/>
            <w:shd w:val="clear" w:color="auto" w:fill="D9D9D9" w:themeFill="background1" w:themeFillShade="D9"/>
            <w:tcMar>
              <w:left w:w="85" w:type="dxa"/>
              <w:right w:w="85" w:type="dxa"/>
            </w:tcMar>
          </w:tcPr>
          <w:p w14:paraId="651AAFC9" w14:textId="2086B92B" w:rsidR="00464143" w:rsidRPr="008072CE" w:rsidRDefault="00464143" w:rsidP="008D6F05">
            <w:pPr>
              <w:pStyle w:val="TableBodyText"/>
              <w:spacing w:before="40" w:after="40"/>
              <w:ind w:left="0"/>
              <w:rPr>
                <w:lang w:val="en-AU"/>
              </w:rPr>
            </w:pPr>
            <w:r w:rsidRPr="008072CE">
              <w:rPr>
                <w:lang w:val="en-AU"/>
              </w:rPr>
              <w:t>0</w:t>
            </w:r>
            <w:r w:rsidR="00707C15" w:rsidRPr="008072CE">
              <w:rPr>
                <w:lang w:val="en-AU"/>
              </w:rPr>
              <w:t>.</w:t>
            </w:r>
            <w:r w:rsidRPr="008072CE">
              <w:rPr>
                <w:lang w:val="en-AU"/>
              </w:rPr>
              <w:t>0</w:t>
            </w:r>
            <w:r w:rsidR="00857420" w:rsidRPr="008072CE">
              <w:rPr>
                <w:lang w:val="en-AU"/>
              </w:rPr>
              <w:t>0</w:t>
            </w:r>
            <w:r w:rsidRPr="008072CE">
              <w:rPr>
                <w:lang w:val="en-AU"/>
              </w:rPr>
              <w:t>03 times the larger dimension of the sliding material or 0.2 mm, whichever is greater.</w:t>
            </w:r>
          </w:p>
        </w:tc>
      </w:tr>
      <w:tr w:rsidR="00464143" w:rsidRPr="008072CE" w14:paraId="1D0A1EBF" w14:textId="77777777" w:rsidTr="00EE7BC8">
        <w:trPr>
          <w:trHeight w:val="400"/>
        </w:trPr>
        <w:tc>
          <w:tcPr>
            <w:tcW w:w="2539" w:type="pct"/>
            <w:shd w:val="clear" w:color="auto" w:fill="D9D9D9" w:themeFill="background1" w:themeFillShade="D9"/>
            <w:tcMar>
              <w:left w:w="85" w:type="dxa"/>
              <w:right w:w="85" w:type="dxa"/>
            </w:tcMar>
          </w:tcPr>
          <w:p w14:paraId="341C5101" w14:textId="27850C2B" w:rsidR="00464143" w:rsidRPr="008072CE" w:rsidRDefault="00EA1E20" w:rsidP="008D6F05">
            <w:pPr>
              <w:pStyle w:val="TableBodyText"/>
              <w:spacing w:before="40" w:after="40"/>
              <w:ind w:left="0"/>
              <w:rPr>
                <w:lang w:val="en-AU"/>
              </w:rPr>
            </w:pPr>
            <w:r w:rsidRPr="008072CE">
              <w:rPr>
                <w:lang w:val="en-AU"/>
              </w:rPr>
              <w:t>Contact surfaces of bearing concave/convex plates, intermediate plates, tapered or otherwise, and attachment plates where they are in contact with each other</w:t>
            </w:r>
          </w:p>
        </w:tc>
        <w:tc>
          <w:tcPr>
            <w:tcW w:w="2461" w:type="pct"/>
            <w:shd w:val="clear" w:color="auto" w:fill="D9D9D9" w:themeFill="background1" w:themeFillShade="D9"/>
            <w:tcMar>
              <w:left w:w="85" w:type="dxa"/>
              <w:right w:w="85" w:type="dxa"/>
            </w:tcMar>
          </w:tcPr>
          <w:p w14:paraId="3D5C67E2" w14:textId="68CC241F" w:rsidR="00464143" w:rsidRPr="008072CE" w:rsidRDefault="00464143" w:rsidP="008D6F05">
            <w:pPr>
              <w:pStyle w:val="TableBodyText"/>
              <w:spacing w:before="40" w:after="40"/>
              <w:ind w:left="0"/>
              <w:rPr>
                <w:lang w:val="en-AU"/>
              </w:rPr>
            </w:pPr>
            <w:r w:rsidRPr="008072CE">
              <w:rPr>
                <w:lang w:val="en-AU"/>
              </w:rPr>
              <w:t>0.0003 times the nominal dimension or 0.2 mm, whichever is greater.</w:t>
            </w:r>
          </w:p>
        </w:tc>
      </w:tr>
      <w:tr w:rsidR="00464143" w:rsidRPr="008072CE" w14:paraId="45D306F4" w14:textId="77777777" w:rsidTr="00EE7BC8">
        <w:trPr>
          <w:trHeight w:val="168"/>
        </w:trPr>
        <w:tc>
          <w:tcPr>
            <w:tcW w:w="2539" w:type="pct"/>
            <w:shd w:val="clear" w:color="auto" w:fill="D9D9D9" w:themeFill="background1" w:themeFillShade="D9"/>
            <w:tcMar>
              <w:left w:w="85" w:type="dxa"/>
              <w:right w:w="85" w:type="dxa"/>
            </w:tcMar>
          </w:tcPr>
          <w:p w14:paraId="5504E736" w14:textId="398971BC" w:rsidR="00464143" w:rsidRPr="008072CE" w:rsidRDefault="00895ED7" w:rsidP="008D6F05">
            <w:pPr>
              <w:pStyle w:val="TableBodyText"/>
              <w:spacing w:before="40" w:after="40"/>
              <w:ind w:left="0"/>
              <w:rPr>
                <w:lang w:val="en-AU"/>
              </w:rPr>
            </w:pPr>
            <w:r w:rsidRPr="008072CE">
              <w:rPr>
                <w:lang w:val="en-AU"/>
              </w:rPr>
              <w:t>C</w:t>
            </w:r>
            <w:r w:rsidR="00464143" w:rsidRPr="008072CE">
              <w:rPr>
                <w:lang w:val="en-AU"/>
              </w:rPr>
              <w:t>ontact surfaces of guide bars</w:t>
            </w:r>
          </w:p>
        </w:tc>
        <w:tc>
          <w:tcPr>
            <w:tcW w:w="2461" w:type="pct"/>
            <w:shd w:val="clear" w:color="auto" w:fill="D9D9D9" w:themeFill="background1" w:themeFillShade="D9"/>
            <w:tcMar>
              <w:left w:w="85" w:type="dxa"/>
              <w:right w:w="85" w:type="dxa"/>
            </w:tcMar>
          </w:tcPr>
          <w:p w14:paraId="3826DC02" w14:textId="1D214A17" w:rsidR="00464143" w:rsidRPr="008072CE" w:rsidRDefault="00464143" w:rsidP="008D6F05">
            <w:pPr>
              <w:pStyle w:val="TableBodyText"/>
              <w:spacing w:before="40" w:after="40"/>
              <w:ind w:left="0"/>
              <w:rPr>
                <w:lang w:val="en-AU"/>
              </w:rPr>
            </w:pPr>
            <w:r w:rsidRPr="008072CE">
              <w:rPr>
                <w:lang w:val="en-AU"/>
              </w:rPr>
              <w:t>0.001 times the nominal dimension</w:t>
            </w:r>
          </w:p>
        </w:tc>
      </w:tr>
      <w:tr w:rsidR="00464143" w:rsidRPr="008072CE" w14:paraId="5BFF3CE0" w14:textId="77777777" w:rsidTr="00EE7BC8">
        <w:trPr>
          <w:trHeight w:val="400"/>
        </w:trPr>
        <w:tc>
          <w:tcPr>
            <w:tcW w:w="2539" w:type="pct"/>
            <w:shd w:val="clear" w:color="auto" w:fill="D9D9D9" w:themeFill="background1" w:themeFillShade="D9"/>
            <w:tcMar>
              <w:left w:w="85" w:type="dxa"/>
              <w:right w:w="85" w:type="dxa"/>
            </w:tcMar>
          </w:tcPr>
          <w:p w14:paraId="03C10F3D" w14:textId="14A7E61C" w:rsidR="00464143" w:rsidRPr="008072CE" w:rsidRDefault="00895ED7" w:rsidP="008D6F05">
            <w:pPr>
              <w:pStyle w:val="TableBodyText"/>
              <w:spacing w:before="40" w:after="40"/>
              <w:ind w:left="0"/>
              <w:rPr>
                <w:lang w:val="en-AU"/>
              </w:rPr>
            </w:pPr>
            <w:r w:rsidRPr="008072CE">
              <w:rPr>
                <w:lang w:val="en-AU"/>
              </w:rPr>
              <w:t>A</w:t>
            </w:r>
            <w:r w:rsidR="00464143" w:rsidRPr="008072CE">
              <w:rPr>
                <w:lang w:val="en-AU"/>
              </w:rPr>
              <w:t>ttachment plate surfaces other than those in contact with bearing concave and convex plates</w:t>
            </w:r>
          </w:p>
        </w:tc>
        <w:tc>
          <w:tcPr>
            <w:tcW w:w="2461" w:type="pct"/>
            <w:shd w:val="clear" w:color="auto" w:fill="D9D9D9" w:themeFill="background1" w:themeFillShade="D9"/>
            <w:tcMar>
              <w:left w:w="85" w:type="dxa"/>
              <w:right w:w="85" w:type="dxa"/>
            </w:tcMar>
          </w:tcPr>
          <w:p w14:paraId="20724CF6" w14:textId="635FBA4E" w:rsidR="00464143" w:rsidRPr="008072CE" w:rsidRDefault="00895ED7" w:rsidP="008D6F05">
            <w:pPr>
              <w:pStyle w:val="TableBodyText"/>
              <w:spacing w:before="40" w:after="40"/>
              <w:ind w:left="0"/>
              <w:rPr>
                <w:lang w:val="en-AU"/>
              </w:rPr>
            </w:pPr>
            <w:r w:rsidRPr="008072CE">
              <w:rPr>
                <w:lang w:val="en-AU"/>
              </w:rPr>
              <w:t>C</w:t>
            </w:r>
            <w:r w:rsidR="00464143" w:rsidRPr="008072CE">
              <w:rPr>
                <w:lang w:val="en-AU"/>
              </w:rPr>
              <w:t xml:space="preserve">onform to the requirements of Specification </w:t>
            </w:r>
            <w:r w:rsidRPr="008072CE">
              <w:rPr>
                <w:lang w:val="en-AU"/>
              </w:rPr>
              <w:t>ATS</w:t>
            </w:r>
            <w:r w:rsidR="00EC5572" w:rsidRPr="008072CE">
              <w:rPr>
                <w:lang w:val="en-AU"/>
              </w:rPr>
              <w:t> </w:t>
            </w:r>
            <w:r w:rsidRPr="008072CE">
              <w:rPr>
                <w:lang w:val="en-AU"/>
              </w:rPr>
              <w:t>5410</w:t>
            </w:r>
            <w:r w:rsidR="00464143" w:rsidRPr="008072CE">
              <w:rPr>
                <w:lang w:val="en-AU"/>
              </w:rPr>
              <w:t>.</w:t>
            </w:r>
          </w:p>
        </w:tc>
      </w:tr>
    </w:tbl>
    <w:p w14:paraId="2485DB8A" w14:textId="0936A8C8" w:rsidR="000C2382" w:rsidRPr="008072CE" w:rsidRDefault="000C2382" w:rsidP="00B928C6">
      <w:pPr>
        <w:pStyle w:val="Heading2"/>
        <w:ind w:hanging="709"/>
      </w:pPr>
      <w:bookmarkStart w:id="62" w:name="_Toc112153627"/>
      <w:bookmarkEnd w:id="61"/>
      <w:r w:rsidRPr="008072CE">
        <w:t>Bearing Concave and Convex Plates</w:t>
      </w:r>
      <w:bookmarkEnd w:id="62"/>
    </w:p>
    <w:p w14:paraId="10575176" w14:textId="5B01960B" w:rsidR="00A27854" w:rsidRPr="008072CE" w:rsidRDefault="00A27854" w:rsidP="00396584">
      <w:pPr>
        <w:pStyle w:val="Bodynumbered1"/>
        <w:ind w:left="567" w:hanging="567"/>
      </w:pPr>
      <w:bookmarkStart w:id="63" w:name="_Ref107569198"/>
      <w:r w:rsidRPr="008072CE">
        <w:t xml:space="preserve">The Quality Plan must include details of </w:t>
      </w:r>
      <w:proofErr w:type="gramStart"/>
      <w:r w:rsidRPr="008072CE">
        <w:t>built up</w:t>
      </w:r>
      <w:proofErr w:type="gramEnd"/>
      <w:r w:rsidRPr="008072CE">
        <w:t xml:space="preserve"> sections proposed for concave and convex plates, where applicable.</w:t>
      </w:r>
      <w:bookmarkEnd w:id="63"/>
    </w:p>
    <w:p w14:paraId="3E43F1BC" w14:textId="695F83FC" w:rsidR="000C2382" w:rsidRPr="008072CE" w:rsidRDefault="00A27854" w:rsidP="00396584">
      <w:pPr>
        <w:pStyle w:val="Bodynumbered1"/>
        <w:ind w:left="567" w:hanging="567"/>
      </w:pPr>
      <w:r w:rsidRPr="008072CE">
        <w:t xml:space="preserve"> </w:t>
      </w:r>
      <w:r w:rsidR="00895ED7" w:rsidRPr="008072CE">
        <w:t>E</w:t>
      </w:r>
      <w:r w:rsidR="000C2382" w:rsidRPr="008072CE">
        <w:t xml:space="preserve">ach plate </w:t>
      </w:r>
      <w:r w:rsidR="00895ED7" w:rsidRPr="008072CE">
        <w:t xml:space="preserve">must be manufactured </w:t>
      </w:r>
      <w:r w:rsidR="000C2382" w:rsidRPr="008072CE">
        <w:t>from one piece of steel.</w:t>
      </w:r>
    </w:p>
    <w:p w14:paraId="79105EC0" w14:textId="31E1D80C" w:rsidR="001B1555" w:rsidRPr="008072CE" w:rsidRDefault="001B1555" w:rsidP="00396584">
      <w:pPr>
        <w:pStyle w:val="Bodynumbered1"/>
        <w:ind w:left="567" w:hanging="567"/>
      </w:pPr>
      <w:r w:rsidRPr="008072CE">
        <w:t xml:space="preserve">The </w:t>
      </w:r>
      <w:proofErr w:type="gramStart"/>
      <w:r w:rsidRPr="008072CE">
        <w:t>Principal</w:t>
      </w:r>
      <w:proofErr w:type="gramEnd"/>
      <w:r w:rsidRPr="008072CE">
        <w:t xml:space="preserve"> may permit welded stainless steel plates in large bearings where plates with the required thickness are not commercially available. In such cases, </w:t>
      </w:r>
      <w:r w:rsidR="00E30E59" w:rsidRPr="008072CE">
        <w:t xml:space="preserve">the Contractor must </w:t>
      </w:r>
      <w:r w:rsidRPr="008072CE">
        <w:t xml:space="preserve">submit to the </w:t>
      </w:r>
      <w:proofErr w:type="gramStart"/>
      <w:r w:rsidRPr="008072CE">
        <w:t>Principal</w:t>
      </w:r>
      <w:proofErr w:type="gramEnd"/>
      <w:r w:rsidRPr="008072CE">
        <w:t xml:space="preserve"> details of the proposed welding and associated testing and inspections demonstrating that welding will not compromise the plate performance</w:t>
      </w:r>
      <w:r w:rsidR="00426C0A" w:rsidRPr="008072CE">
        <w:t>.</w:t>
      </w:r>
      <w:r w:rsidRPr="008072CE">
        <w:t xml:space="preserve"> </w:t>
      </w:r>
    </w:p>
    <w:p w14:paraId="6853D7B7" w14:textId="1FF52E6D" w:rsidR="00DF7703" w:rsidRPr="008072CE" w:rsidRDefault="005E5634" w:rsidP="00396584">
      <w:pPr>
        <w:pStyle w:val="Bodynumbered1"/>
        <w:ind w:left="567" w:hanging="567"/>
      </w:pPr>
      <w:r w:rsidRPr="008072CE">
        <w:t>Continuous w</w:t>
      </w:r>
      <w:r w:rsidR="000C2382" w:rsidRPr="008072CE">
        <w:t>elding of ancillary elements to allow fixing of the bearing to the attachment plates must be Category SP or better conforming to the relevant part of AS 1554.</w:t>
      </w:r>
    </w:p>
    <w:p w14:paraId="30872098" w14:textId="7F82C6AD" w:rsidR="000C2382" w:rsidRPr="008072CE" w:rsidRDefault="000C2382" w:rsidP="00C62C54">
      <w:pPr>
        <w:pStyle w:val="Bodynumbered1"/>
        <w:ind w:left="567" w:hanging="567"/>
      </w:pPr>
      <w:r w:rsidRPr="008072CE">
        <w:t>For bearings which will be subjected to uplift loading at ULS, inspection of the welding (if any) of ancillary elements of the bearings designed to carry the uplift loading</w:t>
      </w:r>
      <w:r w:rsidR="00895ED7" w:rsidRPr="008072CE">
        <w:t xml:space="preserve"> must be carried out </w:t>
      </w:r>
      <w:r w:rsidRPr="008072CE">
        <w:t>as follows:</w:t>
      </w:r>
    </w:p>
    <w:p w14:paraId="4AFA312C" w14:textId="4FD5594F" w:rsidR="000C2382" w:rsidRPr="008072CE" w:rsidRDefault="00AB57F8" w:rsidP="002232F1">
      <w:pPr>
        <w:pStyle w:val="Bodynumbered2"/>
        <w:numPr>
          <w:ilvl w:val="0"/>
          <w:numId w:val="23"/>
        </w:numPr>
        <w:ind w:left="993" w:hanging="426"/>
        <w:rPr>
          <w:lang w:val="en-AU"/>
        </w:rPr>
      </w:pPr>
      <w:r w:rsidRPr="008072CE">
        <w:rPr>
          <w:lang w:val="en-AU"/>
        </w:rPr>
        <w:t>magnetic particle (for carbon steel) or liquid penetrant (for stainless steel) on 100% of the weld; an</w:t>
      </w:r>
      <w:r w:rsidR="00895ED7" w:rsidRPr="008072CE">
        <w:rPr>
          <w:lang w:val="en-AU"/>
        </w:rPr>
        <w:t>d</w:t>
      </w:r>
    </w:p>
    <w:p w14:paraId="7B3D4989" w14:textId="105D08E7" w:rsidR="000C2382" w:rsidRPr="008072CE" w:rsidRDefault="000C2382" w:rsidP="002232F1">
      <w:pPr>
        <w:pStyle w:val="Bodynumbered2"/>
        <w:numPr>
          <w:ilvl w:val="0"/>
          <w:numId w:val="23"/>
        </w:numPr>
        <w:ind w:left="993" w:hanging="426"/>
        <w:rPr>
          <w:lang w:val="en-AU"/>
        </w:rPr>
      </w:pPr>
      <w:r w:rsidRPr="008072CE">
        <w:rPr>
          <w:lang w:val="en-AU"/>
        </w:rPr>
        <w:t>ultrasonic testing on at least 20 % of the weld of each element</w:t>
      </w:r>
      <w:r w:rsidR="00EF108A" w:rsidRPr="008072CE">
        <w:rPr>
          <w:lang w:val="en-AU"/>
        </w:rPr>
        <w:t>,</w:t>
      </w:r>
    </w:p>
    <w:p w14:paraId="5C2B3532" w14:textId="530C87A4" w:rsidR="00EF108A" w:rsidRPr="008072CE" w:rsidRDefault="00EF108A" w:rsidP="002232F1">
      <w:pPr>
        <w:pStyle w:val="Bodynumbered2"/>
        <w:numPr>
          <w:ilvl w:val="0"/>
          <w:numId w:val="0"/>
        </w:numPr>
        <w:ind w:left="567"/>
        <w:rPr>
          <w:lang w:val="en-AU"/>
        </w:rPr>
      </w:pPr>
      <w:r w:rsidRPr="008072CE">
        <w:rPr>
          <w:lang w:val="en-AU"/>
        </w:rPr>
        <w:t xml:space="preserve">unless directed otherwise by the </w:t>
      </w:r>
      <w:proofErr w:type="gramStart"/>
      <w:r w:rsidRPr="008072CE">
        <w:rPr>
          <w:lang w:val="en-AU"/>
        </w:rPr>
        <w:t>Principal</w:t>
      </w:r>
      <w:proofErr w:type="gramEnd"/>
      <w:r w:rsidRPr="008072CE">
        <w:rPr>
          <w:lang w:val="en-AU"/>
        </w:rPr>
        <w:t>.</w:t>
      </w:r>
    </w:p>
    <w:p w14:paraId="680ECDFB" w14:textId="1F7334B5" w:rsidR="000C2382" w:rsidRPr="008072CE" w:rsidRDefault="000C2382" w:rsidP="00B928C6">
      <w:pPr>
        <w:pStyle w:val="Heading2"/>
        <w:ind w:hanging="709"/>
      </w:pPr>
      <w:bookmarkStart w:id="64" w:name="_Toc112153628"/>
      <w:r w:rsidRPr="008072CE">
        <w:t>Stainless Steel Sliding Surface</w:t>
      </w:r>
      <w:bookmarkEnd w:id="64"/>
    </w:p>
    <w:p w14:paraId="184E2C10" w14:textId="5790934B" w:rsidR="000C2382" w:rsidRPr="008072CE" w:rsidRDefault="000C2382" w:rsidP="00396584">
      <w:pPr>
        <w:pStyle w:val="Bodynumbered1"/>
        <w:ind w:left="567" w:hanging="567"/>
      </w:pPr>
      <w:r w:rsidRPr="008072CE">
        <w:t xml:space="preserve">The </w:t>
      </w:r>
      <w:proofErr w:type="gramStart"/>
      <w:r w:rsidRPr="008072CE">
        <w:t>stainless steel</w:t>
      </w:r>
      <w:proofErr w:type="gramEnd"/>
      <w:r w:rsidRPr="008072CE">
        <w:t xml:space="preserve"> sheet in the assembled bearing must be larger than the ASM pad, extending beyond the edges of the ASM pad to accommodate the limits of translation specified in Clause</w:t>
      </w:r>
      <w:r w:rsidR="00895ED7" w:rsidRPr="008072CE">
        <w:t xml:space="preserve">  </w:t>
      </w:r>
      <w:r w:rsidR="00895ED7" w:rsidRPr="008072CE">
        <w:fldChar w:fldCharType="begin"/>
      </w:r>
      <w:r w:rsidR="00895ED7" w:rsidRPr="008072CE">
        <w:instrText xml:space="preserve"> REF _Ref43142114 \r \h </w:instrText>
      </w:r>
      <w:r w:rsidR="006479B1" w:rsidRPr="008072CE">
        <w:instrText xml:space="preserve"> \* MERGEFORMAT </w:instrText>
      </w:r>
      <w:r w:rsidR="00895ED7" w:rsidRPr="008072CE">
        <w:fldChar w:fldCharType="separate"/>
      </w:r>
      <w:r w:rsidR="00911587" w:rsidRPr="008072CE">
        <w:t>5.5</w:t>
      </w:r>
      <w:r w:rsidR="00895ED7" w:rsidRPr="008072CE">
        <w:fldChar w:fldCharType="end"/>
      </w:r>
      <w:r w:rsidRPr="008072CE">
        <w:t>.</w:t>
      </w:r>
    </w:p>
    <w:p w14:paraId="4DA223FE" w14:textId="49FDC114" w:rsidR="000C2382" w:rsidRPr="008072CE" w:rsidRDefault="00895ED7" w:rsidP="00396584">
      <w:pPr>
        <w:pStyle w:val="Bodynumbered1"/>
        <w:ind w:left="567" w:hanging="567"/>
      </w:pPr>
      <w:r w:rsidRPr="008072CE">
        <w:t>T</w:t>
      </w:r>
      <w:r w:rsidR="000C2382" w:rsidRPr="008072CE">
        <w:t xml:space="preserve">he </w:t>
      </w:r>
      <w:proofErr w:type="gramStart"/>
      <w:r w:rsidR="000C2382" w:rsidRPr="008072CE">
        <w:t>stainless steel</w:t>
      </w:r>
      <w:proofErr w:type="gramEnd"/>
      <w:r w:rsidR="000C2382" w:rsidRPr="008072CE">
        <w:t xml:space="preserve"> sheet </w:t>
      </w:r>
      <w:r w:rsidRPr="008072CE">
        <w:t xml:space="preserve">must be attached </w:t>
      </w:r>
      <w:r w:rsidR="000C2382" w:rsidRPr="008072CE">
        <w:t xml:space="preserve">to the backing plate by continuous welds along the edges. The backing plate must extend beyond the </w:t>
      </w:r>
      <w:proofErr w:type="gramStart"/>
      <w:r w:rsidR="000C2382" w:rsidRPr="008072CE">
        <w:t>stainless steel</w:t>
      </w:r>
      <w:proofErr w:type="gramEnd"/>
      <w:r w:rsidR="000C2382" w:rsidRPr="008072CE">
        <w:t xml:space="preserve"> sheet to accommodate the welds.  The welded perimeter of the </w:t>
      </w:r>
      <w:proofErr w:type="gramStart"/>
      <w:r w:rsidR="000C2382" w:rsidRPr="008072CE">
        <w:t>stainless steel</w:t>
      </w:r>
      <w:proofErr w:type="gramEnd"/>
      <w:r w:rsidR="000C2382" w:rsidRPr="008072CE">
        <w:t xml:space="preserve"> sheet must not come in contact with the ASM.</w:t>
      </w:r>
    </w:p>
    <w:p w14:paraId="63C43F7D" w14:textId="5B5AE51E" w:rsidR="000C2382" w:rsidRPr="008072CE" w:rsidRDefault="000C2382" w:rsidP="00396584">
      <w:pPr>
        <w:pStyle w:val="Bodynumbered1"/>
        <w:ind w:left="567" w:hanging="567"/>
      </w:pPr>
      <w:r w:rsidRPr="008072CE">
        <w:t xml:space="preserve">Welding must conform to AS/NZS 1554.6 Category 2B, surface condition II. </w:t>
      </w:r>
      <w:r w:rsidR="00437238" w:rsidRPr="008072CE">
        <w:t>Prequalified w</w:t>
      </w:r>
      <w:r w:rsidRPr="008072CE">
        <w:t xml:space="preserve">elding consumables </w:t>
      </w:r>
      <w:r w:rsidR="00895ED7" w:rsidRPr="008072CE">
        <w:t xml:space="preserve">must be used </w:t>
      </w:r>
      <w:r w:rsidRPr="008072CE">
        <w:t xml:space="preserve">in accordance with AS/NZS 1554.6 for the combination of materials involved. The weld size must not exceed the thickness of the </w:t>
      </w:r>
      <w:proofErr w:type="gramStart"/>
      <w:r w:rsidRPr="008072CE">
        <w:t>stainless steel</w:t>
      </w:r>
      <w:proofErr w:type="gramEnd"/>
      <w:r w:rsidRPr="008072CE">
        <w:t xml:space="preserve"> sheet.</w:t>
      </w:r>
    </w:p>
    <w:p w14:paraId="5FE9AE0A" w14:textId="376E994F" w:rsidR="000C2382" w:rsidRPr="008072CE" w:rsidRDefault="00D55625" w:rsidP="00396584">
      <w:pPr>
        <w:pStyle w:val="Bodynumbered1"/>
        <w:ind w:left="567" w:hanging="567"/>
      </w:pPr>
      <w:bookmarkStart w:id="65" w:name="_Ref95820128"/>
      <w:r w:rsidRPr="008072CE">
        <w:lastRenderedPageBreak/>
        <w:t xml:space="preserve">The Quality Plan </w:t>
      </w:r>
      <w:r w:rsidR="00CF38F5" w:rsidRPr="008072CE">
        <w:t>must include w</w:t>
      </w:r>
      <w:r w:rsidR="000C2382" w:rsidRPr="008072CE">
        <w:t>elding procedures in accordance with AS/NZS 1554.6</w:t>
      </w:r>
      <w:r w:rsidR="00CF38F5" w:rsidRPr="008072CE">
        <w:t>.</w:t>
      </w:r>
      <w:r w:rsidR="000C2382" w:rsidRPr="008072CE">
        <w:t xml:space="preserve"> The welding procedures must detail the welding sequence necessary to eliminate distortion and to ensure flatness of the sheet and its full contact with the backing plate.</w:t>
      </w:r>
      <w:bookmarkEnd w:id="65"/>
    </w:p>
    <w:p w14:paraId="383B5274" w14:textId="30CEDD75" w:rsidR="000C2382" w:rsidRPr="008072CE" w:rsidRDefault="000C2382" w:rsidP="00396584">
      <w:pPr>
        <w:pStyle w:val="Bodynumbered1"/>
        <w:ind w:left="567" w:hanging="567"/>
      </w:pPr>
      <w:r w:rsidRPr="008072CE">
        <w:t xml:space="preserve">After welding, the flatness of the sliding sheet must conform to the requirements of Clause </w:t>
      </w:r>
      <w:r w:rsidR="005B0385" w:rsidRPr="008072CE">
        <w:fldChar w:fldCharType="begin"/>
      </w:r>
      <w:r w:rsidR="005B0385" w:rsidRPr="008072CE">
        <w:instrText xml:space="preserve"> REF _Ref43127227 \r \h </w:instrText>
      </w:r>
      <w:r w:rsidR="006479B1" w:rsidRPr="008072CE">
        <w:instrText xml:space="preserve"> \* MERGEFORMAT </w:instrText>
      </w:r>
      <w:r w:rsidR="005B0385" w:rsidRPr="008072CE">
        <w:fldChar w:fldCharType="separate"/>
      </w:r>
      <w:r w:rsidR="00911587" w:rsidRPr="008072CE">
        <w:t>7.4</w:t>
      </w:r>
      <w:r w:rsidR="005B0385" w:rsidRPr="008072CE">
        <w:fldChar w:fldCharType="end"/>
      </w:r>
      <w:r w:rsidRPr="008072CE">
        <w:t>.</w:t>
      </w:r>
    </w:p>
    <w:p w14:paraId="3C1A696E" w14:textId="654CEBC3" w:rsidR="000C2382" w:rsidRPr="008072CE" w:rsidRDefault="005B0385" w:rsidP="00396584">
      <w:pPr>
        <w:pStyle w:val="Bodynumbered1"/>
        <w:ind w:left="567" w:hanging="567"/>
      </w:pPr>
      <w:r w:rsidRPr="008072CE">
        <w:t xml:space="preserve">All welds and heat affected zones of the </w:t>
      </w:r>
      <w:proofErr w:type="gramStart"/>
      <w:r w:rsidRPr="008072CE">
        <w:t>stainless steel</w:t>
      </w:r>
      <w:proofErr w:type="gramEnd"/>
      <w:r w:rsidRPr="008072CE">
        <w:t xml:space="preserve"> sheet must be p</w:t>
      </w:r>
      <w:r w:rsidR="000C2382" w:rsidRPr="008072CE">
        <w:t>assivate</w:t>
      </w:r>
      <w:r w:rsidR="001C6D77" w:rsidRPr="008072CE">
        <w:t>d</w:t>
      </w:r>
      <w:r w:rsidR="000C2382" w:rsidRPr="008072CE">
        <w:t xml:space="preserve"> and repolish</w:t>
      </w:r>
      <w:r w:rsidRPr="008072CE">
        <w:t>ed</w:t>
      </w:r>
      <w:r w:rsidR="000C2382" w:rsidRPr="008072CE">
        <w:t xml:space="preserve"> </w:t>
      </w:r>
      <w:r w:rsidR="001C6D77" w:rsidRPr="008072CE">
        <w:t>to meet the requireme</w:t>
      </w:r>
      <w:r w:rsidR="00F05900" w:rsidRPr="008072CE">
        <w:t xml:space="preserve">nts of </w:t>
      </w:r>
      <w:r w:rsidR="00343EDB" w:rsidRPr="008072CE">
        <w:t xml:space="preserve">Clause </w:t>
      </w:r>
      <w:r w:rsidR="00A1647C" w:rsidRPr="008072CE">
        <w:fldChar w:fldCharType="begin"/>
      </w:r>
      <w:r w:rsidR="00A1647C" w:rsidRPr="008072CE">
        <w:instrText xml:space="preserve"> REF _Ref80281032 \r \h </w:instrText>
      </w:r>
      <w:r w:rsidR="00300B19" w:rsidRPr="008072CE">
        <w:instrText xml:space="preserve"> \* MERGEFORMAT </w:instrText>
      </w:r>
      <w:r w:rsidR="00A1647C" w:rsidRPr="008072CE">
        <w:fldChar w:fldCharType="separate"/>
      </w:r>
      <w:r w:rsidR="00911587" w:rsidRPr="008072CE">
        <w:t>6.5</w:t>
      </w:r>
      <w:r w:rsidR="00A1647C" w:rsidRPr="008072CE">
        <w:fldChar w:fldCharType="end"/>
      </w:r>
      <w:r w:rsidR="000C2382" w:rsidRPr="008072CE">
        <w:t>.</w:t>
      </w:r>
    </w:p>
    <w:p w14:paraId="55936913" w14:textId="13925505" w:rsidR="000C2382" w:rsidRPr="008072CE" w:rsidRDefault="000C2382" w:rsidP="00B928C6">
      <w:pPr>
        <w:pStyle w:val="Heading2"/>
        <w:ind w:hanging="709"/>
      </w:pPr>
      <w:bookmarkStart w:id="66" w:name="_Toc112153629"/>
      <w:r w:rsidRPr="008072CE">
        <w:t>Hard Chromium Plated Surfaces</w:t>
      </w:r>
      <w:bookmarkEnd w:id="66"/>
    </w:p>
    <w:p w14:paraId="39A7EA2A" w14:textId="564F5365" w:rsidR="000C2382" w:rsidRPr="008072CE" w:rsidRDefault="00D3787B" w:rsidP="00396584">
      <w:pPr>
        <w:pStyle w:val="Bodynumbered1"/>
        <w:ind w:left="567" w:hanging="567"/>
      </w:pPr>
      <w:r w:rsidRPr="008072CE">
        <w:t>H</w:t>
      </w:r>
      <w:r w:rsidR="000C2382" w:rsidRPr="008072CE">
        <w:t xml:space="preserve">ard chromium plated sliding surfaces </w:t>
      </w:r>
      <w:r w:rsidRPr="008072CE">
        <w:t xml:space="preserve">must not be used </w:t>
      </w:r>
      <w:r w:rsidR="000C2382" w:rsidRPr="008072CE">
        <w:t>in an environment where airborne particles of chlorides and fluorine are present in the environment, such as in industrial environment, unless special provisions are made to protect the surface.</w:t>
      </w:r>
    </w:p>
    <w:p w14:paraId="6E7E6594" w14:textId="771330CF" w:rsidR="00D3787B" w:rsidRPr="008072CE" w:rsidRDefault="00D3787B" w:rsidP="00396584">
      <w:pPr>
        <w:pStyle w:val="Bodynumbered1"/>
        <w:ind w:left="567" w:hanging="567"/>
      </w:pPr>
      <w:bookmarkStart w:id="67" w:name="_Ref43136840"/>
      <w:r w:rsidRPr="008072CE">
        <w:t>The following applies w</w:t>
      </w:r>
      <w:r w:rsidR="000C2382" w:rsidRPr="008072CE">
        <w:t>here hard chromium plated steel is selected as one of the sliding surface combination</w:t>
      </w:r>
      <w:r w:rsidR="005B0385" w:rsidRPr="008072CE">
        <w:t>s</w:t>
      </w:r>
      <w:r w:rsidR="000C2382" w:rsidRPr="008072CE">
        <w:t xml:space="preserve"> (refer Table </w:t>
      </w:r>
      <w:r w:rsidRPr="008072CE">
        <w:fldChar w:fldCharType="begin"/>
      </w:r>
      <w:r w:rsidRPr="008072CE">
        <w:instrText xml:space="preserve"> REF _Ref43130726 \r \h </w:instrText>
      </w:r>
      <w:r w:rsidR="00F02FB5" w:rsidRPr="008072CE">
        <w:instrText xml:space="preserve"> \* MERGEFORMAT </w:instrText>
      </w:r>
      <w:r w:rsidRPr="008072CE">
        <w:fldChar w:fldCharType="separate"/>
      </w:r>
      <w:r w:rsidR="00911587" w:rsidRPr="008072CE">
        <w:t>6.3</w:t>
      </w:r>
      <w:r w:rsidRPr="008072CE">
        <w:fldChar w:fldCharType="end"/>
      </w:r>
      <w:r w:rsidR="000C2382" w:rsidRPr="008072CE">
        <w:t>)</w:t>
      </w:r>
      <w:r w:rsidRPr="008072CE">
        <w:t>:</w:t>
      </w:r>
      <w:bookmarkEnd w:id="67"/>
    </w:p>
    <w:p w14:paraId="175E86D2" w14:textId="69C99C71" w:rsidR="000C2382" w:rsidRPr="008072CE" w:rsidRDefault="000C2382" w:rsidP="004E1391">
      <w:pPr>
        <w:pStyle w:val="Bodynumbered2"/>
        <w:numPr>
          <w:ilvl w:val="0"/>
          <w:numId w:val="26"/>
        </w:numPr>
        <w:ind w:left="993" w:hanging="426"/>
        <w:rPr>
          <w:lang w:val="en-AU"/>
        </w:rPr>
      </w:pPr>
      <w:r w:rsidRPr="008072CE">
        <w:rPr>
          <w:lang w:val="en-AU"/>
        </w:rPr>
        <w:t xml:space="preserve">the entire curved surface of the bearing convex plate must be hard chromium </w:t>
      </w:r>
      <w:proofErr w:type="gramStart"/>
      <w:r w:rsidRPr="008072CE">
        <w:rPr>
          <w:lang w:val="en-AU"/>
        </w:rPr>
        <w:t>plated</w:t>
      </w:r>
      <w:r w:rsidR="00D3787B" w:rsidRPr="008072CE">
        <w:rPr>
          <w:lang w:val="en-AU"/>
        </w:rPr>
        <w:t>;</w:t>
      </w:r>
      <w:proofErr w:type="gramEnd"/>
    </w:p>
    <w:p w14:paraId="3E21BD1E" w14:textId="77777777" w:rsidR="00D3787B" w:rsidRPr="008072CE" w:rsidRDefault="00D3787B" w:rsidP="004E1391">
      <w:pPr>
        <w:pStyle w:val="Bodynumbered2"/>
        <w:ind w:left="993" w:hanging="426"/>
        <w:rPr>
          <w:lang w:val="en-AU"/>
        </w:rPr>
      </w:pPr>
      <w:r w:rsidRPr="008072CE">
        <w:rPr>
          <w:lang w:val="en-AU"/>
        </w:rPr>
        <w:t>the h</w:t>
      </w:r>
      <w:r w:rsidR="000C2382" w:rsidRPr="008072CE">
        <w:rPr>
          <w:lang w:val="en-AU"/>
        </w:rPr>
        <w:t xml:space="preserve">ard chromium plating and its base surface must be free from surface porosity, shrinkage cracks and </w:t>
      </w:r>
      <w:proofErr w:type="gramStart"/>
      <w:r w:rsidR="000C2382" w:rsidRPr="008072CE">
        <w:rPr>
          <w:lang w:val="en-AU"/>
        </w:rPr>
        <w:t>inclusions</w:t>
      </w:r>
      <w:r w:rsidRPr="008072CE">
        <w:rPr>
          <w:lang w:val="en-AU"/>
        </w:rPr>
        <w:t>;</w:t>
      </w:r>
      <w:proofErr w:type="gramEnd"/>
    </w:p>
    <w:p w14:paraId="051ECB83" w14:textId="718C4660" w:rsidR="000C2382" w:rsidRPr="008072CE" w:rsidRDefault="00D3787B" w:rsidP="004E1391">
      <w:pPr>
        <w:pStyle w:val="Bodynumbered2"/>
        <w:ind w:left="993" w:hanging="426"/>
        <w:rPr>
          <w:lang w:val="en-AU"/>
        </w:rPr>
      </w:pPr>
      <w:r w:rsidRPr="008072CE">
        <w:rPr>
          <w:lang w:val="en-AU"/>
        </w:rPr>
        <w:t>s</w:t>
      </w:r>
      <w:r w:rsidR="000C2382" w:rsidRPr="008072CE">
        <w:rPr>
          <w:lang w:val="en-AU"/>
        </w:rPr>
        <w:t xml:space="preserve">mall </w:t>
      </w:r>
      <w:r w:rsidRPr="008072CE">
        <w:rPr>
          <w:lang w:val="en-AU"/>
        </w:rPr>
        <w:t xml:space="preserve">surface </w:t>
      </w:r>
      <w:r w:rsidR="000C2382" w:rsidRPr="008072CE">
        <w:rPr>
          <w:lang w:val="en-AU"/>
        </w:rPr>
        <w:t>defects may be repaired</w:t>
      </w:r>
      <w:r w:rsidRPr="008072CE">
        <w:rPr>
          <w:lang w:val="en-AU"/>
        </w:rPr>
        <w:t xml:space="preserve"> (</w:t>
      </w:r>
      <w:proofErr w:type="gramStart"/>
      <w:r w:rsidR="000C2382" w:rsidRPr="008072CE">
        <w:rPr>
          <w:lang w:val="en-AU"/>
        </w:rPr>
        <w:t>e.g.</w:t>
      </w:r>
      <w:proofErr w:type="gramEnd"/>
      <w:r w:rsidR="000C2382" w:rsidRPr="008072CE">
        <w:rPr>
          <w:lang w:val="en-AU"/>
        </w:rPr>
        <w:t xml:space="preserve"> by pinning</w:t>
      </w:r>
      <w:r w:rsidRPr="008072CE">
        <w:rPr>
          <w:lang w:val="en-AU"/>
        </w:rPr>
        <w:t>)</w:t>
      </w:r>
      <w:r w:rsidR="000C2382" w:rsidRPr="008072CE">
        <w:rPr>
          <w:lang w:val="en-AU"/>
        </w:rPr>
        <w:t xml:space="preserve"> prior to hard chromium plating</w:t>
      </w:r>
      <w:r w:rsidRPr="008072CE">
        <w:rPr>
          <w:lang w:val="en-AU"/>
        </w:rPr>
        <w:t>;</w:t>
      </w:r>
    </w:p>
    <w:p w14:paraId="746EEAA1" w14:textId="178C8E99" w:rsidR="00D3787B" w:rsidRPr="008072CE" w:rsidRDefault="00D3787B" w:rsidP="004E1391">
      <w:pPr>
        <w:pStyle w:val="Bodynumbered2"/>
        <w:ind w:left="993" w:hanging="426"/>
        <w:rPr>
          <w:lang w:val="en-AU"/>
        </w:rPr>
      </w:pPr>
      <w:r w:rsidRPr="008072CE">
        <w:rPr>
          <w:lang w:val="en-AU"/>
        </w:rPr>
        <w:t>t</w:t>
      </w:r>
      <w:r w:rsidR="000C2382" w:rsidRPr="008072CE">
        <w:rPr>
          <w:lang w:val="en-AU"/>
        </w:rPr>
        <w:t xml:space="preserve">he hard chromium plated surface </w:t>
      </w:r>
      <w:r w:rsidRPr="008072CE">
        <w:rPr>
          <w:lang w:val="en-AU"/>
        </w:rPr>
        <w:t xml:space="preserve">must be visually inspected </w:t>
      </w:r>
      <w:r w:rsidR="000C2382" w:rsidRPr="008072CE">
        <w:rPr>
          <w:lang w:val="en-AU"/>
        </w:rPr>
        <w:t xml:space="preserve">for cracks and </w:t>
      </w:r>
      <w:proofErr w:type="gramStart"/>
      <w:r w:rsidR="000C2382" w:rsidRPr="008072CE">
        <w:rPr>
          <w:lang w:val="en-AU"/>
        </w:rPr>
        <w:t>pores</w:t>
      </w:r>
      <w:r w:rsidRPr="008072CE">
        <w:rPr>
          <w:lang w:val="en-AU"/>
        </w:rPr>
        <w:t>;</w:t>
      </w:r>
      <w:proofErr w:type="gramEnd"/>
    </w:p>
    <w:p w14:paraId="5CEB6141" w14:textId="06CE5316" w:rsidR="00D3787B" w:rsidRPr="008072CE" w:rsidRDefault="00D3787B" w:rsidP="004E1391">
      <w:pPr>
        <w:pStyle w:val="Bodynumbered2"/>
        <w:ind w:left="993" w:hanging="426"/>
        <w:rPr>
          <w:lang w:val="en-AU"/>
        </w:rPr>
      </w:pPr>
      <w:r w:rsidRPr="008072CE">
        <w:rPr>
          <w:lang w:val="en-AU"/>
        </w:rPr>
        <w:t>a</w:t>
      </w:r>
      <w:r w:rsidR="000C2382" w:rsidRPr="008072CE">
        <w:rPr>
          <w:lang w:val="en-AU"/>
        </w:rPr>
        <w:t xml:space="preserve"> non-destructive </w:t>
      </w:r>
      <w:proofErr w:type="spellStart"/>
      <w:r w:rsidR="000C2382" w:rsidRPr="008072CE">
        <w:rPr>
          <w:lang w:val="en-AU"/>
        </w:rPr>
        <w:t>Ferroxyl</w:t>
      </w:r>
      <w:proofErr w:type="spellEnd"/>
      <w:r w:rsidR="000C2382" w:rsidRPr="008072CE">
        <w:rPr>
          <w:lang w:val="en-AU"/>
        </w:rPr>
        <w:t xml:space="preserve"> test </w:t>
      </w:r>
      <w:r w:rsidRPr="008072CE">
        <w:rPr>
          <w:lang w:val="en-AU"/>
        </w:rPr>
        <w:t xml:space="preserve">must be carried out </w:t>
      </w:r>
      <w:r w:rsidR="000C2382" w:rsidRPr="008072CE">
        <w:rPr>
          <w:lang w:val="en-AU"/>
        </w:rPr>
        <w:t>in accordance with AS 2331.3.9 to detect any discontinuities</w:t>
      </w:r>
      <w:r w:rsidRPr="008072CE">
        <w:rPr>
          <w:lang w:val="en-AU"/>
        </w:rPr>
        <w:t xml:space="preserve"> (</w:t>
      </w:r>
      <w:r w:rsidR="000C2382" w:rsidRPr="008072CE">
        <w:rPr>
          <w:lang w:val="en-AU"/>
        </w:rPr>
        <w:t xml:space="preserve">without </w:t>
      </w:r>
      <w:r w:rsidRPr="008072CE">
        <w:rPr>
          <w:lang w:val="en-AU"/>
        </w:rPr>
        <w:t xml:space="preserve">being </w:t>
      </w:r>
      <w:r w:rsidR="000C2382" w:rsidRPr="008072CE">
        <w:rPr>
          <w:lang w:val="en-AU"/>
        </w:rPr>
        <w:t>count</w:t>
      </w:r>
      <w:r w:rsidRPr="008072CE">
        <w:rPr>
          <w:lang w:val="en-AU"/>
        </w:rPr>
        <w:t>ed)</w:t>
      </w:r>
      <w:r w:rsidR="000C2382" w:rsidRPr="008072CE">
        <w:rPr>
          <w:lang w:val="en-AU"/>
        </w:rPr>
        <w:t xml:space="preserve"> in the hard chromium plated surface</w:t>
      </w:r>
      <w:r w:rsidRPr="008072CE">
        <w:rPr>
          <w:lang w:val="en-AU"/>
        </w:rPr>
        <w:t>; and</w:t>
      </w:r>
    </w:p>
    <w:p w14:paraId="778183F6" w14:textId="4BF5C14B" w:rsidR="000C2382" w:rsidRPr="008072CE" w:rsidRDefault="00D3787B" w:rsidP="004E1391">
      <w:pPr>
        <w:pStyle w:val="Bodynumbered2"/>
        <w:ind w:left="993" w:hanging="426"/>
        <w:rPr>
          <w:lang w:val="en-AU"/>
        </w:rPr>
      </w:pPr>
      <w:r w:rsidRPr="008072CE">
        <w:rPr>
          <w:lang w:val="en-AU"/>
        </w:rPr>
        <w:t>any</w:t>
      </w:r>
      <w:r w:rsidR="000C2382" w:rsidRPr="008072CE">
        <w:rPr>
          <w:lang w:val="en-AU"/>
        </w:rPr>
        <w:t xml:space="preserve"> hard chromium plating where </w:t>
      </w:r>
      <w:r w:rsidRPr="008072CE">
        <w:rPr>
          <w:lang w:val="en-AU"/>
        </w:rPr>
        <w:t>a</w:t>
      </w:r>
      <w:r w:rsidR="000C2382" w:rsidRPr="008072CE">
        <w:rPr>
          <w:lang w:val="en-AU"/>
        </w:rPr>
        <w:t xml:space="preserve"> discontinuity is detected</w:t>
      </w:r>
      <w:r w:rsidRPr="008072CE">
        <w:rPr>
          <w:lang w:val="en-AU"/>
        </w:rPr>
        <w:t xml:space="preserve"> must be rejected</w:t>
      </w:r>
      <w:r w:rsidR="000C2382" w:rsidRPr="008072CE">
        <w:rPr>
          <w:lang w:val="en-AU"/>
        </w:rPr>
        <w:t>.</w:t>
      </w:r>
    </w:p>
    <w:p w14:paraId="101D25C7" w14:textId="782B023E" w:rsidR="000C2382" w:rsidRPr="008072CE" w:rsidRDefault="000C2382" w:rsidP="00B928C6">
      <w:pPr>
        <w:pStyle w:val="Heading2"/>
        <w:ind w:hanging="709"/>
      </w:pPr>
      <w:bookmarkStart w:id="68" w:name="_Toc112153630"/>
      <w:r w:rsidRPr="008072CE">
        <w:t>Guide Bars</w:t>
      </w:r>
      <w:bookmarkEnd w:id="68"/>
    </w:p>
    <w:p w14:paraId="493F0DEC" w14:textId="1D4AEEF2" w:rsidR="000C2382" w:rsidRPr="008072CE" w:rsidRDefault="00F02FB5" w:rsidP="00396584">
      <w:pPr>
        <w:pStyle w:val="Bodynumbered1"/>
        <w:ind w:left="567" w:hanging="567"/>
      </w:pPr>
      <w:r w:rsidRPr="008072CE">
        <w:t>E</w:t>
      </w:r>
      <w:r w:rsidR="000C2382" w:rsidRPr="008072CE">
        <w:t xml:space="preserve">ach guide bar </w:t>
      </w:r>
      <w:r w:rsidRPr="008072CE">
        <w:t xml:space="preserve">must be manufactured </w:t>
      </w:r>
      <w:r w:rsidR="000C2382" w:rsidRPr="008072CE">
        <w:t xml:space="preserve">from one piece of steel. Where connected by screws, the guide bars </w:t>
      </w:r>
      <w:r w:rsidRPr="008072CE">
        <w:t xml:space="preserve">must be recessed </w:t>
      </w:r>
      <w:r w:rsidR="000C2382" w:rsidRPr="008072CE">
        <w:t>into the plane sliding plates, or the bearing convex or concave plates, as applicable.</w:t>
      </w:r>
    </w:p>
    <w:p w14:paraId="1305ED48" w14:textId="3021BBE4" w:rsidR="000C2382" w:rsidRPr="008072CE" w:rsidRDefault="000C2382" w:rsidP="00396584">
      <w:pPr>
        <w:pStyle w:val="Bodynumbered1"/>
        <w:ind w:left="567" w:hanging="567"/>
      </w:pPr>
      <w:r w:rsidRPr="008072CE">
        <w:t xml:space="preserve">Alternatively, the guide bar and the connecting sliding plate may be manufactured from one piece of steel by machining or by </w:t>
      </w:r>
      <w:r w:rsidR="00207076" w:rsidRPr="008072CE">
        <w:t xml:space="preserve">continuous </w:t>
      </w:r>
      <w:r w:rsidRPr="008072CE">
        <w:t>welding to form a single piece.</w:t>
      </w:r>
    </w:p>
    <w:p w14:paraId="10ADC41B" w14:textId="614C62E1" w:rsidR="000C2382" w:rsidRPr="008072CE" w:rsidRDefault="000C2382" w:rsidP="00396584">
      <w:pPr>
        <w:pStyle w:val="Bodynumbered1"/>
        <w:ind w:left="567" w:hanging="567"/>
      </w:pPr>
      <w:r w:rsidRPr="008072CE">
        <w:t xml:space="preserve">The two contact surfaces of the guide bar(s) must be parallel to each other, with a flatness conforming to that specified in </w:t>
      </w:r>
      <w:r w:rsidR="00F02FB5" w:rsidRPr="008072CE">
        <w:t xml:space="preserve">Table </w:t>
      </w:r>
      <w:r w:rsidR="00F02FB5" w:rsidRPr="008072CE">
        <w:fldChar w:fldCharType="begin"/>
      </w:r>
      <w:r w:rsidR="00F02FB5" w:rsidRPr="008072CE">
        <w:instrText xml:space="preserve"> REF _Ref43127227 \r \h </w:instrText>
      </w:r>
      <w:r w:rsidR="006479B1" w:rsidRPr="008072CE">
        <w:instrText xml:space="preserve"> \* MERGEFORMAT </w:instrText>
      </w:r>
      <w:r w:rsidR="00F02FB5" w:rsidRPr="008072CE">
        <w:fldChar w:fldCharType="separate"/>
      </w:r>
      <w:r w:rsidR="00911587" w:rsidRPr="008072CE">
        <w:t>7.4</w:t>
      </w:r>
      <w:r w:rsidR="00F02FB5" w:rsidRPr="008072CE">
        <w:fldChar w:fldCharType="end"/>
      </w:r>
      <w:r w:rsidRPr="008072CE">
        <w:t>.</w:t>
      </w:r>
    </w:p>
    <w:p w14:paraId="0C33D77A" w14:textId="67E37D34" w:rsidR="000C2382" w:rsidRPr="008072CE" w:rsidRDefault="000C2382" w:rsidP="00396584">
      <w:pPr>
        <w:pStyle w:val="Bodynumbered1"/>
        <w:ind w:left="567" w:hanging="567"/>
      </w:pPr>
      <w:r w:rsidRPr="008072CE">
        <w:t>The maximum gap between a guide and its corresponding sliding surface must not exceed 3</w:t>
      </w:r>
      <w:r w:rsidR="00F02FB5" w:rsidRPr="008072CE">
        <w:t> </w:t>
      </w:r>
      <w:r w:rsidRPr="008072CE">
        <w:t>mm when the other side is in full contact.</w:t>
      </w:r>
    </w:p>
    <w:p w14:paraId="53AFCFAD" w14:textId="4EEEBB85" w:rsidR="000C2382" w:rsidRPr="008072CE" w:rsidRDefault="000C2382" w:rsidP="00396584">
      <w:pPr>
        <w:pStyle w:val="Bodynumbered1"/>
        <w:ind w:left="567" w:hanging="567"/>
      </w:pPr>
      <w:r w:rsidRPr="008072CE">
        <w:t>The combination of sliding surfaces of guided bars must</w:t>
      </w:r>
      <w:r w:rsidR="002F5792" w:rsidRPr="008072CE">
        <w:t xml:space="preserve"> conform to the requirements</w:t>
      </w:r>
      <w:r w:rsidRPr="008072CE">
        <w:t xml:space="preserve"> </w:t>
      </w:r>
      <w:r w:rsidR="002F5792" w:rsidRPr="008072CE">
        <w:t xml:space="preserve">of </w:t>
      </w:r>
      <w:r w:rsidRPr="008072CE">
        <w:t>Clause</w:t>
      </w:r>
      <w:r w:rsidR="007C156C" w:rsidRPr="008072CE">
        <w:t> </w:t>
      </w:r>
      <w:r w:rsidR="00E34427" w:rsidRPr="008072CE">
        <w:fldChar w:fldCharType="begin"/>
      </w:r>
      <w:r w:rsidR="00E34427" w:rsidRPr="008072CE">
        <w:instrText xml:space="preserve"> REF _Ref43130726 \r \h </w:instrText>
      </w:r>
      <w:r w:rsidR="009E5DD1" w:rsidRPr="008072CE">
        <w:instrText xml:space="preserve"> \* MERGEFORMAT </w:instrText>
      </w:r>
      <w:r w:rsidR="00E34427" w:rsidRPr="008072CE">
        <w:fldChar w:fldCharType="separate"/>
      </w:r>
      <w:r w:rsidR="00911587" w:rsidRPr="008072CE">
        <w:t>6.3</w:t>
      </w:r>
      <w:r w:rsidR="00E34427" w:rsidRPr="008072CE">
        <w:fldChar w:fldCharType="end"/>
      </w:r>
      <w:r w:rsidRPr="008072CE">
        <w:t>.</w:t>
      </w:r>
    </w:p>
    <w:p w14:paraId="2B32E9F9" w14:textId="62F9F88E" w:rsidR="000C2382" w:rsidRPr="008072CE" w:rsidRDefault="000C2382" w:rsidP="00B928C6">
      <w:pPr>
        <w:pStyle w:val="Heading2"/>
        <w:ind w:hanging="709"/>
      </w:pPr>
      <w:bookmarkStart w:id="69" w:name="_Toc112153631"/>
      <w:r w:rsidRPr="008072CE">
        <w:t>Non-Metallic Sliding Surfaces</w:t>
      </w:r>
      <w:bookmarkEnd w:id="69"/>
    </w:p>
    <w:p w14:paraId="5473C86F" w14:textId="12144C3E" w:rsidR="008879DE" w:rsidRPr="008072CE" w:rsidRDefault="008879DE" w:rsidP="00396584">
      <w:pPr>
        <w:pStyle w:val="Bodynumbered1"/>
        <w:ind w:left="567" w:hanging="567"/>
      </w:pPr>
      <w:r w:rsidRPr="008072CE">
        <w:t xml:space="preserve">The flatness of </w:t>
      </w:r>
      <w:r w:rsidR="0056388C" w:rsidRPr="008072CE">
        <w:t xml:space="preserve">non-metallic </w:t>
      </w:r>
      <w:r w:rsidRPr="008072CE">
        <w:t xml:space="preserve">sliding surfaces must conform to the requirements of </w:t>
      </w:r>
      <w:r w:rsidR="0056388C" w:rsidRPr="008072CE">
        <w:t xml:space="preserve">Table </w:t>
      </w:r>
      <w:r w:rsidR="0056388C" w:rsidRPr="008072CE">
        <w:fldChar w:fldCharType="begin"/>
      </w:r>
      <w:r w:rsidR="0056388C" w:rsidRPr="008072CE">
        <w:instrText xml:space="preserve"> REF _Ref43127227 \r \h </w:instrText>
      </w:r>
      <w:r w:rsidR="006479B1" w:rsidRPr="008072CE">
        <w:instrText xml:space="preserve"> \* MERGEFORMAT </w:instrText>
      </w:r>
      <w:r w:rsidR="0056388C" w:rsidRPr="008072CE">
        <w:fldChar w:fldCharType="separate"/>
      </w:r>
      <w:r w:rsidR="00911587" w:rsidRPr="008072CE">
        <w:t>7.4</w:t>
      </w:r>
      <w:r w:rsidR="0056388C" w:rsidRPr="008072CE">
        <w:fldChar w:fldCharType="end"/>
      </w:r>
      <w:r w:rsidRPr="008072CE">
        <w:t>.</w:t>
      </w:r>
    </w:p>
    <w:p w14:paraId="6065AD51" w14:textId="5703FBDA" w:rsidR="0056388C" w:rsidRPr="008072CE" w:rsidRDefault="0056388C" w:rsidP="00396584">
      <w:pPr>
        <w:pStyle w:val="Bodynumbered1"/>
        <w:ind w:left="567" w:hanging="567"/>
      </w:pPr>
      <w:bookmarkStart w:id="70" w:name="_Ref93565010"/>
      <w:r w:rsidRPr="008072CE">
        <w:t>ASM pads must:</w:t>
      </w:r>
      <w:bookmarkEnd w:id="70"/>
    </w:p>
    <w:p w14:paraId="6AC3915F" w14:textId="683C0486" w:rsidR="000C2382" w:rsidRPr="008072CE" w:rsidRDefault="0056388C" w:rsidP="004E1391">
      <w:pPr>
        <w:pStyle w:val="Bodynumbered2"/>
        <w:numPr>
          <w:ilvl w:val="0"/>
          <w:numId w:val="24"/>
        </w:numPr>
        <w:ind w:left="993" w:hanging="426"/>
        <w:rPr>
          <w:lang w:val="en-AU"/>
        </w:rPr>
      </w:pPr>
      <w:r w:rsidRPr="008072CE">
        <w:rPr>
          <w:lang w:val="en-AU"/>
        </w:rPr>
        <w:t>be r</w:t>
      </w:r>
      <w:r w:rsidR="000C2382" w:rsidRPr="008072CE">
        <w:rPr>
          <w:lang w:val="en-AU"/>
        </w:rPr>
        <w:t>estrain</w:t>
      </w:r>
      <w:r w:rsidRPr="008072CE">
        <w:rPr>
          <w:lang w:val="en-AU"/>
        </w:rPr>
        <w:t>ed</w:t>
      </w:r>
      <w:r w:rsidR="000C2382" w:rsidRPr="008072CE">
        <w:rPr>
          <w:lang w:val="en-AU"/>
        </w:rPr>
        <w:t xml:space="preserve"> by recessing it into the backing material to a depth conforming to AS 5100.4. The shoulder of the recess into the backing material must be sharp and square to resist extrusion of ASM. </w:t>
      </w:r>
      <w:r w:rsidRPr="008072CE">
        <w:rPr>
          <w:lang w:val="en-AU"/>
        </w:rPr>
        <w:t xml:space="preserve">There must not be </w:t>
      </w:r>
      <w:r w:rsidR="000C2382" w:rsidRPr="008072CE">
        <w:rPr>
          <w:lang w:val="en-AU"/>
        </w:rPr>
        <w:t>any gap between the inner face of the recess and ASM apart from intermittent gaps of not more than the larger of 0.001 times the diameter or 0.6</w:t>
      </w:r>
      <w:r w:rsidRPr="008072CE">
        <w:rPr>
          <w:lang w:val="en-AU"/>
        </w:rPr>
        <w:t> </w:t>
      </w:r>
      <w:r w:rsidR="000C2382" w:rsidRPr="008072CE">
        <w:rPr>
          <w:lang w:val="en-AU"/>
        </w:rPr>
        <w:t>mm</w:t>
      </w:r>
      <w:r w:rsidRPr="008072CE">
        <w:rPr>
          <w:lang w:val="en-AU"/>
        </w:rPr>
        <w:t>; and</w:t>
      </w:r>
    </w:p>
    <w:p w14:paraId="631068D7" w14:textId="1E9DB1C6" w:rsidR="000C2382" w:rsidRPr="008072CE" w:rsidRDefault="0056388C" w:rsidP="004E1391">
      <w:pPr>
        <w:pStyle w:val="Bodynumbered2"/>
        <w:numPr>
          <w:ilvl w:val="0"/>
          <w:numId w:val="24"/>
        </w:numPr>
        <w:ind w:left="993" w:hanging="426"/>
        <w:rPr>
          <w:lang w:val="en-AU"/>
        </w:rPr>
      </w:pPr>
      <w:r w:rsidRPr="008072CE">
        <w:rPr>
          <w:lang w:val="en-AU"/>
        </w:rPr>
        <w:t>be p</w:t>
      </w:r>
      <w:r w:rsidR="000C2382" w:rsidRPr="008072CE">
        <w:rPr>
          <w:lang w:val="en-AU"/>
        </w:rPr>
        <w:t>ermanently lubricate</w:t>
      </w:r>
      <w:r w:rsidR="005B0385" w:rsidRPr="008072CE">
        <w:rPr>
          <w:lang w:val="en-AU"/>
        </w:rPr>
        <w:t>d</w:t>
      </w:r>
      <w:r w:rsidR="000C2382" w:rsidRPr="008072CE">
        <w:rPr>
          <w:lang w:val="en-AU"/>
        </w:rPr>
        <w:t xml:space="preserve"> </w:t>
      </w:r>
      <w:r w:rsidRPr="008072CE">
        <w:rPr>
          <w:lang w:val="en-AU"/>
        </w:rPr>
        <w:t>i</w:t>
      </w:r>
      <w:r w:rsidR="000C2382" w:rsidRPr="008072CE">
        <w:rPr>
          <w:lang w:val="en-AU"/>
        </w:rPr>
        <w:t>n accordance with AS 5100.4.</w:t>
      </w:r>
    </w:p>
    <w:p w14:paraId="6E79D7F1" w14:textId="44BBF908" w:rsidR="000C2382" w:rsidRPr="008072CE" w:rsidRDefault="00A937C9" w:rsidP="00396584">
      <w:pPr>
        <w:pStyle w:val="Bodynumbered1"/>
        <w:ind w:left="567" w:hanging="567"/>
      </w:pPr>
      <w:r w:rsidRPr="008072CE">
        <w:lastRenderedPageBreak/>
        <w:t>S</w:t>
      </w:r>
      <w:r w:rsidR="0056388C" w:rsidRPr="008072CE">
        <w:t>liding strips must be r</w:t>
      </w:r>
      <w:r w:rsidR="000C2382" w:rsidRPr="008072CE">
        <w:t>estrain</w:t>
      </w:r>
      <w:r w:rsidR="0056388C" w:rsidRPr="008072CE">
        <w:t>ed</w:t>
      </w:r>
      <w:r w:rsidR="000C2382" w:rsidRPr="008072CE">
        <w:t xml:space="preserve"> by recessing in addition to mechanical fixing and/or adhesive bonding. The average adhesion-in-peel strength of the adhesive compound must not be less than 30 N when tested under standard conditions to ASTM C794.</w:t>
      </w:r>
    </w:p>
    <w:p w14:paraId="5FD99FB0" w14:textId="3B677184" w:rsidR="000C2382" w:rsidRPr="008072CE" w:rsidRDefault="0056388C" w:rsidP="00396584">
      <w:pPr>
        <w:pStyle w:val="Bodynumbered1"/>
        <w:ind w:left="567" w:hanging="567"/>
      </w:pPr>
      <w:r w:rsidRPr="008072CE">
        <w:t>Composite material sliding strips must be r</w:t>
      </w:r>
      <w:r w:rsidR="000C2382" w:rsidRPr="008072CE">
        <w:t>estrain by mechanical fixing.</w:t>
      </w:r>
    </w:p>
    <w:p w14:paraId="59B73629" w14:textId="4BC1EE62" w:rsidR="000C2382" w:rsidRPr="008072CE" w:rsidRDefault="000C2382" w:rsidP="00B928C6">
      <w:pPr>
        <w:pStyle w:val="Heading2"/>
        <w:ind w:hanging="709"/>
      </w:pPr>
      <w:bookmarkStart w:id="71" w:name="_Toc112153632"/>
      <w:r w:rsidRPr="008072CE">
        <w:t>Attachment Plates</w:t>
      </w:r>
      <w:bookmarkEnd w:id="71"/>
    </w:p>
    <w:p w14:paraId="3EB7A179" w14:textId="77777777" w:rsidR="00532133" w:rsidRPr="008072CE" w:rsidRDefault="00532133" w:rsidP="00396584">
      <w:pPr>
        <w:pStyle w:val="Bodynumbered1"/>
        <w:ind w:left="567" w:hanging="567"/>
      </w:pPr>
      <w:r w:rsidRPr="008072CE">
        <w:t>Separate structural steel attachment plates must be used above and below the bearings. The minimum mean thickness of the attachment plates is 20 mm.</w:t>
      </w:r>
    </w:p>
    <w:p w14:paraId="05C3C218" w14:textId="4A1CC5D8" w:rsidR="00D37566" w:rsidRPr="008072CE" w:rsidRDefault="000C2382" w:rsidP="00396584">
      <w:pPr>
        <w:pStyle w:val="Bodynumbered1"/>
        <w:ind w:left="567" w:hanging="567"/>
      </w:pPr>
      <w:r w:rsidRPr="008072CE">
        <w:t>Attachment plates may be tapered to correct lack of parallelism caused by various effects including longitudinal grade, crossfall in the carriageway and hog or camber of the superstructure.</w:t>
      </w:r>
    </w:p>
    <w:p w14:paraId="4B046A9E" w14:textId="67907E77" w:rsidR="00AE43B9" w:rsidRPr="008072CE" w:rsidRDefault="00520E7B" w:rsidP="007B4D97">
      <w:pPr>
        <w:pStyle w:val="Heading1"/>
        <w:ind w:left="567" w:hanging="567"/>
      </w:pPr>
      <w:bookmarkStart w:id="72" w:name="_Ref43129631"/>
      <w:bookmarkStart w:id="73" w:name="_Toc112153633"/>
      <w:r w:rsidRPr="008072CE">
        <w:rPr>
          <w:caps w:val="0"/>
        </w:rPr>
        <w:t>Protective Treatment – Structural Steel Bearings</w:t>
      </w:r>
      <w:bookmarkEnd w:id="72"/>
      <w:bookmarkEnd w:id="73"/>
    </w:p>
    <w:p w14:paraId="73B4B642" w14:textId="77777777" w:rsidR="002F51C0" w:rsidRPr="008072CE" w:rsidRDefault="002F51C0" w:rsidP="00B928C6">
      <w:pPr>
        <w:pStyle w:val="Heading2"/>
        <w:ind w:hanging="709"/>
      </w:pPr>
      <w:bookmarkStart w:id="74" w:name="_Toc112153634"/>
      <w:r w:rsidRPr="008072CE">
        <w:t>General</w:t>
      </w:r>
      <w:bookmarkEnd w:id="74"/>
    </w:p>
    <w:p w14:paraId="76ADF857" w14:textId="16E98DC3" w:rsidR="002F51C0" w:rsidRPr="008072CE" w:rsidRDefault="002F51C0" w:rsidP="00396584">
      <w:pPr>
        <w:pStyle w:val="Bodynumbered1"/>
        <w:ind w:left="567" w:hanging="567"/>
        <w:rPr>
          <w:lang w:bidi="en-US"/>
        </w:rPr>
      </w:pPr>
      <w:r w:rsidRPr="008072CE">
        <w:t>This</w:t>
      </w:r>
      <w:r w:rsidRPr="008072CE">
        <w:rPr>
          <w:lang w:bidi="en-US"/>
        </w:rPr>
        <w:t xml:space="preserve"> Clause </w:t>
      </w:r>
      <w:r w:rsidRPr="008072CE">
        <w:rPr>
          <w:lang w:bidi="en-US"/>
        </w:rPr>
        <w:fldChar w:fldCharType="begin"/>
      </w:r>
      <w:r w:rsidRPr="008072CE">
        <w:rPr>
          <w:lang w:bidi="en-US"/>
        </w:rPr>
        <w:instrText xml:space="preserve"> REF _Ref43129631 \r \h </w:instrText>
      </w:r>
      <w:r w:rsidR="006479B1" w:rsidRPr="008072CE">
        <w:rPr>
          <w:lang w:bidi="en-US"/>
        </w:rPr>
        <w:instrText xml:space="preserve"> \* MERGEFORMAT </w:instrText>
      </w:r>
      <w:r w:rsidRPr="008072CE">
        <w:rPr>
          <w:lang w:bidi="en-US"/>
        </w:rPr>
      </w:r>
      <w:r w:rsidRPr="008072CE">
        <w:rPr>
          <w:lang w:bidi="en-US"/>
        </w:rPr>
        <w:fldChar w:fldCharType="separate"/>
      </w:r>
      <w:r w:rsidR="00911587" w:rsidRPr="008072CE">
        <w:rPr>
          <w:lang w:bidi="en-US"/>
        </w:rPr>
        <w:t>8</w:t>
      </w:r>
      <w:r w:rsidRPr="008072CE">
        <w:rPr>
          <w:lang w:bidi="en-US"/>
        </w:rPr>
        <w:fldChar w:fldCharType="end"/>
      </w:r>
      <w:r w:rsidRPr="008072CE">
        <w:rPr>
          <w:lang w:bidi="en-US"/>
        </w:rPr>
        <w:t xml:space="preserve"> only </w:t>
      </w:r>
      <w:r w:rsidRPr="008072CE">
        <w:t>applies</w:t>
      </w:r>
      <w:r w:rsidRPr="008072CE">
        <w:rPr>
          <w:lang w:bidi="en-US"/>
        </w:rPr>
        <w:t xml:space="preserve"> to </w:t>
      </w:r>
      <w:r w:rsidR="004155F9" w:rsidRPr="008072CE">
        <w:rPr>
          <w:lang w:bidi="en-US"/>
        </w:rPr>
        <w:t>S</w:t>
      </w:r>
      <w:r w:rsidR="00240A0E" w:rsidRPr="008072CE">
        <w:rPr>
          <w:lang w:bidi="en-US"/>
        </w:rPr>
        <w:t xml:space="preserve">tructural steel </w:t>
      </w:r>
      <w:r w:rsidR="006454FB" w:rsidRPr="008072CE">
        <w:rPr>
          <w:lang w:bidi="en-US"/>
        </w:rPr>
        <w:t>bearings</w:t>
      </w:r>
      <w:r w:rsidR="0025139A" w:rsidRPr="008072CE">
        <w:rPr>
          <w:lang w:bidi="en-US"/>
        </w:rPr>
        <w:t>.</w:t>
      </w:r>
    </w:p>
    <w:p w14:paraId="5F18CD02" w14:textId="68B2C320" w:rsidR="00B867F6" w:rsidRPr="008072CE" w:rsidRDefault="005B0385" w:rsidP="00396584">
      <w:pPr>
        <w:pStyle w:val="Bodynumbered1"/>
        <w:ind w:left="567" w:hanging="567"/>
        <w:rPr>
          <w:lang w:bidi="en-US"/>
        </w:rPr>
      </w:pPr>
      <w:r w:rsidRPr="008072CE">
        <w:rPr>
          <w:lang w:bidi="en-US"/>
        </w:rPr>
        <w:t>All</w:t>
      </w:r>
      <w:r w:rsidR="002F51C0" w:rsidRPr="008072CE">
        <w:rPr>
          <w:lang w:bidi="en-US"/>
        </w:rPr>
        <w:t xml:space="preserve"> </w:t>
      </w:r>
      <w:r w:rsidR="002F51C0" w:rsidRPr="008072CE">
        <w:t>work</w:t>
      </w:r>
      <w:r w:rsidR="002F51C0" w:rsidRPr="008072CE">
        <w:rPr>
          <w:lang w:bidi="en-US"/>
        </w:rPr>
        <w:t xml:space="preserve"> required for the protective treatment must comply with the requirements of AS/NZS</w:t>
      </w:r>
      <w:r w:rsidRPr="008072CE">
        <w:rPr>
          <w:lang w:bidi="en-US"/>
        </w:rPr>
        <w:t> </w:t>
      </w:r>
      <w:r w:rsidR="002F51C0" w:rsidRPr="008072CE">
        <w:rPr>
          <w:lang w:bidi="en-US"/>
        </w:rPr>
        <w:t>2312.1 or AS/NZS 2312.2, as relevant, and this Specification.</w:t>
      </w:r>
    </w:p>
    <w:p w14:paraId="68FC28B6" w14:textId="51F0CDC9" w:rsidR="002F51C0" w:rsidRPr="008072CE" w:rsidRDefault="002F51C0" w:rsidP="00396584">
      <w:pPr>
        <w:pStyle w:val="Bodynumbered1"/>
        <w:ind w:left="567" w:hanging="567"/>
        <w:rPr>
          <w:lang w:bidi="en-US"/>
        </w:rPr>
      </w:pPr>
      <w:bookmarkStart w:id="75" w:name="5.1.2_Coating_Systems"/>
      <w:bookmarkStart w:id="76" w:name="_Ref43142629"/>
      <w:bookmarkEnd w:id="75"/>
      <w:r w:rsidRPr="008072CE">
        <w:rPr>
          <w:lang w:bidi="en-US"/>
        </w:rPr>
        <w:t xml:space="preserve">Unless otherwise </w:t>
      </w:r>
      <w:r w:rsidRPr="008072CE">
        <w:t>specified</w:t>
      </w:r>
      <w:r w:rsidRPr="008072CE">
        <w:rPr>
          <w:lang w:bidi="en-US"/>
        </w:rPr>
        <w:t>, the coating systems for the bearing and attachment plates must be in accordance with Table</w:t>
      </w:r>
      <w:r w:rsidR="005B0385" w:rsidRPr="008072CE">
        <w:rPr>
          <w:lang w:bidi="en-US"/>
        </w:rPr>
        <w:t xml:space="preserve"> </w:t>
      </w:r>
      <w:r w:rsidR="005B0385" w:rsidRPr="008072CE">
        <w:rPr>
          <w:lang w:bidi="en-US"/>
        </w:rPr>
        <w:fldChar w:fldCharType="begin"/>
      </w:r>
      <w:r w:rsidR="005B0385" w:rsidRPr="008072CE">
        <w:rPr>
          <w:lang w:bidi="en-US"/>
        </w:rPr>
        <w:instrText xml:space="preserve"> REF _Ref43142629 \r \h </w:instrText>
      </w:r>
      <w:r w:rsidR="006479B1" w:rsidRPr="008072CE">
        <w:rPr>
          <w:lang w:bidi="en-US"/>
        </w:rPr>
        <w:instrText xml:space="preserve"> \* MERGEFORMAT </w:instrText>
      </w:r>
      <w:r w:rsidR="005B0385" w:rsidRPr="008072CE">
        <w:rPr>
          <w:lang w:bidi="en-US"/>
        </w:rPr>
      </w:r>
      <w:r w:rsidR="005B0385" w:rsidRPr="008072CE">
        <w:rPr>
          <w:lang w:bidi="en-US"/>
        </w:rPr>
        <w:fldChar w:fldCharType="separate"/>
      </w:r>
      <w:r w:rsidR="00911587" w:rsidRPr="008072CE">
        <w:rPr>
          <w:lang w:bidi="en-US"/>
        </w:rPr>
        <w:t>8.3</w:t>
      </w:r>
      <w:r w:rsidR="005B0385" w:rsidRPr="008072CE">
        <w:rPr>
          <w:lang w:bidi="en-US"/>
        </w:rPr>
        <w:fldChar w:fldCharType="end"/>
      </w:r>
      <w:r w:rsidRPr="008072CE">
        <w:rPr>
          <w:lang w:bidi="en-US"/>
        </w:rPr>
        <w:t>.</w:t>
      </w:r>
      <w:bookmarkEnd w:id="76"/>
    </w:p>
    <w:p w14:paraId="689FE478" w14:textId="69D3244D" w:rsidR="00DD6FD8" w:rsidRPr="008072CE" w:rsidRDefault="00DD6FD8" w:rsidP="005D3415">
      <w:pPr>
        <w:pStyle w:val="Caption"/>
        <w:rPr>
          <w:lang w:bidi="en-US"/>
        </w:rPr>
      </w:pPr>
      <w:r w:rsidRPr="008072CE">
        <w:rPr>
          <w:lang w:bidi="en-US"/>
        </w:rPr>
        <w:t xml:space="preserve">Table </w:t>
      </w:r>
      <w:r w:rsidRPr="008072CE">
        <w:rPr>
          <w:lang w:bidi="en-US"/>
        </w:rPr>
        <w:fldChar w:fldCharType="begin"/>
      </w:r>
      <w:r w:rsidRPr="008072CE">
        <w:rPr>
          <w:lang w:bidi="en-US"/>
        </w:rPr>
        <w:instrText xml:space="preserve"> REF _Ref43142629 \r \h  \* MERGEFORMAT </w:instrText>
      </w:r>
      <w:r w:rsidRPr="008072CE">
        <w:rPr>
          <w:lang w:bidi="en-US"/>
        </w:rPr>
      </w:r>
      <w:r w:rsidRPr="008072CE">
        <w:rPr>
          <w:lang w:bidi="en-US"/>
        </w:rPr>
        <w:fldChar w:fldCharType="separate"/>
      </w:r>
      <w:r w:rsidR="00911587" w:rsidRPr="008072CE">
        <w:rPr>
          <w:lang w:bidi="en-US"/>
        </w:rPr>
        <w:t>8.3</w:t>
      </w:r>
      <w:r w:rsidRPr="008072CE">
        <w:rPr>
          <w:lang w:bidi="en-US"/>
        </w:rPr>
        <w:fldChar w:fldCharType="end"/>
      </w:r>
      <w:r w:rsidRPr="008072CE">
        <w:t>: Coating Systems for Bearings and Attachment Plates</w:t>
      </w:r>
    </w:p>
    <w:tbl>
      <w:tblPr>
        <w:tblW w:w="4701" w:type="pct"/>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000000"/>
        </w:tblBorders>
        <w:tblCellMar>
          <w:left w:w="0" w:type="dxa"/>
          <w:right w:w="0" w:type="dxa"/>
        </w:tblCellMar>
        <w:tblLook w:val="01E0" w:firstRow="1" w:lastRow="1" w:firstColumn="1" w:lastColumn="1" w:noHBand="0" w:noVBand="0"/>
      </w:tblPr>
      <w:tblGrid>
        <w:gridCol w:w="4073"/>
        <w:gridCol w:w="4859"/>
      </w:tblGrid>
      <w:tr w:rsidR="00D5336A" w:rsidRPr="008072CE" w14:paraId="3A26F0B0" w14:textId="77777777" w:rsidTr="009D68F4">
        <w:trPr>
          <w:trHeight w:val="386"/>
        </w:trPr>
        <w:tc>
          <w:tcPr>
            <w:tcW w:w="2280" w:type="pct"/>
            <w:tcBorders>
              <w:bottom w:val="single" w:sz="4" w:space="0" w:color="FFFFFF" w:themeColor="background1"/>
              <w:right w:val="single" w:sz="4" w:space="0" w:color="FFFFFF" w:themeColor="background1"/>
            </w:tcBorders>
            <w:shd w:val="clear" w:color="auto" w:fill="A6A6A6" w:themeFill="background1" w:themeFillShade="A6"/>
            <w:tcMar>
              <w:left w:w="85" w:type="dxa"/>
              <w:right w:w="85" w:type="dxa"/>
            </w:tcMar>
          </w:tcPr>
          <w:p w14:paraId="2094A20A" w14:textId="6697D930" w:rsidR="005B0385" w:rsidRPr="008072CE" w:rsidRDefault="005B0385" w:rsidP="005D3415">
            <w:pPr>
              <w:pStyle w:val="TableHeading"/>
              <w:rPr>
                <w:bCs/>
                <w:color w:val="auto"/>
                <w:lang w:val="en-AU"/>
              </w:rPr>
            </w:pPr>
            <w:r w:rsidRPr="008072CE">
              <w:rPr>
                <w:color w:val="auto"/>
                <w:lang w:val="en-AU"/>
              </w:rPr>
              <w:t>Component</w:t>
            </w:r>
          </w:p>
        </w:tc>
        <w:tc>
          <w:tcPr>
            <w:tcW w:w="2720" w:type="pct"/>
            <w:tcBorders>
              <w:left w:val="single" w:sz="4" w:space="0" w:color="FFFFFF" w:themeColor="background1"/>
            </w:tcBorders>
            <w:shd w:val="clear" w:color="auto" w:fill="A6A6A6" w:themeFill="background1" w:themeFillShade="A6"/>
            <w:tcMar>
              <w:left w:w="85" w:type="dxa"/>
              <w:right w:w="85" w:type="dxa"/>
            </w:tcMar>
          </w:tcPr>
          <w:p w14:paraId="01191428" w14:textId="428DFAA1" w:rsidR="005B0385" w:rsidRPr="008072CE" w:rsidRDefault="005B0385" w:rsidP="005D3415">
            <w:pPr>
              <w:pStyle w:val="TableHeading"/>
              <w:rPr>
                <w:bCs/>
                <w:color w:val="auto"/>
                <w:lang w:val="en-AU"/>
              </w:rPr>
            </w:pPr>
            <w:r w:rsidRPr="008072CE">
              <w:rPr>
                <w:color w:val="auto"/>
                <w:lang w:val="en-AU"/>
              </w:rPr>
              <w:t>System</w:t>
            </w:r>
          </w:p>
        </w:tc>
      </w:tr>
      <w:tr w:rsidR="00026E86" w:rsidRPr="008072CE" w14:paraId="7C5647AC" w14:textId="77777777" w:rsidTr="009D68F4">
        <w:trPr>
          <w:trHeight w:val="400"/>
        </w:trPr>
        <w:tc>
          <w:tcPr>
            <w:tcW w:w="2280" w:type="pct"/>
            <w:tcBorders>
              <w:left w:val="single" w:sz="4" w:space="0" w:color="FFFFFF" w:themeColor="background1"/>
              <w:right w:val="single" w:sz="4" w:space="0" w:color="FFFFFF" w:themeColor="background1"/>
            </w:tcBorders>
            <w:shd w:val="clear" w:color="auto" w:fill="D9D9D9" w:themeFill="background1" w:themeFillShade="D9"/>
            <w:tcMar>
              <w:left w:w="85" w:type="dxa"/>
              <w:right w:w="85" w:type="dxa"/>
            </w:tcMar>
          </w:tcPr>
          <w:p w14:paraId="08498F07" w14:textId="39689E04" w:rsidR="00026E86" w:rsidRPr="008072CE" w:rsidRDefault="00026E86" w:rsidP="00026E86">
            <w:pPr>
              <w:pStyle w:val="TableBodyText"/>
              <w:ind w:left="144"/>
              <w:rPr>
                <w:lang w:val="en-AU"/>
              </w:rPr>
            </w:pPr>
            <w:r w:rsidRPr="008072CE">
              <w:rPr>
                <w:lang w:val="en-AU"/>
              </w:rPr>
              <w:t>Bearing External Surfaces</w:t>
            </w:r>
          </w:p>
        </w:tc>
        <w:tc>
          <w:tcPr>
            <w:tcW w:w="2720" w:type="pct"/>
            <w:tcBorders>
              <w:left w:val="single" w:sz="4" w:space="0" w:color="FFFFFF" w:themeColor="background1"/>
            </w:tcBorders>
            <w:shd w:val="clear" w:color="auto" w:fill="D9D9D9" w:themeFill="background1" w:themeFillShade="D9"/>
            <w:tcMar>
              <w:left w:w="85" w:type="dxa"/>
              <w:right w:w="85" w:type="dxa"/>
            </w:tcMar>
          </w:tcPr>
          <w:p w14:paraId="0900BCC3" w14:textId="63A9308A" w:rsidR="00026E86" w:rsidRPr="008072CE" w:rsidRDefault="00026E86" w:rsidP="00026E86">
            <w:pPr>
              <w:pStyle w:val="TableBodyText"/>
              <w:ind w:left="144"/>
              <w:rPr>
                <w:lang w:val="en-AU"/>
              </w:rPr>
            </w:pPr>
            <w:r w:rsidRPr="008072CE">
              <w:rPr>
                <w:lang w:val="en-AU"/>
              </w:rPr>
              <w:t>Hot dip galvanised and painted to achieve a minimum of 50 years life to first maintenance</w:t>
            </w:r>
            <w:r w:rsidR="004E4E62" w:rsidRPr="008072CE">
              <w:rPr>
                <w:lang w:val="en-AU"/>
              </w:rPr>
              <w:t>;</w:t>
            </w:r>
            <w:r w:rsidRPr="008072CE">
              <w:rPr>
                <w:lang w:val="en-AU"/>
              </w:rPr>
              <w:t xml:space="preserve"> or ZP </w:t>
            </w:r>
            <w:r w:rsidRPr="008072CE">
              <w:rPr>
                <w:vertAlign w:val="superscript"/>
                <w:lang w:val="en-AU"/>
              </w:rPr>
              <w:t>(1)</w:t>
            </w:r>
          </w:p>
        </w:tc>
      </w:tr>
      <w:tr w:rsidR="00026E86" w:rsidRPr="008072CE" w14:paraId="3CC656B7" w14:textId="77777777" w:rsidTr="009D68F4">
        <w:trPr>
          <w:trHeight w:val="400"/>
        </w:trPr>
        <w:tc>
          <w:tcPr>
            <w:tcW w:w="2280" w:type="pct"/>
            <w:tcBorders>
              <w:left w:val="single" w:sz="4" w:space="0" w:color="FFFFFF" w:themeColor="background1"/>
              <w:right w:val="single" w:sz="4" w:space="0" w:color="FFFFFF" w:themeColor="background1"/>
            </w:tcBorders>
            <w:shd w:val="clear" w:color="auto" w:fill="D9D9D9" w:themeFill="background1" w:themeFillShade="D9"/>
            <w:tcMar>
              <w:left w:w="85" w:type="dxa"/>
              <w:right w:w="85" w:type="dxa"/>
            </w:tcMar>
          </w:tcPr>
          <w:p w14:paraId="61A1C088" w14:textId="5A977E90" w:rsidR="00026E86" w:rsidRPr="008072CE" w:rsidRDefault="00026E86" w:rsidP="00026E86">
            <w:pPr>
              <w:pStyle w:val="TableBodyText"/>
              <w:ind w:left="144"/>
              <w:rPr>
                <w:lang w:val="en-AU"/>
              </w:rPr>
            </w:pPr>
            <w:r w:rsidRPr="008072CE">
              <w:rPr>
                <w:lang w:val="en-AU"/>
              </w:rPr>
              <w:t>Bearing Internal Surfaces which are fully shielded from environmental effects</w:t>
            </w:r>
          </w:p>
        </w:tc>
        <w:tc>
          <w:tcPr>
            <w:tcW w:w="2720" w:type="pct"/>
            <w:tcBorders>
              <w:left w:val="single" w:sz="4" w:space="0" w:color="FFFFFF" w:themeColor="background1"/>
            </w:tcBorders>
            <w:shd w:val="clear" w:color="auto" w:fill="D9D9D9" w:themeFill="background1" w:themeFillShade="D9"/>
            <w:tcMar>
              <w:left w:w="85" w:type="dxa"/>
              <w:right w:w="85" w:type="dxa"/>
            </w:tcMar>
          </w:tcPr>
          <w:p w14:paraId="15641D57" w14:textId="0D95D135" w:rsidR="00026E86" w:rsidRPr="008072CE" w:rsidRDefault="00026E86" w:rsidP="00026E86">
            <w:pPr>
              <w:pStyle w:val="TableBodyText"/>
              <w:ind w:left="144"/>
              <w:rPr>
                <w:lang w:val="en-AU"/>
              </w:rPr>
            </w:pPr>
            <w:r w:rsidRPr="008072CE">
              <w:rPr>
                <w:lang w:val="en-AU"/>
              </w:rPr>
              <w:t xml:space="preserve">No treatment </w:t>
            </w:r>
            <w:r w:rsidRPr="008072CE">
              <w:rPr>
                <w:vertAlign w:val="superscript"/>
                <w:lang w:val="en-AU"/>
              </w:rPr>
              <w:t>(4)</w:t>
            </w:r>
          </w:p>
        </w:tc>
      </w:tr>
      <w:tr w:rsidR="005B0385" w:rsidRPr="008072CE" w14:paraId="5C552775" w14:textId="77777777" w:rsidTr="009D68F4">
        <w:trPr>
          <w:trHeight w:val="400"/>
        </w:trPr>
        <w:tc>
          <w:tcPr>
            <w:tcW w:w="2280" w:type="pct"/>
            <w:tcBorders>
              <w:left w:val="single" w:sz="4" w:space="0" w:color="FFFFFF" w:themeColor="background1"/>
              <w:right w:val="single" w:sz="4" w:space="0" w:color="FFFFFF" w:themeColor="background1"/>
            </w:tcBorders>
            <w:shd w:val="clear" w:color="auto" w:fill="D9D9D9" w:themeFill="background1" w:themeFillShade="D9"/>
            <w:tcMar>
              <w:left w:w="85" w:type="dxa"/>
              <w:right w:w="85" w:type="dxa"/>
            </w:tcMar>
          </w:tcPr>
          <w:p w14:paraId="02EC6596" w14:textId="03884566" w:rsidR="005B0385" w:rsidRPr="008072CE" w:rsidRDefault="005B0385" w:rsidP="005B0385">
            <w:pPr>
              <w:pStyle w:val="TableBodyText"/>
              <w:ind w:left="144"/>
              <w:rPr>
                <w:lang w:val="en-AU"/>
              </w:rPr>
            </w:pPr>
            <w:r w:rsidRPr="008072CE">
              <w:rPr>
                <w:lang w:val="en-AU"/>
              </w:rPr>
              <w:t>Attachment Plates</w:t>
            </w:r>
          </w:p>
        </w:tc>
        <w:tc>
          <w:tcPr>
            <w:tcW w:w="2720" w:type="pct"/>
            <w:tcBorders>
              <w:left w:val="single" w:sz="4" w:space="0" w:color="FFFFFF" w:themeColor="background1"/>
            </w:tcBorders>
            <w:shd w:val="clear" w:color="auto" w:fill="D9D9D9" w:themeFill="background1" w:themeFillShade="D9"/>
            <w:tcMar>
              <w:left w:w="85" w:type="dxa"/>
              <w:right w:w="85" w:type="dxa"/>
            </w:tcMar>
          </w:tcPr>
          <w:p w14:paraId="4201DBAC" w14:textId="36EDB9CB" w:rsidR="005B0385" w:rsidRPr="008072CE" w:rsidRDefault="005B0385" w:rsidP="000C00F1">
            <w:pPr>
              <w:pStyle w:val="TableBodyText"/>
              <w:ind w:left="144"/>
              <w:rPr>
                <w:bCs w:val="0"/>
                <w:lang w:val="en-AU"/>
              </w:rPr>
            </w:pPr>
            <w:r w:rsidRPr="008072CE">
              <w:rPr>
                <w:bCs w:val="0"/>
                <w:lang w:val="en-AU"/>
              </w:rPr>
              <w:t xml:space="preserve">HDG </w:t>
            </w:r>
            <w:r w:rsidRPr="008072CE">
              <w:rPr>
                <w:vertAlign w:val="superscript"/>
                <w:lang w:val="en-AU"/>
              </w:rPr>
              <w:t xml:space="preserve">(2) </w:t>
            </w:r>
            <w:r w:rsidRPr="008072CE">
              <w:rPr>
                <w:lang w:val="en-AU"/>
              </w:rPr>
              <w:t>or</w:t>
            </w:r>
            <w:r w:rsidRPr="008072CE">
              <w:rPr>
                <w:bCs w:val="0"/>
                <w:lang w:val="en-AU"/>
              </w:rPr>
              <w:t xml:space="preserve"> ZP </w:t>
            </w:r>
            <w:r w:rsidRPr="008072CE">
              <w:rPr>
                <w:vertAlign w:val="superscript"/>
                <w:lang w:val="en-AU"/>
              </w:rPr>
              <w:t>(1)</w:t>
            </w:r>
          </w:p>
        </w:tc>
      </w:tr>
      <w:tr w:rsidR="005B0385" w:rsidRPr="008072CE" w14:paraId="705B3900" w14:textId="77777777" w:rsidTr="009D68F4">
        <w:trPr>
          <w:trHeight w:val="400"/>
        </w:trPr>
        <w:tc>
          <w:tcPr>
            <w:tcW w:w="2280" w:type="pct"/>
            <w:tcBorders>
              <w:left w:val="single" w:sz="4" w:space="0" w:color="FFFFFF" w:themeColor="background1"/>
              <w:right w:val="single" w:sz="4" w:space="0" w:color="FFFFFF" w:themeColor="background1"/>
            </w:tcBorders>
            <w:shd w:val="clear" w:color="auto" w:fill="D9D9D9" w:themeFill="background1" w:themeFillShade="D9"/>
            <w:tcMar>
              <w:left w:w="85" w:type="dxa"/>
              <w:right w:w="85" w:type="dxa"/>
            </w:tcMar>
          </w:tcPr>
          <w:p w14:paraId="60562F1D" w14:textId="592752A9" w:rsidR="005B0385" w:rsidRPr="008072CE" w:rsidRDefault="005B0385" w:rsidP="005B0385">
            <w:pPr>
              <w:pStyle w:val="TableBodyText"/>
              <w:ind w:left="144"/>
              <w:rPr>
                <w:lang w:val="en-AU"/>
              </w:rPr>
            </w:pPr>
            <w:r w:rsidRPr="008072CE">
              <w:rPr>
                <w:lang w:val="en-AU"/>
              </w:rPr>
              <w:t>Fasteners</w:t>
            </w:r>
          </w:p>
        </w:tc>
        <w:tc>
          <w:tcPr>
            <w:tcW w:w="2720" w:type="pct"/>
            <w:tcBorders>
              <w:left w:val="single" w:sz="4" w:space="0" w:color="FFFFFF" w:themeColor="background1"/>
            </w:tcBorders>
            <w:shd w:val="clear" w:color="auto" w:fill="D9D9D9" w:themeFill="background1" w:themeFillShade="D9"/>
            <w:tcMar>
              <w:left w:w="85" w:type="dxa"/>
              <w:right w:w="85" w:type="dxa"/>
            </w:tcMar>
          </w:tcPr>
          <w:p w14:paraId="54663710" w14:textId="1F2A9384" w:rsidR="005B0385" w:rsidRPr="008072CE" w:rsidRDefault="005B0385" w:rsidP="005B0385">
            <w:pPr>
              <w:pStyle w:val="TableBodyText"/>
              <w:ind w:left="144"/>
              <w:rPr>
                <w:lang w:val="en-AU"/>
              </w:rPr>
            </w:pPr>
            <w:r w:rsidRPr="008072CE">
              <w:rPr>
                <w:lang w:val="en-AU"/>
              </w:rPr>
              <w:t xml:space="preserve">HDG </w:t>
            </w:r>
            <w:r w:rsidRPr="008072CE">
              <w:rPr>
                <w:vertAlign w:val="superscript"/>
                <w:lang w:val="en-AU"/>
              </w:rPr>
              <w:t>(2)</w:t>
            </w:r>
          </w:p>
        </w:tc>
      </w:tr>
      <w:tr w:rsidR="000C00F1" w:rsidRPr="008072CE" w14:paraId="30DDF47A" w14:textId="77777777" w:rsidTr="009D68F4">
        <w:trPr>
          <w:trHeight w:val="400"/>
        </w:trPr>
        <w:tc>
          <w:tcPr>
            <w:tcW w:w="2280" w:type="pct"/>
            <w:tcBorders>
              <w:left w:val="single" w:sz="4" w:space="0" w:color="FFFFFF" w:themeColor="background1"/>
              <w:right w:val="single" w:sz="4" w:space="0" w:color="FFFFFF" w:themeColor="background1"/>
            </w:tcBorders>
            <w:shd w:val="clear" w:color="auto" w:fill="D9D9D9" w:themeFill="background1" w:themeFillShade="D9"/>
            <w:tcMar>
              <w:left w:w="85" w:type="dxa"/>
              <w:right w:w="85" w:type="dxa"/>
            </w:tcMar>
          </w:tcPr>
          <w:p w14:paraId="76A6AD2F" w14:textId="0784886A" w:rsidR="000C00F1" w:rsidRPr="008072CE" w:rsidRDefault="000C00F1" w:rsidP="000C00F1">
            <w:pPr>
              <w:pStyle w:val="TableBodyText"/>
              <w:ind w:left="144"/>
              <w:rPr>
                <w:lang w:val="en-AU"/>
              </w:rPr>
            </w:pPr>
            <w:r w:rsidRPr="008072CE">
              <w:rPr>
                <w:lang w:val="en-AU"/>
              </w:rPr>
              <w:t>Stainless Steel Sheet</w:t>
            </w:r>
          </w:p>
        </w:tc>
        <w:tc>
          <w:tcPr>
            <w:tcW w:w="2720" w:type="pct"/>
            <w:tcBorders>
              <w:left w:val="single" w:sz="4" w:space="0" w:color="FFFFFF" w:themeColor="background1"/>
            </w:tcBorders>
            <w:shd w:val="clear" w:color="auto" w:fill="D9D9D9" w:themeFill="background1" w:themeFillShade="D9"/>
            <w:tcMar>
              <w:left w:w="85" w:type="dxa"/>
              <w:right w:w="85" w:type="dxa"/>
            </w:tcMar>
          </w:tcPr>
          <w:p w14:paraId="734ECB66" w14:textId="6AFF20DC" w:rsidR="000C00F1" w:rsidRPr="008072CE" w:rsidRDefault="000C00F1" w:rsidP="000C00F1">
            <w:pPr>
              <w:pStyle w:val="TableBodyText"/>
              <w:ind w:left="144"/>
              <w:rPr>
                <w:lang w:val="en-AU"/>
              </w:rPr>
            </w:pPr>
            <w:r w:rsidRPr="008072CE">
              <w:rPr>
                <w:lang w:val="en-AU"/>
              </w:rPr>
              <w:t xml:space="preserve">No treatment </w:t>
            </w:r>
            <w:r w:rsidRPr="008072CE">
              <w:rPr>
                <w:vertAlign w:val="superscript"/>
                <w:lang w:val="en-AU"/>
              </w:rPr>
              <w:t>(3)</w:t>
            </w:r>
          </w:p>
        </w:tc>
      </w:tr>
      <w:tr w:rsidR="000C00F1" w:rsidRPr="008072CE" w14:paraId="2EF0A940" w14:textId="77777777" w:rsidTr="009D68F4">
        <w:trPr>
          <w:trHeight w:val="400"/>
        </w:trPr>
        <w:tc>
          <w:tcPr>
            <w:tcW w:w="2280" w:type="pct"/>
            <w:tcBorders>
              <w:left w:val="single" w:sz="4" w:space="0" w:color="FFFFFF" w:themeColor="background1"/>
              <w:right w:val="single" w:sz="4" w:space="0" w:color="FFFFFF" w:themeColor="background1"/>
            </w:tcBorders>
            <w:shd w:val="clear" w:color="auto" w:fill="D9D9D9" w:themeFill="background1" w:themeFillShade="D9"/>
            <w:tcMar>
              <w:left w:w="85" w:type="dxa"/>
              <w:right w:w="85" w:type="dxa"/>
            </w:tcMar>
          </w:tcPr>
          <w:p w14:paraId="4DF8BFDD" w14:textId="7FC0453E" w:rsidR="000C00F1" w:rsidRPr="008072CE" w:rsidRDefault="000C00F1" w:rsidP="000C00F1">
            <w:pPr>
              <w:pStyle w:val="TableBodyText"/>
              <w:ind w:left="144"/>
              <w:rPr>
                <w:lang w:val="en-AU"/>
              </w:rPr>
            </w:pPr>
            <w:r w:rsidRPr="008072CE">
              <w:rPr>
                <w:lang w:val="en-AU"/>
              </w:rPr>
              <w:t>Chromium Plated Surface</w:t>
            </w:r>
          </w:p>
        </w:tc>
        <w:tc>
          <w:tcPr>
            <w:tcW w:w="2720" w:type="pct"/>
            <w:tcBorders>
              <w:left w:val="single" w:sz="4" w:space="0" w:color="FFFFFF" w:themeColor="background1"/>
            </w:tcBorders>
            <w:shd w:val="clear" w:color="auto" w:fill="D9D9D9" w:themeFill="background1" w:themeFillShade="D9"/>
            <w:tcMar>
              <w:left w:w="85" w:type="dxa"/>
              <w:right w:w="85" w:type="dxa"/>
            </w:tcMar>
          </w:tcPr>
          <w:p w14:paraId="5AE56F6E" w14:textId="589C8B76" w:rsidR="000C00F1" w:rsidRPr="008072CE" w:rsidRDefault="000C00F1" w:rsidP="000C00F1">
            <w:pPr>
              <w:pStyle w:val="TableBodyText"/>
              <w:ind w:left="144"/>
              <w:rPr>
                <w:lang w:val="en-AU"/>
              </w:rPr>
            </w:pPr>
            <w:r w:rsidRPr="008072CE">
              <w:rPr>
                <w:lang w:val="en-AU"/>
              </w:rPr>
              <w:t xml:space="preserve">No treatment </w:t>
            </w:r>
            <w:r w:rsidRPr="008072CE">
              <w:rPr>
                <w:vertAlign w:val="superscript"/>
                <w:lang w:val="en-AU"/>
              </w:rPr>
              <w:t>(3)</w:t>
            </w:r>
          </w:p>
        </w:tc>
      </w:tr>
    </w:tbl>
    <w:p w14:paraId="45A397BE" w14:textId="77777777" w:rsidR="002F51C0" w:rsidRPr="008072CE" w:rsidRDefault="002F51C0" w:rsidP="009D68F4">
      <w:pPr>
        <w:pStyle w:val="NoteHeading"/>
        <w:ind w:left="567"/>
        <w:rPr>
          <w:rFonts w:eastAsiaTheme="minorEastAsia"/>
        </w:rPr>
      </w:pPr>
      <w:r w:rsidRPr="008072CE">
        <w:rPr>
          <w:rFonts w:eastAsiaTheme="minorEastAsia"/>
        </w:rPr>
        <w:t>Notes:</w:t>
      </w:r>
    </w:p>
    <w:p w14:paraId="3001368E" w14:textId="26BC79AA" w:rsidR="002F51C0" w:rsidRPr="008072CE" w:rsidRDefault="002F51C0" w:rsidP="009D68F4">
      <w:pPr>
        <w:pStyle w:val="Notes"/>
        <w:numPr>
          <w:ilvl w:val="0"/>
          <w:numId w:val="25"/>
        </w:numPr>
        <w:tabs>
          <w:tab w:val="clear" w:pos="1276"/>
          <w:tab w:val="left" w:pos="993"/>
        </w:tabs>
        <w:ind w:left="993" w:hanging="426"/>
        <w:rPr>
          <w:rFonts w:eastAsiaTheme="minorEastAsia"/>
          <w:lang w:bidi="en-US"/>
        </w:rPr>
      </w:pPr>
      <w:r w:rsidRPr="008072CE">
        <w:rPr>
          <w:rFonts w:eastAsiaTheme="minorEastAsia"/>
          <w:lang w:bidi="en-US"/>
        </w:rPr>
        <w:t>ZP: Zinc metal spray and paint system as detailed in Annexure B.</w:t>
      </w:r>
    </w:p>
    <w:p w14:paraId="4E7DF713" w14:textId="683D1F67" w:rsidR="009413CB" w:rsidRPr="008072CE" w:rsidRDefault="009413CB" w:rsidP="009D68F4">
      <w:pPr>
        <w:pStyle w:val="Notes"/>
        <w:numPr>
          <w:ilvl w:val="0"/>
          <w:numId w:val="25"/>
        </w:numPr>
        <w:tabs>
          <w:tab w:val="clear" w:pos="1276"/>
          <w:tab w:val="left" w:pos="993"/>
        </w:tabs>
        <w:ind w:left="993" w:hanging="426"/>
        <w:rPr>
          <w:rFonts w:eastAsiaTheme="minorEastAsia"/>
          <w:lang w:bidi="en-US"/>
        </w:rPr>
      </w:pPr>
      <w:r w:rsidRPr="008072CE">
        <w:rPr>
          <w:rFonts w:eastAsiaTheme="minorEastAsia"/>
          <w:lang w:bidi="en-US"/>
        </w:rPr>
        <w:t>Hot Dip Galvanising: Refer to Clause</w:t>
      </w:r>
      <w:r w:rsidR="00EC4B45" w:rsidRPr="008072CE">
        <w:rPr>
          <w:rFonts w:eastAsiaTheme="minorEastAsia"/>
          <w:lang w:bidi="en-US"/>
        </w:rPr>
        <w:t xml:space="preserve"> </w:t>
      </w:r>
      <w:r w:rsidR="00EC4B45" w:rsidRPr="008072CE">
        <w:rPr>
          <w:rFonts w:eastAsiaTheme="minorEastAsia"/>
          <w:lang w:bidi="en-US"/>
        </w:rPr>
        <w:fldChar w:fldCharType="begin"/>
      </w:r>
      <w:r w:rsidR="00EC4B45" w:rsidRPr="008072CE">
        <w:rPr>
          <w:rFonts w:eastAsiaTheme="minorEastAsia"/>
          <w:lang w:bidi="en-US"/>
        </w:rPr>
        <w:instrText xml:space="preserve"> REF _Ref55833419 \r \h </w:instrText>
      </w:r>
      <w:r w:rsidR="005419B7" w:rsidRPr="008072CE">
        <w:rPr>
          <w:rFonts w:eastAsiaTheme="minorEastAsia"/>
          <w:lang w:bidi="en-US"/>
        </w:rPr>
        <w:instrText xml:space="preserve"> \* MERGEFORMAT </w:instrText>
      </w:r>
      <w:r w:rsidR="00EC4B45" w:rsidRPr="008072CE">
        <w:rPr>
          <w:rFonts w:eastAsiaTheme="minorEastAsia"/>
          <w:lang w:bidi="en-US"/>
        </w:rPr>
      </w:r>
      <w:r w:rsidR="00EC4B45" w:rsidRPr="008072CE">
        <w:rPr>
          <w:rFonts w:eastAsiaTheme="minorEastAsia"/>
          <w:lang w:bidi="en-US"/>
        </w:rPr>
        <w:fldChar w:fldCharType="separate"/>
      </w:r>
      <w:r w:rsidR="00911587" w:rsidRPr="008072CE">
        <w:rPr>
          <w:rFonts w:eastAsiaTheme="minorEastAsia"/>
          <w:lang w:bidi="en-US"/>
        </w:rPr>
        <w:t>8.13</w:t>
      </w:r>
      <w:r w:rsidR="00EC4B45" w:rsidRPr="008072CE">
        <w:rPr>
          <w:rFonts w:eastAsiaTheme="minorEastAsia"/>
          <w:lang w:bidi="en-US"/>
        </w:rPr>
        <w:fldChar w:fldCharType="end"/>
      </w:r>
      <w:r w:rsidR="00EC4B45" w:rsidRPr="008072CE">
        <w:rPr>
          <w:rFonts w:eastAsiaTheme="minorEastAsia"/>
          <w:lang w:bidi="en-US"/>
        </w:rPr>
        <w:t>.</w:t>
      </w:r>
    </w:p>
    <w:p w14:paraId="6668B3B5" w14:textId="70BDDC39" w:rsidR="002F51C0" w:rsidRPr="008072CE" w:rsidRDefault="002F51C0" w:rsidP="009D68F4">
      <w:pPr>
        <w:pStyle w:val="Notes"/>
        <w:numPr>
          <w:ilvl w:val="0"/>
          <w:numId w:val="25"/>
        </w:numPr>
        <w:tabs>
          <w:tab w:val="clear" w:pos="1276"/>
          <w:tab w:val="left" w:pos="993"/>
        </w:tabs>
        <w:ind w:left="993" w:hanging="426"/>
        <w:rPr>
          <w:rFonts w:eastAsiaTheme="minorEastAsia"/>
          <w:lang w:bidi="en-US"/>
        </w:rPr>
      </w:pPr>
      <w:r w:rsidRPr="008072CE">
        <w:rPr>
          <w:rFonts w:eastAsiaTheme="minorEastAsia"/>
          <w:lang w:bidi="en-US"/>
        </w:rPr>
        <w:t xml:space="preserve">Do not coat stainless steel sliding surfaces and chromium plated </w:t>
      </w:r>
      <w:proofErr w:type="gramStart"/>
      <w:r w:rsidRPr="008072CE">
        <w:rPr>
          <w:rFonts w:eastAsiaTheme="minorEastAsia"/>
          <w:lang w:bidi="en-US"/>
        </w:rPr>
        <w:t>surfaces, and</w:t>
      </w:r>
      <w:proofErr w:type="gramEnd"/>
      <w:r w:rsidRPr="008072CE">
        <w:rPr>
          <w:rFonts w:eastAsiaTheme="minorEastAsia"/>
          <w:lang w:bidi="en-US"/>
        </w:rPr>
        <w:t xml:space="preserve"> protect these surfaces from being coated or damaged during the application of the protective treatment to adjacent areas.</w:t>
      </w:r>
    </w:p>
    <w:p w14:paraId="59C32070" w14:textId="7FB8D942" w:rsidR="002F51C0" w:rsidRPr="008072CE" w:rsidRDefault="002F51C0" w:rsidP="009D68F4">
      <w:pPr>
        <w:pStyle w:val="Notes"/>
        <w:numPr>
          <w:ilvl w:val="0"/>
          <w:numId w:val="25"/>
        </w:numPr>
        <w:tabs>
          <w:tab w:val="clear" w:pos="1276"/>
          <w:tab w:val="left" w:pos="993"/>
        </w:tabs>
        <w:ind w:left="993" w:hanging="426"/>
        <w:rPr>
          <w:rFonts w:eastAsiaTheme="minorEastAsia"/>
          <w:lang w:bidi="en-US"/>
        </w:rPr>
      </w:pPr>
      <w:r w:rsidRPr="008072CE">
        <w:rPr>
          <w:rFonts w:eastAsiaTheme="minorEastAsia"/>
          <w:lang w:bidi="en-US"/>
        </w:rPr>
        <w:t xml:space="preserve">Primer may be applied to the recess for ASM but do not apply any treatment below the </w:t>
      </w:r>
      <w:proofErr w:type="gramStart"/>
      <w:r w:rsidRPr="008072CE">
        <w:rPr>
          <w:rFonts w:eastAsiaTheme="minorEastAsia"/>
          <w:lang w:bidi="en-US"/>
        </w:rPr>
        <w:t>stainless steel</w:t>
      </w:r>
      <w:proofErr w:type="gramEnd"/>
      <w:r w:rsidRPr="008072CE">
        <w:rPr>
          <w:rFonts w:eastAsiaTheme="minorEastAsia"/>
          <w:lang w:bidi="en-US"/>
        </w:rPr>
        <w:t xml:space="preserve"> sheet on the backing plate to prevent interference with welding.</w:t>
      </w:r>
    </w:p>
    <w:p w14:paraId="7DCA7E9C" w14:textId="29C4D884" w:rsidR="002F51C0" w:rsidRPr="008072CE" w:rsidRDefault="000C00F1" w:rsidP="00396584">
      <w:pPr>
        <w:pStyle w:val="Bodynumbered1"/>
        <w:ind w:left="567" w:hanging="567"/>
        <w:rPr>
          <w:lang w:bidi="en-US"/>
        </w:rPr>
      </w:pPr>
      <w:bookmarkStart w:id="77" w:name="5.1.3_Application_of_Protective_System"/>
      <w:bookmarkEnd w:id="77"/>
      <w:r w:rsidRPr="008072CE">
        <w:rPr>
          <w:lang w:bidi="en-US"/>
        </w:rPr>
        <w:t>T</w:t>
      </w:r>
      <w:r w:rsidR="002F51C0" w:rsidRPr="008072CE">
        <w:rPr>
          <w:lang w:bidi="en-US"/>
        </w:rPr>
        <w:t xml:space="preserve">he </w:t>
      </w:r>
      <w:r w:rsidR="002F51C0" w:rsidRPr="008072CE">
        <w:t>protective</w:t>
      </w:r>
      <w:r w:rsidR="002F51C0" w:rsidRPr="008072CE">
        <w:rPr>
          <w:lang w:bidi="en-US"/>
        </w:rPr>
        <w:t xml:space="preserve"> treatment </w:t>
      </w:r>
      <w:r w:rsidRPr="008072CE">
        <w:rPr>
          <w:lang w:bidi="en-US"/>
        </w:rPr>
        <w:t xml:space="preserve">must be applied </w:t>
      </w:r>
      <w:r w:rsidR="002F51C0" w:rsidRPr="008072CE">
        <w:rPr>
          <w:lang w:bidi="en-US"/>
        </w:rPr>
        <w:t xml:space="preserve">under factory conditions prior to assembly of the bearings. </w:t>
      </w:r>
      <w:r w:rsidRPr="008072CE">
        <w:rPr>
          <w:lang w:bidi="en-US"/>
        </w:rPr>
        <w:t xml:space="preserve">Any </w:t>
      </w:r>
      <w:r w:rsidR="002F51C0" w:rsidRPr="008072CE">
        <w:rPr>
          <w:lang w:bidi="en-US"/>
        </w:rPr>
        <w:t xml:space="preserve">repairs to damaged coatings </w:t>
      </w:r>
      <w:r w:rsidRPr="008072CE">
        <w:rPr>
          <w:lang w:bidi="en-US"/>
        </w:rPr>
        <w:t xml:space="preserve">must be carried out </w:t>
      </w:r>
      <w:r w:rsidR="002F51C0" w:rsidRPr="008072CE">
        <w:rPr>
          <w:lang w:bidi="en-US"/>
        </w:rPr>
        <w:t xml:space="preserve">in accordance with the paint manufacturer’s </w:t>
      </w:r>
      <w:r w:rsidR="006669FD" w:rsidRPr="008072CE">
        <w:rPr>
          <w:lang w:bidi="en-US"/>
        </w:rPr>
        <w:t>instructions</w:t>
      </w:r>
      <w:r w:rsidR="002F51C0" w:rsidRPr="008072CE">
        <w:rPr>
          <w:lang w:bidi="en-US"/>
        </w:rPr>
        <w:t>.</w:t>
      </w:r>
    </w:p>
    <w:p w14:paraId="24C498CF" w14:textId="7574F600" w:rsidR="002F51C0" w:rsidRPr="008072CE" w:rsidRDefault="002F51C0" w:rsidP="00396584">
      <w:pPr>
        <w:pStyle w:val="Bodynumbered1"/>
        <w:ind w:left="567" w:hanging="567"/>
        <w:rPr>
          <w:lang w:bidi="en-US"/>
        </w:rPr>
      </w:pPr>
      <w:r w:rsidRPr="008072CE">
        <w:rPr>
          <w:lang w:bidi="en-US"/>
        </w:rPr>
        <w:lastRenderedPageBreak/>
        <w:t xml:space="preserve">The </w:t>
      </w:r>
      <w:r w:rsidRPr="008072CE">
        <w:t>protective</w:t>
      </w:r>
      <w:r w:rsidRPr="008072CE">
        <w:rPr>
          <w:lang w:bidi="en-US"/>
        </w:rPr>
        <w:t xml:space="preserve"> </w:t>
      </w:r>
      <w:r w:rsidRPr="008072CE">
        <w:t>treatment</w:t>
      </w:r>
      <w:r w:rsidRPr="008072CE">
        <w:rPr>
          <w:lang w:bidi="en-US"/>
        </w:rPr>
        <w:t xml:space="preserve"> of the attachment plates </w:t>
      </w:r>
      <w:proofErr w:type="gramStart"/>
      <w:r w:rsidRPr="008072CE">
        <w:rPr>
          <w:lang w:bidi="en-US"/>
        </w:rPr>
        <w:t>where</w:t>
      </w:r>
      <w:proofErr w:type="gramEnd"/>
      <w:r w:rsidRPr="008072CE">
        <w:rPr>
          <w:lang w:bidi="en-US"/>
        </w:rPr>
        <w:t xml:space="preserve"> attached to steel girders must be the same as that of the steel girders.</w:t>
      </w:r>
    </w:p>
    <w:p w14:paraId="35103AF9" w14:textId="62652563" w:rsidR="006F7E11" w:rsidRPr="008072CE" w:rsidRDefault="006F7E11" w:rsidP="00396584">
      <w:pPr>
        <w:pStyle w:val="Bodynumbered1"/>
        <w:ind w:left="567" w:hanging="567"/>
        <w:rPr>
          <w:lang w:bidi="en-US"/>
        </w:rPr>
      </w:pPr>
      <w:bookmarkStart w:id="78" w:name="5.1.4_Paints"/>
      <w:bookmarkEnd w:id="78"/>
      <w:r w:rsidRPr="008072CE">
        <w:rPr>
          <w:lang w:bidi="en-US"/>
        </w:rPr>
        <w:t>All paints must be from a single manufacturer and comply with APAS 2911</w:t>
      </w:r>
      <w:r w:rsidR="00EC66AF" w:rsidRPr="008072CE">
        <w:rPr>
          <w:lang w:bidi="en-US"/>
        </w:rPr>
        <w:t xml:space="preserve"> </w:t>
      </w:r>
      <w:r w:rsidRPr="008072CE">
        <w:rPr>
          <w:lang w:bidi="en-US"/>
        </w:rPr>
        <w:t xml:space="preserve">or APAS 2972. </w:t>
      </w:r>
      <w:r w:rsidRPr="008072CE">
        <w:t>Details</w:t>
      </w:r>
      <w:r w:rsidRPr="008072CE">
        <w:rPr>
          <w:lang w:bidi="en-US"/>
        </w:rPr>
        <w:t xml:space="preserve"> of paint used must be recorded.</w:t>
      </w:r>
    </w:p>
    <w:p w14:paraId="7D123B7A" w14:textId="56FAD17E" w:rsidR="002F51C0" w:rsidRPr="008072CE" w:rsidRDefault="002F51C0" w:rsidP="00B928C6">
      <w:pPr>
        <w:pStyle w:val="Heading2"/>
        <w:ind w:hanging="709"/>
      </w:pPr>
      <w:bookmarkStart w:id="79" w:name="_Toc112153635"/>
      <w:r w:rsidRPr="008072CE">
        <w:t>Surface Preparation</w:t>
      </w:r>
      <w:bookmarkEnd w:id="79"/>
    </w:p>
    <w:p w14:paraId="3F80A637" w14:textId="37C06192" w:rsidR="002F51C0" w:rsidRPr="008072CE" w:rsidRDefault="000C00F1" w:rsidP="00396584">
      <w:pPr>
        <w:pStyle w:val="Bodynumbered1"/>
        <w:ind w:left="567" w:hanging="567"/>
        <w:rPr>
          <w:lang w:bidi="en-US"/>
        </w:rPr>
      </w:pPr>
      <w:r w:rsidRPr="008072CE">
        <w:rPr>
          <w:lang w:bidi="en-US"/>
        </w:rPr>
        <w:t>S</w:t>
      </w:r>
      <w:r w:rsidR="002F51C0" w:rsidRPr="008072CE">
        <w:rPr>
          <w:lang w:bidi="en-US"/>
        </w:rPr>
        <w:t xml:space="preserve">teelwork </w:t>
      </w:r>
      <w:r w:rsidR="002F51C0" w:rsidRPr="008072CE">
        <w:t>surfaces</w:t>
      </w:r>
      <w:r w:rsidR="002F51C0" w:rsidRPr="008072CE">
        <w:rPr>
          <w:lang w:bidi="en-US"/>
        </w:rPr>
        <w:t xml:space="preserve"> </w:t>
      </w:r>
      <w:r w:rsidR="002F51C0" w:rsidRPr="008072CE">
        <w:t>which</w:t>
      </w:r>
      <w:r w:rsidR="002F51C0" w:rsidRPr="008072CE">
        <w:rPr>
          <w:lang w:bidi="en-US"/>
        </w:rPr>
        <w:t xml:space="preserve"> are to receive protective treatment</w:t>
      </w:r>
      <w:r w:rsidRPr="008072CE">
        <w:rPr>
          <w:lang w:bidi="en-US"/>
        </w:rPr>
        <w:t xml:space="preserve"> must be cleaned</w:t>
      </w:r>
      <w:r w:rsidR="002F51C0" w:rsidRPr="008072CE">
        <w:rPr>
          <w:lang w:bidi="en-US"/>
        </w:rPr>
        <w:t>, except those to be galvanized, by abrasive blasting in accordance with AS 1627.4</w:t>
      </w:r>
      <w:r w:rsidRPr="008072CE">
        <w:rPr>
          <w:lang w:bidi="en-US"/>
        </w:rPr>
        <w:t>,</w:t>
      </w:r>
      <w:r w:rsidR="002F51C0" w:rsidRPr="008072CE">
        <w:rPr>
          <w:lang w:bidi="en-US"/>
        </w:rPr>
        <w:t xml:space="preserve"> using crushed sharp angular metallic abrasive grit.</w:t>
      </w:r>
    </w:p>
    <w:p w14:paraId="42D30657" w14:textId="7903A6C9" w:rsidR="002F51C0" w:rsidRPr="008072CE" w:rsidRDefault="002F51C0" w:rsidP="00396584">
      <w:pPr>
        <w:pStyle w:val="Bodynumbered1"/>
        <w:ind w:left="567" w:hanging="567"/>
        <w:rPr>
          <w:lang w:bidi="en-US"/>
        </w:rPr>
      </w:pPr>
      <w:r w:rsidRPr="008072CE">
        <w:rPr>
          <w:lang w:bidi="en-US"/>
        </w:rPr>
        <w:t xml:space="preserve">Before </w:t>
      </w:r>
      <w:r w:rsidRPr="008072CE">
        <w:t>abrasive</w:t>
      </w:r>
      <w:r w:rsidRPr="008072CE">
        <w:rPr>
          <w:lang w:bidi="en-US"/>
        </w:rPr>
        <w:t xml:space="preserve"> blasting, the areas contaminated with oil, grease, fingerprints, salt residues or other contaminants </w:t>
      </w:r>
      <w:r w:rsidR="000C00F1" w:rsidRPr="008072CE">
        <w:rPr>
          <w:lang w:bidi="en-US"/>
        </w:rPr>
        <w:t xml:space="preserve">must be cleaned </w:t>
      </w:r>
      <w:r w:rsidRPr="008072CE">
        <w:rPr>
          <w:lang w:bidi="en-US"/>
        </w:rPr>
        <w:t>using alkaline solutions in accordance with AS</w:t>
      </w:r>
      <w:r w:rsidR="000C00F1" w:rsidRPr="008072CE">
        <w:rPr>
          <w:lang w:bidi="en-US"/>
        </w:rPr>
        <w:t xml:space="preserve"> </w:t>
      </w:r>
      <w:r w:rsidRPr="008072CE">
        <w:rPr>
          <w:lang w:bidi="en-US"/>
        </w:rPr>
        <w:t>1627.1.</w:t>
      </w:r>
    </w:p>
    <w:p w14:paraId="0ADEB6DD" w14:textId="5446810A" w:rsidR="002F51C0" w:rsidRPr="008072CE" w:rsidRDefault="000C00F1" w:rsidP="00396584">
      <w:pPr>
        <w:pStyle w:val="Bodynumbered1"/>
        <w:ind w:left="567" w:hanging="567"/>
        <w:rPr>
          <w:lang w:bidi="en-US"/>
        </w:rPr>
      </w:pPr>
      <w:r w:rsidRPr="008072CE">
        <w:rPr>
          <w:lang w:bidi="en-US"/>
        </w:rPr>
        <w:t>S</w:t>
      </w:r>
      <w:r w:rsidR="002F51C0" w:rsidRPr="008072CE">
        <w:rPr>
          <w:lang w:bidi="en-US"/>
        </w:rPr>
        <w:t xml:space="preserve">teelwork surfaces to be </w:t>
      </w:r>
      <w:r w:rsidR="002F51C0" w:rsidRPr="008072CE">
        <w:t>galvanized</w:t>
      </w:r>
      <w:r w:rsidR="002F51C0" w:rsidRPr="008072CE">
        <w:rPr>
          <w:lang w:bidi="en-US"/>
        </w:rPr>
        <w:t xml:space="preserve"> in accordance with AS/NZS 4680 and AS/NZS </w:t>
      </w:r>
      <w:r w:rsidR="002F51C0" w:rsidRPr="008072CE">
        <w:t>1214</w:t>
      </w:r>
      <w:r w:rsidRPr="008072CE">
        <w:rPr>
          <w:lang w:bidi="en-US"/>
        </w:rPr>
        <w:t xml:space="preserve"> must be prepared </w:t>
      </w:r>
      <w:r w:rsidR="002F51C0" w:rsidRPr="008072CE">
        <w:rPr>
          <w:lang w:bidi="en-US"/>
        </w:rPr>
        <w:t>as appropriate.</w:t>
      </w:r>
    </w:p>
    <w:p w14:paraId="056670A8" w14:textId="32E532FC" w:rsidR="002F51C0" w:rsidRPr="008072CE" w:rsidRDefault="002F51C0" w:rsidP="00B928C6">
      <w:pPr>
        <w:pStyle w:val="Heading2"/>
        <w:ind w:hanging="709"/>
      </w:pPr>
      <w:bookmarkStart w:id="80" w:name="5.3_Zinc_Metal_Spray"/>
      <w:bookmarkStart w:id="81" w:name="_Toc112153636"/>
      <w:bookmarkEnd w:id="80"/>
      <w:r w:rsidRPr="008072CE">
        <w:t>Zinc Metal Spray</w:t>
      </w:r>
      <w:bookmarkEnd w:id="81"/>
    </w:p>
    <w:p w14:paraId="45FC8C29" w14:textId="18E17623" w:rsidR="002F51C0" w:rsidRPr="008072CE" w:rsidRDefault="000C00F1" w:rsidP="00396584">
      <w:pPr>
        <w:pStyle w:val="Bodynumbered1"/>
        <w:ind w:left="567" w:hanging="567"/>
        <w:rPr>
          <w:lang w:bidi="en-US"/>
        </w:rPr>
      </w:pPr>
      <w:r w:rsidRPr="008072CE">
        <w:rPr>
          <w:lang w:bidi="en-US"/>
        </w:rPr>
        <w:t>Z</w:t>
      </w:r>
      <w:r w:rsidR="002F51C0" w:rsidRPr="008072CE">
        <w:rPr>
          <w:lang w:bidi="en-US"/>
        </w:rPr>
        <w:t xml:space="preserve">inc metal </w:t>
      </w:r>
      <w:r w:rsidRPr="008072CE">
        <w:rPr>
          <w:lang w:bidi="en-US"/>
        </w:rPr>
        <w:t xml:space="preserve">must be </w:t>
      </w:r>
      <w:r w:rsidRPr="008072CE">
        <w:t>applied</w:t>
      </w:r>
      <w:r w:rsidRPr="008072CE">
        <w:rPr>
          <w:lang w:bidi="en-US"/>
        </w:rPr>
        <w:t xml:space="preserve"> </w:t>
      </w:r>
      <w:r w:rsidR="002F51C0" w:rsidRPr="008072CE">
        <w:rPr>
          <w:lang w:bidi="en-US"/>
        </w:rPr>
        <w:t xml:space="preserve">using an electric arc spray method for melting the zinc wire. </w:t>
      </w:r>
      <w:r w:rsidRPr="008072CE">
        <w:rPr>
          <w:lang w:bidi="en-US"/>
        </w:rPr>
        <w:t>T</w:t>
      </w:r>
      <w:r w:rsidR="002F51C0" w:rsidRPr="008072CE">
        <w:rPr>
          <w:lang w:bidi="en-US"/>
        </w:rPr>
        <w:t xml:space="preserve">he spray </w:t>
      </w:r>
      <w:r w:rsidRPr="008072CE">
        <w:rPr>
          <w:lang w:bidi="en-US"/>
        </w:rPr>
        <w:t xml:space="preserve">must be applied </w:t>
      </w:r>
      <w:r w:rsidR="002F51C0" w:rsidRPr="008072CE">
        <w:rPr>
          <w:lang w:bidi="en-US"/>
        </w:rPr>
        <w:t>to dry, dust free and clean surfaces within 24 hours after abrasive blasting to avoid any discolouration or contamination of the surfaces.</w:t>
      </w:r>
    </w:p>
    <w:p w14:paraId="1EDBFF4A" w14:textId="230D2970" w:rsidR="002F51C0" w:rsidRPr="008072CE" w:rsidRDefault="002F51C0" w:rsidP="00396584">
      <w:pPr>
        <w:pStyle w:val="Bodynumbered1"/>
        <w:ind w:left="567" w:hanging="567"/>
        <w:rPr>
          <w:lang w:bidi="en-US"/>
        </w:rPr>
      </w:pPr>
      <w:r w:rsidRPr="008072CE">
        <w:rPr>
          <w:lang w:bidi="en-US"/>
        </w:rPr>
        <w:t xml:space="preserve">The </w:t>
      </w:r>
      <w:r w:rsidRPr="008072CE">
        <w:t>temperature</w:t>
      </w:r>
      <w:r w:rsidRPr="008072CE">
        <w:rPr>
          <w:lang w:bidi="en-US"/>
        </w:rPr>
        <w:t xml:space="preserve"> of the </w:t>
      </w:r>
      <w:r w:rsidRPr="008072CE">
        <w:t>steelwork</w:t>
      </w:r>
      <w:r w:rsidRPr="008072CE">
        <w:rPr>
          <w:lang w:bidi="en-US"/>
        </w:rPr>
        <w:t xml:space="preserve"> must </w:t>
      </w:r>
      <w:r w:rsidRPr="008072CE">
        <w:t>be</w:t>
      </w:r>
      <w:r w:rsidRPr="008072CE">
        <w:rPr>
          <w:lang w:bidi="en-US"/>
        </w:rPr>
        <w:t xml:space="preserve"> at least 3</w:t>
      </w:r>
      <w:r w:rsidR="000C00F1" w:rsidRPr="008072CE">
        <w:rPr>
          <w:rFonts w:cs="Arial"/>
          <w:lang w:bidi="en-US"/>
        </w:rPr>
        <w:t>°</w:t>
      </w:r>
      <w:r w:rsidRPr="008072CE">
        <w:rPr>
          <w:lang w:bidi="en-US"/>
        </w:rPr>
        <w:t>C above the dew point.</w:t>
      </w:r>
    </w:p>
    <w:p w14:paraId="6279CB6D" w14:textId="269016C5" w:rsidR="002F51C0" w:rsidRPr="008072CE" w:rsidRDefault="002F51C0" w:rsidP="00396584">
      <w:pPr>
        <w:pStyle w:val="Bodynumbered1"/>
        <w:ind w:left="567" w:hanging="567"/>
        <w:rPr>
          <w:lang w:bidi="en-US"/>
        </w:rPr>
      </w:pPr>
      <w:r w:rsidRPr="008072CE">
        <w:rPr>
          <w:lang w:bidi="en-US"/>
        </w:rPr>
        <w:t xml:space="preserve">The specified coating thickness must be the minimum local thickness on the significant surface of a single </w:t>
      </w:r>
      <w:r w:rsidRPr="008072CE">
        <w:t>component</w:t>
      </w:r>
      <w:r w:rsidRPr="008072CE">
        <w:rPr>
          <w:lang w:bidi="en-US"/>
        </w:rPr>
        <w:t xml:space="preserve"> in </w:t>
      </w:r>
      <w:r w:rsidRPr="008072CE">
        <w:t>the</w:t>
      </w:r>
      <w:r w:rsidRPr="008072CE">
        <w:rPr>
          <w:lang w:bidi="en-US"/>
        </w:rPr>
        <w:t xml:space="preserve"> bearing. Seal the zinc metal coating with an appropriate sealer prior to</w:t>
      </w:r>
      <w:bookmarkStart w:id="82" w:name="5.4_Hot-dip_Galvanizing"/>
      <w:bookmarkEnd w:id="82"/>
      <w:r w:rsidRPr="008072CE">
        <w:rPr>
          <w:lang w:bidi="en-US"/>
        </w:rPr>
        <w:t xml:space="preserve"> application of </w:t>
      </w:r>
      <w:r w:rsidR="000C00F1" w:rsidRPr="008072CE">
        <w:rPr>
          <w:lang w:bidi="en-US"/>
        </w:rPr>
        <w:t xml:space="preserve">the </w:t>
      </w:r>
      <w:proofErr w:type="gramStart"/>
      <w:r w:rsidRPr="008072CE">
        <w:rPr>
          <w:lang w:bidi="en-US"/>
        </w:rPr>
        <w:t>top coat</w:t>
      </w:r>
      <w:proofErr w:type="gramEnd"/>
      <w:r w:rsidRPr="008072CE">
        <w:rPr>
          <w:lang w:bidi="en-US"/>
        </w:rPr>
        <w:t>.</w:t>
      </w:r>
    </w:p>
    <w:p w14:paraId="7FC01BD9" w14:textId="16261E87" w:rsidR="002F51C0" w:rsidRPr="008072CE" w:rsidRDefault="002F51C0" w:rsidP="00B928C6">
      <w:pPr>
        <w:pStyle w:val="Heading2"/>
        <w:ind w:hanging="709"/>
      </w:pPr>
      <w:bookmarkStart w:id="83" w:name="_Toc112153637"/>
      <w:r w:rsidRPr="008072CE">
        <w:t>Hot-Dip Galvanizing</w:t>
      </w:r>
      <w:bookmarkEnd w:id="83"/>
    </w:p>
    <w:p w14:paraId="07F9626D" w14:textId="1CDA7A3E" w:rsidR="002F51C0" w:rsidRPr="008072CE" w:rsidRDefault="000C00F1" w:rsidP="00396584">
      <w:pPr>
        <w:pStyle w:val="Bodynumbered1"/>
        <w:ind w:left="567" w:hanging="567"/>
        <w:rPr>
          <w:lang w:bidi="en-US"/>
        </w:rPr>
      </w:pPr>
      <w:bookmarkStart w:id="84" w:name="_Ref55833419"/>
      <w:r w:rsidRPr="008072CE">
        <w:rPr>
          <w:lang w:bidi="en-US"/>
        </w:rPr>
        <w:t>H</w:t>
      </w:r>
      <w:r w:rsidR="002F51C0" w:rsidRPr="008072CE">
        <w:rPr>
          <w:lang w:bidi="en-US"/>
        </w:rPr>
        <w:t>ot-</w:t>
      </w:r>
      <w:r w:rsidR="002F51C0" w:rsidRPr="008072CE">
        <w:t>dip</w:t>
      </w:r>
      <w:r w:rsidR="002F51C0" w:rsidRPr="008072CE">
        <w:rPr>
          <w:lang w:bidi="en-US"/>
        </w:rPr>
        <w:t xml:space="preserve"> galvanizing </w:t>
      </w:r>
      <w:r w:rsidRPr="008072CE">
        <w:rPr>
          <w:lang w:bidi="en-US"/>
        </w:rPr>
        <w:t xml:space="preserve">must be </w:t>
      </w:r>
      <w:r w:rsidRPr="008072CE">
        <w:t>carried</w:t>
      </w:r>
      <w:r w:rsidRPr="008072CE">
        <w:rPr>
          <w:lang w:bidi="en-US"/>
        </w:rPr>
        <w:t xml:space="preserve"> out </w:t>
      </w:r>
      <w:r w:rsidR="002F51C0" w:rsidRPr="008072CE">
        <w:rPr>
          <w:lang w:bidi="en-US"/>
        </w:rPr>
        <w:t>in accordance with AS/NZS 4680 for applicable attachment plates and AS/NZS 1214 for fasteners.</w:t>
      </w:r>
      <w:bookmarkEnd w:id="84"/>
    </w:p>
    <w:p w14:paraId="402B77D2" w14:textId="30C1910C" w:rsidR="002F51C0" w:rsidRPr="008072CE" w:rsidRDefault="000C00F1" w:rsidP="00396584">
      <w:pPr>
        <w:pStyle w:val="Bodynumbered1"/>
        <w:ind w:left="567" w:hanging="567"/>
        <w:rPr>
          <w:lang w:bidi="en-US"/>
        </w:rPr>
      </w:pPr>
      <w:bookmarkStart w:id="85" w:name="5.5_Paint_Application"/>
      <w:bookmarkEnd w:id="85"/>
      <w:r w:rsidRPr="008072CE">
        <w:rPr>
          <w:lang w:bidi="en-US"/>
        </w:rPr>
        <w:t>A</w:t>
      </w:r>
      <w:r w:rsidR="002F51C0" w:rsidRPr="008072CE">
        <w:rPr>
          <w:lang w:bidi="en-US"/>
        </w:rPr>
        <w:t xml:space="preserve">ll galvanized items </w:t>
      </w:r>
      <w:r w:rsidRPr="008072CE">
        <w:rPr>
          <w:lang w:bidi="en-US"/>
        </w:rPr>
        <w:t xml:space="preserve">must be </w:t>
      </w:r>
      <w:r w:rsidRPr="008072CE">
        <w:t>quenched</w:t>
      </w:r>
      <w:r w:rsidRPr="008072CE">
        <w:rPr>
          <w:lang w:bidi="en-US"/>
        </w:rPr>
        <w:t xml:space="preserve"> </w:t>
      </w:r>
      <w:r w:rsidR="002F51C0" w:rsidRPr="008072CE">
        <w:rPr>
          <w:lang w:bidi="en-US"/>
        </w:rPr>
        <w:t xml:space="preserve">in a passivating chromate solution </w:t>
      </w:r>
      <w:r w:rsidR="002F51C0" w:rsidRPr="008072CE">
        <w:t>immediately</w:t>
      </w:r>
      <w:r w:rsidR="002F51C0" w:rsidRPr="008072CE">
        <w:rPr>
          <w:lang w:bidi="en-US"/>
        </w:rPr>
        <w:t xml:space="preserve"> after galvanizing.</w:t>
      </w:r>
    </w:p>
    <w:p w14:paraId="4D3F6018" w14:textId="046FD8CD" w:rsidR="002F51C0" w:rsidRPr="008072CE" w:rsidRDefault="002F51C0" w:rsidP="00B928C6">
      <w:pPr>
        <w:pStyle w:val="Heading2"/>
        <w:ind w:hanging="709"/>
      </w:pPr>
      <w:bookmarkStart w:id="86" w:name="_Toc112153638"/>
      <w:r w:rsidRPr="008072CE">
        <w:t>Paint Application</w:t>
      </w:r>
      <w:bookmarkEnd w:id="86"/>
    </w:p>
    <w:p w14:paraId="135662BF" w14:textId="3EA83BD9" w:rsidR="002F51C0" w:rsidRPr="008072CE" w:rsidRDefault="000C00F1" w:rsidP="00396584">
      <w:pPr>
        <w:pStyle w:val="Bodynumbered1"/>
        <w:ind w:left="567" w:hanging="567"/>
        <w:rPr>
          <w:lang w:bidi="en-US"/>
        </w:rPr>
      </w:pPr>
      <w:r w:rsidRPr="008072CE">
        <w:rPr>
          <w:lang w:bidi="en-US"/>
        </w:rPr>
        <w:t>P</w:t>
      </w:r>
      <w:r w:rsidR="002F51C0" w:rsidRPr="008072CE">
        <w:rPr>
          <w:lang w:bidi="en-US"/>
        </w:rPr>
        <w:t xml:space="preserve">aint </w:t>
      </w:r>
      <w:r w:rsidRPr="008072CE">
        <w:rPr>
          <w:lang w:bidi="en-US"/>
        </w:rPr>
        <w:t xml:space="preserve">must be applied </w:t>
      </w:r>
      <w:r w:rsidR="002F51C0" w:rsidRPr="008072CE">
        <w:rPr>
          <w:lang w:bidi="en-US"/>
        </w:rPr>
        <w:t xml:space="preserve">using </w:t>
      </w:r>
      <w:r w:rsidR="002F51C0" w:rsidRPr="008072CE">
        <w:t>airless</w:t>
      </w:r>
      <w:r w:rsidR="002F51C0" w:rsidRPr="008072CE">
        <w:rPr>
          <w:lang w:bidi="en-US"/>
        </w:rPr>
        <w:t xml:space="preserve"> or air-assisted airless spraying methods to zinc sprayed steelwork no </w:t>
      </w:r>
      <w:r w:rsidR="002F51C0" w:rsidRPr="008072CE">
        <w:t>later</w:t>
      </w:r>
      <w:r w:rsidR="002F51C0" w:rsidRPr="008072CE">
        <w:rPr>
          <w:lang w:bidi="en-US"/>
        </w:rPr>
        <w:t xml:space="preserve"> than 24 hours after the zinc spraying. A stripe coat of paint to all edges of the surfaces to be painted </w:t>
      </w:r>
      <w:r w:rsidRPr="008072CE">
        <w:rPr>
          <w:lang w:bidi="en-US"/>
        </w:rPr>
        <w:t xml:space="preserve">must be applied </w:t>
      </w:r>
      <w:r w:rsidR="002F51C0" w:rsidRPr="008072CE">
        <w:rPr>
          <w:lang w:bidi="en-US"/>
        </w:rPr>
        <w:t xml:space="preserve">prior to spraying. </w:t>
      </w:r>
      <w:r w:rsidRPr="008072CE">
        <w:rPr>
          <w:lang w:bidi="en-US"/>
        </w:rPr>
        <w:t>S</w:t>
      </w:r>
      <w:r w:rsidR="002F51C0" w:rsidRPr="008072CE">
        <w:rPr>
          <w:lang w:bidi="en-US"/>
        </w:rPr>
        <w:t xml:space="preserve">hadowed areas </w:t>
      </w:r>
      <w:r w:rsidRPr="008072CE">
        <w:rPr>
          <w:lang w:bidi="en-US"/>
        </w:rPr>
        <w:t xml:space="preserve">must be brushed </w:t>
      </w:r>
      <w:r w:rsidR="002F51C0" w:rsidRPr="008072CE">
        <w:rPr>
          <w:lang w:bidi="en-US"/>
        </w:rPr>
        <w:t>before spraying.</w:t>
      </w:r>
    </w:p>
    <w:p w14:paraId="2EA94A89" w14:textId="45C4EB1D" w:rsidR="00D37566" w:rsidRPr="008072CE" w:rsidRDefault="002F51C0" w:rsidP="00396584">
      <w:pPr>
        <w:pStyle w:val="Bodynumbered1"/>
        <w:ind w:left="567" w:hanging="567"/>
        <w:rPr>
          <w:lang w:bidi="en-US"/>
        </w:rPr>
      </w:pPr>
      <w:r w:rsidRPr="008072CE">
        <w:rPr>
          <w:lang w:bidi="en-US"/>
        </w:rPr>
        <w:t xml:space="preserve">paint coats </w:t>
      </w:r>
      <w:r w:rsidR="000C00F1" w:rsidRPr="008072CE">
        <w:rPr>
          <w:lang w:bidi="en-US"/>
        </w:rPr>
        <w:t xml:space="preserve">must be applied </w:t>
      </w:r>
      <w:r w:rsidRPr="008072CE">
        <w:t>under</w:t>
      </w:r>
      <w:r w:rsidRPr="008072CE">
        <w:rPr>
          <w:lang w:bidi="en-US"/>
        </w:rPr>
        <w:t xml:space="preserve"> the environmental conditions specified by the paint manufacturer. </w:t>
      </w:r>
      <w:r w:rsidR="000C00F1" w:rsidRPr="008072CE">
        <w:t>F</w:t>
      </w:r>
      <w:r w:rsidRPr="008072CE">
        <w:t>inished</w:t>
      </w:r>
      <w:r w:rsidRPr="008072CE">
        <w:rPr>
          <w:lang w:bidi="en-US"/>
        </w:rPr>
        <w:t xml:space="preserve"> paintwork </w:t>
      </w:r>
      <w:r w:rsidR="000C00F1" w:rsidRPr="008072CE">
        <w:rPr>
          <w:lang w:bidi="en-US"/>
        </w:rPr>
        <w:t xml:space="preserve">must be cured </w:t>
      </w:r>
      <w:r w:rsidRPr="008072CE">
        <w:rPr>
          <w:lang w:bidi="en-US"/>
        </w:rPr>
        <w:t>for a minimum of three days before dispatch of bearings to site, unless otherwise recommended by the manufacturer.</w:t>
      </w:r>
    </w:p>
    <w:p w14:paraId="2E7C9E90" w14:textId="77777777" w:rsidR="00D37566" w:rsidRPr="008072CE" w:rsidRDefault="00D37566">
      <w:pPr>
        <w:rPr>
          <w:rFonts w:ascii="Arial" w:eastAsiaTheme="minorEastAsia" w:hAnsi="Arial"/>
          <w:sz w:val="20"/>
          <w:szCs w:val="20"/>
          <w:lang w:eastAsia="ja-JP" w:bidi="en-US"/>
        </w:rPr>
      </w:pPr>
      <w:r w:rsidRPr="008072CE">
        <w:rPr>
          <w:lang w:bidi="en-US"/>
        </w:rPr>
        <w:br w:type="page"/>
      </w:r>
    </w:p>
    <w:p w14:paraId="08BD920B" w14:textId="3E74E1B2" w:rsidR="002F51C0" w:rsidRPr="008072CE" w:rsidRDefault="00520E7B" w:rsidP="007B4D97">
      <w:pPr>
        <w:pStyle w:val="Heading1"/>
        <w:ind w:left="567" w:hanging="567"/>
      </w:pPr>
      <w:bookmarkStart w:id="87" w:name="_Ref43129692"/>
      <w:bookmarkStart w:id="88" w:name="_Toc112153639"/>
      <w:r w:rsidRPr="008072CE">
        <w:rPr>
          <w:caps w:val="0"/>
        </w:rPr>
        <w:lastRenderedPageBreak/>
        <w:t>Protective Treatment – Stainless Steel Bearings</w:t>
      </w:r>
      <w:bookmarkEnd w:id="87"/>
      <w:bookmarkEnd w:id="88"/>
    </w:p>
    <w:p w14:paraId="6B985E60" w14:textId="77777777" w:rsidR="002F51C0" w:rsidRPr="008072CE" w:rsidRDefault="002F51C0" w:rsidP="00B928C6">
      <w:pPr>
        <w:pStyle w:val="Heading2"/>
        <w:ind w:hanging="709"/>
      </w:pPr>
      <w:bookmarkStart w:id="89" w:name="_Toc112153640"/>
      <w:r w:rsidRPr="008072CE">
        <w:t>General</w:t>
      </w:r>
      <w:bookmarkEnd w:id="89"/>
    </w:p>
    <w:p w14:paraId="4F69736C" w14:textId="422A3998" w:rsidR="002F51C0" w:rsidRPr="008072CE" w:rsidRDefault="002F51C0" w:rsidP="00396584">
      <w:pPr>
        <w:pStyle w:val="Bodynumbered1"/>
        <w:ind w:left="567" w:hanging="567"/>
        <w:rPr>
          <w:lang w:bidi="en-US"/>
        </w:rPr>
      </w:pPr>
      <w:bookmarkStart w:id="90" w:name="_Ref43129687"/>
      <w:r w:rsidRPr="008072CE">
        <w:rPr>
          <w:lang w:bidi="en-US"/>
        </w:rPr>
        <w:t xml:space="preserve">This Clause </w:t>
      </w:r>
      <w:r w:rsidRPr="008072CE">
        <w:rPr>
          <w:lang w:bidi="en-US"/>
        </w:rPr>
        <w:fldChar w:fldCharType="begin"/>
      </w:r>
      <w:r w:rsidRPr="008072CE">
        <w:rPr>
          <w:lang w:bidi="en-US"/>
        </w:rPr>
        <w:instrText xml:space="preserve"> REF _Ref43129692 \r \h </w:instrText>
      </w:r>
      <w:r w:rsidR="006479B1" w:rsidRPr="008072CE">
        <w:rPr>
          <w:lang w:bidi="en-US"/>
        </w:rPr>
        <w:instrText xml:space="preserve"> \* MERGEFORMAT </w:instrText>
      </w:r>
      <w:r w:rsidRPr="008072CE">
        <w:rPr>
          <w:lang w:bidi="en-US"/>
        </w:rPr>
      </w:r>
      <w:r w:rsidRPr="008072CE">
        <w:rPr>
          <w:lang w:bidi="en-US"/>
        </w:rPr>
        <w:fldChar w:fldCharType="separate"/>
      </w:r>
      <w:r w:rsidR="00911587" w:rsidRPr="008072CE">
        <w:rPr>
          <w:lang w:bidi="en-US"/>
        </w:rPr>
        <w:t>9</w:t>
      </w:r>
      <w:r w:rsidRPr="008072CE">
        <w:rPr>
          <w:lang w:bidi="en-US"/>
        </w:rPr>
        <w:fldChar w:fldCharType="end"/>
      </w:r>
      <w:r w:rsidRPr="008072CE">
        <w:rPr>
          <w:lang w:bidi="en-US"/>
        </w:rPr>
        <w:t xml:space="preserve"> </w:t>
      </w:r>
      <w:r w:rsidRPr="008072CE">
        <w:t>only</w:t>
      </w:r>
      <w:r w:rsidRPr="008072CE">
        <w:rPr>
          <w:lang w:bidi="en-US"/>
        </w:rPr>
        <w:t xml:space="preserve"> applies </w:t>
      </w:r>
      <w:r w:rsidRPr="008072CE">
        <w:t>to</w:t>
      </w:r>
      <w:r w:rsidRPr="008072CE">
        <w:rPr>
          <w:lang w:bidi="en-US"/>
        </w:rPr>
        <w:t xml:space="preserve"> </w:t>
      </w:r>
      <w:bookmarkStart w:id="91" w:name="_Hlk80342160"/>
      <w:bookmarkEnd w:id="90"/>
      <w:r w:rsidR="004417BD" w:rsidRPr="008072CE">
        <w:rPr>
          <w:lang w:bidi="en-US"/>
        </w:rPr>
        <w:t>S</w:t>
      </w:r>
      <w:r w:rsidR="00040AAC" w:rsidRPr="008072CE">
        <w:rPr>
          <w:lang w:bidi="en-US"/>
        </w:rPr>
        <w:t xml:space="preserve">tainless steel </w:t>
      </w:r>
      <w:r w:rsidR="004C6437" w:rsidRPr="008072CE">
        <w:rPr>
          <w:lang w:bidi="en-US"/>
        </w:rPr>
        <w:t>bearings</w:t>
      </w:r>
      <w:bookmarkEnd w:id="91"/>
      <w:r w:rsidRPr="008072CE">
        <w:rPr>
          <w:lang w:bidi="en-US"/>
        </w:rPr>
        <w:t>.</w:t>
      </w:r>
    </w:p>
    <w:p w14:paraId="4875432E" w14:textId="4164C917" w:rsidR="002F51C0" w:rsidRPr="008072CE" w:rsidRDefault="00AC5BAA" w:rsidP="00396584">
      <w:pPr>
        <w:pStyle w:val="Bodynumbered1"/>
        <w:ind w:left="567" w:hanging="567"/>
        <w:rPr>
          <w:lang w:bidi="en-US"/>
        </w:rPr>
      </w:pPr>
      <w:r w:rsidRPr="008072CE">
        <w:rPr>
          <w:lang w:bidi="en-US"/>
        </w:rPr>
        <w:t>Unless approved otherwise, a</w:t>
      </w:r>
      <w:r w:rsidR="002F51C0" w:rsidRPr="008072CE">
        <w:rPr>
          <w:lang w:bidi="en-US"/>
        </w:rPr>
        <w:t xml:space="preserve"> protective treatment must not be applied to any </w:t>
      </w:r>
      <w:proofErr w:type="gramStart"/>
      <w:r w:rsidR="002F51C0" w:rsidRPr="008072CE">
        <w:rPr>
          <w:lang w:bidi="en-US"/>
        </w:rPr>
        <w:t>stainless steel</w:t>
      </w:r>
      <w:proofErr w:type="gramEnd"/>
      <w:r w:rsidR="002F51C0" w:rsidRPr="008072CE">
        <w:rPr>
          <w:lang w:bidi="en-US"/>
        </w:rPr>
        <w:t xml:space="preserve"> component</w:t>
      </w:r>
      <w:r w:rsidR="00D3787B" w:rsidRPr="008072CE">
        <w:rPr>
          <w:lang w:bidi="en-US"/>
        </w:rPr>
        <w:t>.</w:t>
      </w:r>
      <w:r w:rsidR="002F51C0" w:rsidRPr="008072CE">
        <w:rPr>
          <w:lang w:bidi="en-US"/>
        </w:rPr>
        <w:t xml:space="preserve"> </w:t>
      </w:r>
    </w:p>
    <w:p w14:paraId="6616D643" w14:textId="6D4A1C97" w:rsidR="002F51C0" w:rsidRPr="008072CE" w:rsidRDefault="002F51C0" w:rsidP="00396584">
      <w:pPr>
        <w:pStyle w:val="Bodynumbered1"/>
        <w:ind w:left="567" w:hanging="567"/>
        <w:rPr>
          <w:lang w:bidi="en-US"/>
        </w:rPr>
      </w:pPr>
      <w:r w:rsidRPr="008072CE">
        <w:rPr>
          <w:lang w:bidi="en-US"/>
        </w:rPr>
        <w:t xml:space="preserve">Where attached to steel girders, </w:t>
      </w:r>
      <w:r w:rsidRPr="008072CE">
        <w:t>the</w:t>
      </w:r>
      <w:r w:rsidRPr="008072CE">
        <w:rPr>
          <w:lang w:bidi="en-US"/>
        </w:rPr>
        <w:t xml:space="preserve"> protective treatment of </w:t>
      </w:r>
      <w:r w:rsidR="000C3540" w:rsidRPr="008072CE">
        <w:rPr>
          <w:lang w:bidi="en-US"/>
        </w:rPr>
        <w:t xml:space="preserve">any </w:t>
      </w:r>
      <w:r w:rsidR="00724E4C" w:rsidRPr="008072CE">
        <w:rPr>
          <w:lang w:bidi="en-US"/>
        </w:rPr>
        <w:t>structural</w:t>
      </w:r>
      <w:r w:rsidR="000C3540" w:rsidRPr="008072CE">
        <w:rPr>
          <w:lang w:bidi="en-US"/>
        </w:rPr>
        <w:t xml:space="preserve"> steel</w:t>
      </w:r>
      <w:r w:rsidRPr="008072CE">
        <w:rPr>
          <w:lang w:bidi="en-US"/>
        </w:rPr>
        <w:t xml:space="preserve"> attachment plates must be the same as </w:t>
      </w:r>
      <w:r w:rsidRPr="008072CE">
        <w:t>that</w:t>
      </w:r>
      <w:r w:rsidRPr="008072CE">
        <w:rPr>
          <w:lang w:bidi="en-US"/>
        </w:rPr>
        <w:t xml:space="preserve"> of the steel girders.</w:t>
      </w:r>
    </w:p>
    <w:p w14:paraId="6ADACE18" w14:textId="4BC61E81" w:rsidR="002F51C0" w:rsidRPr="008072CE" w:rsidRDefault="002F51C0" w:rsidP="00B928C6">
      <w:pPr>
        <w:pStyle w:val="Heading2"/>
        <w:ind w:hanging="709"/>
      </w:pPr>
      <w:bookmarkStart w:id="92" w:name="_Toc112153641"/>
      <w:r w:rsidRPr="008072CE">
        <w:t>Insulation</w:t>
      </w:r>
      <w:bookmarkEnd w:id="92"/>
    </w:p>
    <w:p w14:paraId="67216C70" w14:textId="7D96B14D" w:rsidR="002F51C0" w:rsidRPr="008072CE" w:rsidRDefault="009B4DF7" w:rsidP="00396584">
      <w:pPr>
        <w:pStyle w:val="Bodynumbered1"/>
        <w:ind w:left="567" w:hanging="567"/>
        <w:rPr>
          <w:lang w:bidi="en-US"/>
        </w:rPr>
      </w:pPr>
      <w:bookmarkStart w:id="93" w:name="_Ref107569400"/>
      <w:r w:rsidRPr="008072CE">
        <w:rPr>
          <w:lang w:bidi="en-US"/>
        </w:rPr>
        <w:t>T</w:t>
      </w:r>
      <w:r w:rsidR="002F51C0" w:rsidRPr="008072CE">
        <w:rPr>
          <w:lang w:bidi="en-US"/>
        </w:rPr>
        <w:t xml:space="preserve">he </w:t>
      </w:r>
      <w:proofErr w:type="gramStart"/>
      <w:r w:rsidR="002F51C0" w:rsidRPr="008072CE">
        <w:rPr>
          <w:lang w:bidi="en-US"/>
        </w:rPr>
        <w:t>stainless steel</w:t>
      </w:r>
      <w:proofErr w:type="gramEnd"/>
      <w:r w:rsidR="002F51C0" w:rsidRPr="008072CE">
        <w:rPr>
          <w:lang w:bidi="en-US"/>
        </w:rPr>
        <w:t xml:space="preserve"> bearing must be insulated from the structural steel attachment plates (where used) using suitable flat sheets, bushes and washers of at least 3 mm thickness, at the interface </w:t>
      </w:r>
      <w:r w:rsidR="002F51C0" w:rsidRPr="008072CE">
        <w:t>between</w:t>
      </w:r>
      <w:r w:rsidR="002F51C0" w:rsidRPr="008072CE">
        <w:rPr>
          <w:lang w:bidi="en-US"/>
        </w:rPr>
        <w:t xml:space="preserve"> the pot bearing and the attachment plates and around the bolts to the attachment plates.</w:t>
      </w:r>
      <w:bookmarkEnd w:id="93"/>
    </w:p>
    <w:p w14:paraId="17351856" w14:textId="672DCE9A" w:rsidR="00FE10FF" w:rsidRPr="008072CE" w:rsidRDefault="009B4DF7" w:rsidP="00396584">
      <w:pPr>
        <w:pStyle w:val="Bodynumbered1"/>
        <w:ind w:left="567" w:hanging="567"/>
        <w:rPr>
          <w:lang w:bidi="en-US"/>
        </w:rPr>
      </w:pPr>
      <w:bookmarkStart w:id="94" w:name="_Ref43272018"/>
      <w:r w:rsidRPr="008072CE">
        <w:rPr>
          <w:lang w:bidi="en-US"/>
        </w:rPr>
        <w:t xml:space="preserve">The flat </w:t>
      </w:r>
      <w:r w:rsidR="002F51C0" w:rsidRPr="008072CE">
        <w:rPr>
          <w:lang w:bidi="en-US"/>
        </w:rPr>
        <w:t>sheets, bushes and washers</w:t>
      </w:r>
      <w:r w:rsidRPr="008072CE">
        <w:rPr>
          <w:lang w:bidi="en-US"/>
        </w:rPr>
        <w:t xml:space="preserve"> must be made of </w:t>
      </w:r>
      <w:r w:rsidR="002F51C0" w:rsidRPr="008072CE">
        <w:rPr>
          <w:lang w:bidi="en-US"/>
        </w:rPr>
        <w:t xml:space="preserve">resin laminated sheets and tubes made from an electrical insulating material complying with the performance requirements of </w:t>
      </w:r>
      <w:r w:rsidRPr="008072CE">
        <w:t>Table</w:t>
      </w:r>
      <w:r w:rsidR="00010D8B" w:rsidRPr="008072CE">
        <w:t xml:space="preserve"> </w:t>
      </w:r>
      <w:r w:rsidR="00C2430C" w:rsidRPr="008072CE">
        <w:fldChar w:fldCharType="begin"/>
      </w:r>
      <w:r w:rsidR="00C2430C" w:rsidRPr="008072CE">
        <w:instrText xml:space="preserve"> REF _Ref43272018 \r \h </w:instrText>
      </w:r>
      <w:r w:rsidR="005419B7" w:rsidRPr="008072CE">
        <w:instrText xml:space="preserve"> \* MERGEFORMAT </w:instrText>
      </w:r>
      <w:r w:rsidR="00C2430C" w:rsidRPr="008072CE">
        <w:fldChar w:fldCharType="separate"/>
      </w:r>
      <w:r w:rsidR="00911587" w:rsidRPr="008072CE">
        <w:t>9.5</w:t>
      </w:r>
      <w:r w:rsidR="00C2430C" w:rsidRPr="008072CE">
        <w:fldChar w:fldCharType="end"/>
      </w:r>
      <w:r w:rsidRPr="008072CE">
        <w:rPr>
          <w:lang w:bidi="en-US"/>
        </w:rPr>
        <w:t xml:space="preserve"> must be used.</w:t>
      </w:r>
      <w:bookmarkEnd w:id="94"/>
    </w:p>
    <w:p w14:paraId="192AAAB5" w14:textId="55A8E2B4" w:rsidR="005E21B5" w:rsidRPr="008072CE" w:rsidRDefault="005E21B5" w:rsidP="00B13B52">
      <w:pPr>
        <w:pStyle w:val="Caption"/>
        <w:spacing w:before="240" w:after="120"/>
        <w:rPr>
          <w:lang w:bidi="en-US"/>
        </w:rPr>
      </w:pPr>
      <w:r w:rsidRPr="008072CE">
        <w:t xml:space="preserve">Table </w:t>
      </w:r>
      <w:r w:rsidRPr="008072CE">
        <w:fldChar w:fldCharType="begin"/>
      </w:r>
      <w:r w:rsidRPr="008072CE">
        <w:instrText xml:space="preserve"> REF _Ref43272018 \r \h  \* MERGEFORMAT </w:instrText>
      </w:r>
      <w:r w:rsidRPr="008072CE">
        <w:fldChar w:fldCharType="separate"/>
      </w:r>
      <w:r w:rsidR="00911587" w:rsidRPr="008072CE">
        <w:t>9.5</w:t>
      </w:r>
      <w:r w:rsidRPr="008072CE">
        <w:fldChar w:fldCharType="end"/>
      </w:r>
      <w:r w:rsidRPr="008072CE">
        <w:t>: Performance Requirements for Insulating Material</w:t>
      </w:r>
    </w:p>
    <w:tbl>
      <w:tblPr>
        <w:tblW w:w="4701" w:type="pct"/>
        <w:tblInd w:w="56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Look w:val="01E0" w:firstRow="1" w:lastRow="1" w:firstColumn="1" w:lastColumn="1" w:noHBand="0" w:noVBand="0"/>
      </w:tblPr>
      <w:tblGrid>
        <w:gridCol w:w="4390"/>
        <w:gridCol w:w="1984"/>
        <w:gridCol w:w="2548"/>
      </w:tblGrid>
      <w:tr w:rsidR="009B4DF7" w:rsidRPr="008072CE" w14:paraId="798A6E88" w14:textId="77777777" w:rsidTr="00EE7BC8">
        <w:trPr>
          <w:trHeight w:val="386"/>
        </w:trPr>
        <w:tc>
          <w:tcPr>
            <w:tcW w:w="2460" w:type="pct"/>
            <w:shd w:val="clear" w:color="auto" w:fill="A6A6A6" w:themeFill="background1" w:themeFillShade="A6"/>
            <w:tcMar>
              <w:left w:w="85" w:type="dxa"/>
              <w:right w:w="85" w:type="dxa"/>
            </w:tcMar>
          </w:tcPr>
          <w:p w14:paraId="3BC3BD03" w14:textId="77777777" w:rsidR="009B4DF7" w:rsidRPr="008072CE" w:rsidRDefault="009B4DF7" w:rsidP="00EE7BC8">
            <w:pPr>
              <w:pStyle w:val="TableHeading"/>
              <w:spacing w:before="40" w:after="40" w:line="240" w:lineRule="auto"/>
              <w:rPr>
                <w:bCs/>
                <w:color w:val="auto"/>
                <w:lang w:val="en-AU"/>
              </w:rPr>
            </w:pPr>
            <w:r w:rsidRPr="008072CE">
              <w:rPr>
                <w:color w:val="auto"/>
                <w:lang w:val="en-AU"/>
              </w:rPr>
              <w:t>Property</w:t>
            </w:r>
          </w:p>
        </w:tc>
        <w:tc>
          <w:tcPr>
            <w:tcW w:w="1112" w:type="pct"/>
            <w:shd w:val="clear" w:color="auto" w:fill="A6A6A6" w:themeFill="background1" w:themeFillShade="A6"/>
            <w:tcMar>
              <w:left w:w="85" w:type="dxa"/>
              <w:right w:w="85" w:type="dxa"/>
            </w:tcMar>
          </w:tcPr>
          <w:p w14:paraId="5F36F1F5" w14:textId="77777777" w:rsidR="009B4DF7" w:rsidRPr="008072CE" w:rsidRDefault="009B4DF7" w:rsidP="00EE7BC8">
            <w:pPr>
              <w:pStyle w:val="TableHeading"/>
              <w:spacing w:before="40" w:after="40" w:line="240" w:lineRule="auto"/>
              <w:rPr>
                <w:bCs/>
                <w:color w:val="auto"/>
                <w:lang w:val="en-AU"/>
              </w:rPr>
            </w:pPr>
            <w:r w:rsidRPr="008072CE">
              <w:rPr>
                <w:color w:val="auto"/>
                <w:lang w:val="en-AU"/>
              </w:rPr>
              <w:t>Method of Test</w:t>
            </w:r>
          </w:p>
        </w:tc>
        <w:tc>
          <w:tcPr>
            <w:tcW w:w="1428" w:type="pct"/>
            <w:shd w:val="clear" w:color="auto" w:fill="A6A6A6" w:themeFill="background1" w:themeFillShade="A6"/>
            <w:tcMar>
              <w:left w:w="85" w:type="dxa"/>
              <w:right w:w="85" w:type="dxa"/>
            </w:tcMar>
          </w:tcPr>
          <w:p w14:paraId="59ED23FC" w14:textId="77777777" w:rsidR="009B4DF7" w:rsidRPr="008072CE" w:rsidRDefault="009B4DF7" w:rsidP="00EE7BC8">
            <w:pPr>
              <w:pStyle w:val="TableHeading"/>
              <w:spacing w:before="40" w:after="40" w:line="240" w:lineRule="auto"/>
              <w:rPr>
                <w:bCs/>
                <w:color w:val="auto"/>
                <w:lang w:val="en-AU"/>
              </w:rPr>
            </w:pPr>
            <w:r w:rsidRPr="008072CE">
              <w:rPr>
                <w:color w:val="auto"/>
                <w:lang w:val="en-AU"/>
              </w:rPr>
              <w:t>Requirements</w:t>
            </w:r>
          </w:p>
        </w:tc>
      </w:tr>
      <w:tr w:rsidR="009B4DF7" w:rsidRPr="008072CE" w14:paraId="327C5BF2" w14:textId="77777777" w:rsidTr="00EE7BC8">
        <w:trPr>
          <w:trHeight w:val="198"/>
        </w:trPr>
        <w:tc>
          <w:tcPr>
            <w:tcW w:w="2460" w:type="pct"/>
            <w:shd w:val="clear" w:color="auto" w:fill="D9D9D9" w:themeFill="background1" w:themeFillShade="D9"/>
            <w:tcMar>
              <w:left w:w="85" w:type="dxa"/>
              <w:right w:w="85" w:type="dxa"/>
            </w:tcMar>
          </w:tcPr>
          <w:p w14:paraId="7E99502B" w14:textId="78BD3E92" w:rsidR="009B4DF7" w:rsidRPr="008072CE" w:rsidRDefault="009B4DF7" w:rsidP="00EE7BC8">
            <w:pPr>
              <w:pStyle w:val="TableBodyText"/>
              <w:spacing w:before="40" w:after="40"/>
              <w:ind w:left="0"/>
              <w:rPr>
                <w:lang w:val="en-AU" w:bidi="en-US"/>
              </w:rPr>
            </w:pPr>
            <w:r w:rsidRPr="008072CE">
              <w:rPr>
                <w:lang w:val="en-AU" w:bidi="en-US"/>
              </w:rPr>
              <w:t>Insulating resistance after immersion in water</w:t>
            </w:r>
          </w:p>
        </w:tc>
        <w:tc>
          <w:tcPr>
            <w:tcW w:w="1112" w:type="pct"/>
            <w:vMerge w:val="restart"/>
            <w:shd w:val="clear" w:color="auto" w:fill="D9D9D9" w:themeFill="background1" w:themeFillShade="D9"/>
            <w:tcMar>
              <w:left w:w="85" w:type="dxa"/>
              <w:right w:w="85" w:type="dxa"/>
            </w:tcMar>
          </w:tcPr>
          <w:p w14:paraId="5AA56EDE" w14:textId="103EE0B7" w:rsidR="009B4DF7" w:rsidRPr="008072CE" w:rsidRDefault="009B4DF7" w:rsidP="00EE7BC8">
            <w:pPr>
              <w:pStyle w:val="TableBodyText"/>
              <w:spacing w:before="40" w:after="40"/>
              <w:ind w:left="0"/>
              <w:rPr>
                <w:lang w:val="en-AU" w:bidi="en-US"/>
              </w:rPr>
            </w:pPr>
            <w:r w:rsidRPr="008072CE">
              <w:rPr>
                <w:lang w:val="en-AU" w:bidi="en-US"/>
              </w:rPr>
              <w:t>BS EN 60893-2</w:t>
            </w:r>
          </w:p>
        </w:tc>
        <w:tc>
          <w:tcPr>
            <w:tcW w:w="1428" w:type="pct"/>
            <w:shd w:val="clear" w:color="auto" w:fill="D9D9D9" w:themeFill="background1" w:themeFillShade="D9"/>
            <w:tcMar>
              <w:left w:w="85" w:type="dxa"/>
              <w:right w:w="85" w:type="dxa"/>
            </w:tcMar>
          </w:tcPr>
          <w:p w14:paraId="179B0E32" w14:textId="0EE0AA45" w:rsidR="009B4DF7" w:rsidRPr="008072CE" w:rsidRDefault="009B4DF7" w:rsidP="00EE7BC8">
            <w:pPr>
              <w:pStyle w:val="TableBodyText"/>
              <w:spacing w:before="40" w:after="40"/>
              <w:ind w:left="0"/>
              <w:rPr>
                <w:lang w:val="en-AU" w:bidi="en-US"/>
              </w:rPr>
            </w:pPr>
            <w:r w:rsidRPr="008072CE">
              <w:rPr>
                <w:lang w:val="en-AU" w:bidi="en-US"/>
              </w:rPr>
              <w:t xml:space="preserve"> ≥ 5 x 10</w:t>
            </w:r>
            <w:r w:rsidRPr="008072CE">
              <w:rPr>
                <w:vertAlign w:val="superscript"/>
                <w:lang w:val="en-AU" w:bidi="en-US"/>
              </w:rPr>
              <w:t>10</w:t>
            </w:r>
            <w:r w:rsidRPr="008072CE">
              <w:rPr>
                <w:lang w:val="en-AU" w:bidi="en-US"/>
              </w:rPr>
              <w:t xml:space="preserve"> Ω</w:t>
            </w:r>
          </w:p>
        </w:tc>
      </w:tr>
      <w:tr w:rsidR="009B4DF7" w:rsidRPr="008072CE" w14:paraId="7FA30E30" w14:textId="77777777" w:rsidTr="00EE7BC8">
        <w:trPr>
          <w:trHeight w:val="287"/>
        </w:trPr>
        <w:tc>
          <w:tcPr>
            <w:tcW w:w="2460" w:type="pct"/>
            <w:shd w:val="clear" w:color="auto" w:fill="D9D9D9" w:themeFill="background1" w:themeFillShade="D9"/>
            <w:tcMar>
              <w:left w:w="85" w:type="dxa"/>
              <w:right w:w="85" w:type="dxa"/>
            </w:tcMar>
          </w:tcPr>
          <w:p w14:paraId="4EBF5E80" w14:textId="0F9155F6" w:rsidR="009B4DF7" w:rsidRPr="008072CE" w:rsidRDefault="009B4DF7" w:rsidP="00EE7BC8">
            <w:pPr>
              <w:pStyle w:val="TableBodyText"/>
              <w:spacing w:before="40" w:after="40"/>
              <w:ind w:left="0"/>
              <w:rPr>
                <w:lang w:val="en-AU" w:bidi="en-US"/>
              </w:rPr>
            </w:pPr>
            <w:r w:rsidRPr="008072CE">
              <w:rPr>
                <w:lang w:val="en-AU" w:bidi="en-US"/>
              </w:rPr>
              <w:t>Water absorption (3 mm)</w:t>
            </w:r>
          </w:p>
        </w:tc>
        <w:tc>
          <w:tcPr>
            <w:tcW w:w="1112" w:type="pct"/>
            <w:vMerge/>
            <w:shd w:val="clear" w:color="auto" w:fill="D9D9D9" w:themeFill="background1" w:themeFillShade="D9"/>
            <w:tcMar>
              <w:left w:w="85" w:type="dxa"/>
              <w:right w:w="85" w:type="dxa"/>
            </w:tcMar>
          </w:tcPr>
          <w:p w14:paraId="1E994186" w14:textId="59CFE379" w:rsidR="009B4DF7" w:rsidRPr="008072CE" w:rsidRDefault="009B4DF7" w:rsidP="00EE7BC8">
            <w:pPr>
              <w:pStyle w:val="TableBodyText"/>
              <w:spacing w:before="40" w:after="40"/>
              <w:ind w:left="0"/>
              <w:rPr>
                <w:lang w:val="en-AU" w:bidi="en-US"/>
              </w:rPr>
            </w:pPr>
          </w:p>
        </w:tc>
        <w:tc>
          <w:tcPr>
            <w:tcW w:w="1428" w:type="pct"/>
            <w:shd w:val="clear" w:color="auto" w:fill="D9D9D9" w:themeFill="background1" w:themeFillShade="D9"/>
            <w:tcMar>
              <w:left w:w="85" w:type="dxa"/>
              <w:right w:w="85" w:type="dxa"/>
            </w:tcMar>
          </w:tcPr>
          <w:p w14:paraId="7873702B" w14:textId="3E66BC28" w:rsidR="009B4DF7" w:rsidRPr="008072CE" w:rsidRDefault="009B4DF7" w:rsidP="00EE7BC8">
            <w:pPr>
              <w:pStyle w:val="TableBodyText"/>
              <w:spacing w:before="40" w:after="40"/>
              <w:ind w:left="0"/>
              <w:rPr>
                <w:lang w:val="en-AU" w:bidi="en-US"/>
              </w:rPr>
            </w:pPr>
            <w:r w:rsidRPr="008072CE">
              <w:rPr>
                <w:lang w:val="en-AU" w:bidi="en-US"/>
              </w:rPr>
              <w:t>≤ 50 mg</w:t>
            </w:r>
          </w:p>
        </w:tc>
      </w:tr>
      <w:tr w:rsidR="009B4DF7" w:rsidRPr="008072CE" w14:paraId="0BF52061" w14:textId="77777777" w:rsidTr="00EE7BC8">
        <w:trPr>
          <w:trHeight w:val="236"/>
        </w:trPr>
        <w:tc>
          <w:tcPr>
            <w:tcW w:w="2460" w:type="pct"/>
            <w:shd w:val="clear" w:color="auto" w:fill="D9D9D9" w:themeFill="background1" w:themeFillShade="D9"/>
            <w:tcMar>
              <w:left w:w="85" w:type="dxa"/>
              <w:right w:w="85" w:type="dxa"/>
            </w:tcMar>
          </w:tcPr>
          <w:p w14:paraId="2D644F49" w14:textId="561C144F" w:rsidR="009B4DF7" w:rsidRPr="008072CE" w:rsidRDefault="009B4DF7" w:rsidP="00EE7BC8">
            <w:pPr>
              <w:pStyle w:val="TableBodyText"/>
              <w:spacing w:before="40" w:after="40"/>
              <w:ind w:left="0"/>
              <w:rPr>
                <w:lang w:val="en-AU" w:bidi="en-US"/>
              </w:rPr>
            </w:pPr>
            <w:r w:rsidRPr="008072CE">
              <w:rPr>
                <w:lang w:val="en-AU" w:bidi="en-US"/>
              </w:rPr>
              <w:t>Impact strength, notched Charpy</w:t>
            </w:r>
          </w:p>
        </w:tc>
        <w:tc>
          <w:tcPr>
            <w:tcW w:w="1112" w:type="pct"/>
            <w:vMerge/>
            <w:shd w:val="clear" w:color="auto" w:fill="D9D9D9" w:themeFill="background1" w:themeFillShade="D9"/>
            <w:tcMar>
              <w:left w:w="85" w:type="dxa"/>
              <w:right w:w="85" w:type="dxa"/>
            </w:tcMar>
          </w:tcPr>
          <w:p w14:paraId="7C426321" w14:textId="799A8D4A" w:rsidR="009B4DF7" w:rsidRPr="008072CE" w:rsidRDefault="009B4DF7" w:rsidP="00EE7BC8">
            <w:pPr>
              <w:pStyle w:val="TableBodyText"/>
              <w:spacing w:before="40" w:after="40"/>
              <w:ind w:left="0"/>
              <w:rPr>
                <w:lang w:val="en-AU" w:bidi="en-US"/>
              </w:rPr>
            </w:pPr>
          </w:p>
        </w:tc>
        <w:tc>
          <w:tcPr>
            <w:tcW w:w="1428" w:type="pct"/>
            <w:shd w:val="clear" w:color="auto" w:fill="D9D9D9" w:themeFill="background1" w:themeFillShade="D9"/>
            <w:tcMar>
              <w:left w:w="85" w:type="dxa"/>
              <w:right w:w="85" w:type="dxa"/>
            </w:tcMar>
          </w:tcPr>
          <w:p w14:paraId="19E1F15C" w14:textId="41387156" w:rsidR="009B4DF7" w:rsidRPr="008072CE" w:rsidRDefault="009B4DF7" w:rsidP="00EE7BC8">
            <w:pPr>
              <w:pStyle w:val="TableBodyText"/>
              <w:spacing w:before="40" w:after="40"/>
              <w:ind w:left="0"/>
              <w:rPr>
                <w:lang w:val="en-AU" w:bidi="en-US"/>
              </w:rPr>
            </w:pPr>
            <w:r w:rsidRPr="008072CE">
              <w:rPr>
                <w:lang w:val="en-AU" w:bidi="en-US"/>
              </w:rPr>
              <w:t>≥ 10 kJ/m</w:t>
            </w:r>
            <w:r w:rsidRPr="008072CE">
              <w:rPr>
                <w:vertAlign w:val="superscript"/>
                <w:lang w:val="en-AU" w:bidi="en-US"/>
              </w:rPr>
              <w:t>2</w:t>
            </w:r>
            <w:r w:rsidRPr="008072CE">
              <w:rPr>
                <w:lang w:val="en-AU" w:bidi="en-US"/>
              </w:rPr>
              <w:t xml:space="preserve"> </w:t>
            </w:r>
          </w:p>
        </w:tc>
      </w:tr>
    </w:tbl>
    <w:p w14:paraId="5B1725F2" w14:textId="7E50487E" w:rsidR="00D37566" w:rsidRPr="008072CE" w:rsidRDefault="009B4DF7" w:rsidP="00396584">
      <w:pPr>
        <w:pStyle w:val="Bodynumbered1"/>
        <w:ind w:left="567" w:hanging="567"/>
        <w:rPr>
          <w:lang w:bidi="en-US"/>
        </w:rPr>
      </w:pPr>
      <w:r w:rsidRPr="008072CE">
        <w:rPr>
          <w:lang w:bidi="en-US"/>
        </w:rPr>
        <w:t>H</w:t>
      </w:r>
      <w:r w:rsidR="002F51C0" w:rsidRPr="008072CE">
        <w:rPr>
          <w:lang w:bidi="en-US"/>
        </w:rPr>
        <w:t xml:space="preserve">oles </w:t>
      </w:r>
      <w:r w:rsidRPr="008072CE">
        <w:rPr>
          <w:lang w:bidi="en-US"/>
        </w:rPr>
        <w:t xml:space="preserve">must be matched </w:t>
      </w:r>
      <w:r w:rsidRPr="008072CE">
        <w:t>drilled</w:t>
      </w:r>
      <w:r w:rsidRPr="008072CE">
        <w:rPr>
          <w:lang w:bidi="en-US"/>
        </w:rPr>
        <w:t xml:space="preserve"> </w:t>
      </w:r>
      <w:r w:rsidR="002F51C0" w:rsidRPr="008072CE">
        <w:rPr>
          <w:lang w:bidi="en-US"/>
        </w:rPr>
        <w:t xml:space="preserve">through the insulating sheet to accommodate the fixing screws to the top </w:t>
      </w:r>
      <w:r w:rsidR="002F51C0" w:rsidRPr="008072CE">
        <w:t>attachment</w:t>
      </w:r>
      <w:r w:rsidR="002F51C0" w:rsidRPr="008072CE">
        <w:rPr>
          <w:lang w:bidi="en-US"/>
        </w:rPr>
        <w:t xml:space="preserve"> plate.</w:t>
      </w:r>
    </w:p>
    <w:p w14:paraId="4A8E863A" w14:textId="4A306894" w:rsidR="003473ED" w:rsidRPr="008072CE" w:rsidRDefault="00520E7B" w:rsidP="007B4D97">
      <w:pPr>
        <w:pStyle w:val="Heading1"/>
        <w:ind w:left="567" w:hanging="567"/>
      </w:pPr>
      <w:bookmarkStart w:id="95" w:name="_Ref43185525"/>
      <w:bookmarkStart w:id="96" w:name="_Toc112153642"/>
      <w:r w:rsidRPr="008072CE">
        <w:rPr>
          <w:caps w:val="0"/>
        </w:rPr>
        <w:t>Testing</w:t>
      </w:r>
      <w:bookmarkEnd w:id="95"/>
      <w:bookmarkEnd w:id="96"/>
    </w:p>
    <w:p w14:paraId="58C04C51" w14:textId="77777777" w:rsidR="003473ED" w:rsidRPr="008072CE" w:rsidRDefault="003473ED" w:rsidP="00B928C6">
      <w:pPr>
        <w:pStyle w:val="Heading2"/>
        <w:ind w:hanging="709"/>
      </w:pPr>
      <w:bookmarkStart w:id="97" w:name="_Toc112153643"/>
      <w:r w:rsidRPr="008072CE">
        <w:t>General</w:t>
      </w:r>
      <w:bookmarkEnd w:id="97"/>
    </w:p>
    <w:p w14:paraId="31EACC72" w14:textId="3186747B" w:rsidR="005E5916" w:rsidRPr="008072CE" w:rsidRDefault="005E5916" w:rsidP="00396584">
      <w:pPr>
        <w:pStyle w:val="Bodynumbered1"/>
        <w:ind w:left="567" w:hanging="567"/>
        <w:rPr>
          <w:lang w:bidi="en-US"/>
        </w:rPr>
      </w:pPr>
      <w:bookmarkStart w:id="98" w:name="_Ref62813312"/>
      <w:bookmarkStart w:id="99" w:name="_Ref43185543"/>
      <w:r w:rsidRPr="008072CE">
        <w:rPr>
          <w:lang w:bidi="en-US"/>
        </w:rPr>
        <w:t xml:space="preserve">Unless approved otherwise by the </w:t>
      </w:r>
      <w:proofErr w:type="gramStart"/>
      <w:r w:rsidRPr="008072CE">
        <w:rPr>
          <w:lang w:bidi="en-US"/>
        </w:rPr>
        <w:t>Principal</w:t>
      </w:r>
      <w:proofErr w:type="gramEnd"/>
      <w:r w:rsidRPr="008072CE">
        <w:rPr>
          <w:lang w:bidi="en-US"/>
        </w:rPr>
        <w:t xml:space="preserve">, testing must be performed by a laboratory which is </w:t>
      </w:r>
      <w:r w:rsidRPr="008072CE">
        <w:t>accredited</w:t>
      </w:r>
      <w:r w:rsidRPr="008072CE">
        <w:rPr>
          <w:lang w:bidi="en-US"/>
        </w:rPr>
        <w:t xml:space="preserve"> </w:t>
      </w:r>
      <w:r w:rsidR="00F9281B" w:rsidRPr="008072CE">
        <w:rPr>
          <w:lang w:bidi="en-US"/>
        </w:rPr>
        <w:t xml:space="preserve">for the test </w:t>
      </w:r>
      <w:r w:rsidRPr="008072CE">
        <w:rPr>
          <w:lang w:bidi="en-US"/>
        </w:rPr>
        <w:t xml:space="preserve">by a </w:t>
      </w:r>
      <w:r w:rsidRPr="008072CE">
        <w:t>body</w:t>
      </w:r>
      <w:r w:rsidRPr="008072CE">
        <w:rPr>
          <w:lang w:bidi="en-US"/>
        </w:rPr>
        <w:t xml:space="preserve"> that is a signatory to the International Laboratory Accreditation Cooperation Mutual Recognition Arrangement (ILAC MRA). The National Association of Testing Authorities (NATA) and International Accreditation New Zealand (IANZ) are signatories to ILAC MRA.</w:t>
      </w:r>
      <w:bookmarkEnd w:id="98"/>
    </w:p>
    <w:p w14:paraId="7E284FAD" w14:textId="3AF49167" w:rsidR="00220C67" w:rsidRPr="008072CE" w:rsidRDefault="00B07FB1" w:rsidP="0093428C">
      <w:pPr>
        <w:pStyle w:val="Bodynumbered1"/>
        <w:keepNext/>
        <w:ind w:left="567" w:hanging="567"/>
        <w:rPr>
          <w:lang w:bidi="en-US"/>
        </w:rPr>
      </w:pPr>
      <w:bookmarkStart w:id="100" w:name="_Ref107563951"/>
      <w:r w:rsidRPr="008072CE">
        <w:rPr>
          <w:lang w:bidi="en-US"/>
        </w:rPr>
        <w:lastRenderedPageBreak/>
        <w:t>B</w:t>
      </w:r>
      <w:r w:rsidR="00220C67" w:rsidRPr="008072CE">
        <w:rPr>
          <w:lang w:bidi="en-US"/>
        </w:rPr>
        <w:t>earings</w:t>
      </w:r>
      <w:r w:rsidRPr="008072CE">
        <w:rPr>
          <w:lang w:bidi="en-US"/>
        </w:rPr>
        <w:t xml:space="preserve"> must be tested </w:t>
      </w:r>
      <w:r w:rsidR="00220C67" w:rsidRPr="008072CE">
        <w:rPr>
          <w:lang w:bidi="en-US"/>
        </w:rPr>
        <w:t xml:space="preserve">in </w:t>
      </w:r>
      <w:r w:rsidR="00220C67" w:rsidRPr="008072CE">
        <w:t>accordance</w:t>
      </w:r>
      <w:r w:rsidR="00220C67" w:rsidRPr="008072CE">
        <w:rPr>
          <w:lang w:bidi="en-US"/>
        </w:rPr>
        <w:t xml:space="preserve"> with </w:t>
      </w:r>
      <w:r w:rsidR="007D66D0" w:rsidRPr="008072CE">
        <w:rPr>
          <w:lang w:bidi="en-US"/>
        </w:rPr>
        <w:t xml:space="preserve">this </w:t>
      </w:r>
      <w:r w:rsidR="00220C67" w:rsidRPr="008072CE">
        <w:rPr>
          <w:lang w:bidi="en-US"/>
        </w:rPr>
        <w:t xml:space="preserve">Clause </w:t>
      </w:r>
      <w:r w:rsidR="007D66D0" w:rsidRPr="008072CE">
        <w:rPr>
          <w:lang w:bidi="en-US"/>
        </w:rPr>
        <w:fldChar w:fldCharType="begin"/>
      </w:r>
      <w:r w:rsidR="007D66D0" w:rsidRPr="008072CE">
        <w:rPr>
          <w:lang w:bidi="en-US"/>
        </w:rPr>
        <w:instrText xml:space="preserve"> REF _Ref43185525 \r \h </w:instrText>
      </w:r>
      <w:r w:rsidR="006479B1" w:rsidRPr="008072CE">
        <w:rPr>
          <w:lang w:bidi="en-US"/>
        </w:rPr>
        <w:instrText xml:space="preserve"> \* MERGEFORMAT </w:instrText>
      </w:r>
      <w:r w:rsidR="007D66D0" w:rsidRPr="008072CE">
        <w:rPr>
          <w:lang w:bidi="en-US"/>
        </w:rPr>
      </w:r>
      <w:r w:rsidR="007D66D0" w:rsidRPr="008072CE">
        <w:rPr>
          <w:lang w:bidi="en-US"/>
        </w:rPr>
        <w:fldChar w:fldCharType="separate"/>
      </w:r>
      <w:r w:rsidR="00911587" w:rsidRPr="008072CE">
        <w:rPr>
          <w:lang w:bidi="en-US"/>
        </w:rPr>
        <w:t>10</w:t>
      </w:r>
      <w:r w:rsidR="007D66D0" w:rsidRPr="008072CE">
        <w:rPr>
          <w:lang w:bidi="en-US"/>
        </w:rPr>
        <w:fldChar w:fldCharType="end"/>
      </w:r>
      <w:r w:rsidR="00220C67" w:rsidRPr="008072CE">
        <w:rPr>
          <w:lang w:bidi="en-US"/>
        </w:rPr>
        <w:t xml:space="preserve"> at the frequency specified in </w:t>
      </w:r>
      <w:r w:rsidRPr="008072CE">
        <w:rPr>
          <w:lang w:bidi="en-US"/>
        </w:rPr>
        <w:t>Table</w:t>
      </w:r>
      <w:r w:rsidR="004463EF" w:rsidRPr="008072CE">
        <w:rPr>
          <w:lang w:bidi="en-US"/>
        </w:rPr>
        <w:t> </w:t>
      </w:r>
      <w:r w:rsidR="00B3549D" w:rsidRPr="008072CE">
        <w:fldChar w:fldCharType="begin"/>
      </w:r>
      <w:r w:rsidR="00B3549D" w:rsidRPr="008072CE">
        <w:rPr>
          <w:lang w:bidi="en-US"/>
        </w:rPr>
        <w:instrText xml:space="preserve"> REF _Ref107563951 \r \h </w:instrText>
      </w:r>
      <w:r w:rsidR="00356D38" w:rsidRPr="008072CE">
        <w:instrText xml:space="preserve"> \* MERGEFORMAT </w:instrText>
      </w:r>
      <w:r w:rsidR="00B3549D" w:rsidRPr="008072CE">
        <w:fldChar w:fldCharType="separate"/>
      </w:r>
      <w:r w:rsidR="00911587" w:rsidRPr="008072CE">
        <w:rPr>
          <w:lang w:bidi="en-US"/>
        </w:rPr>
        <w:t>10.2</w:t>
      </w:r>
      <w:r w:rsidR="00B3549D" w:rsidRPr="008072CE">
        <w:fldChar w:fldCharType="end"/>
      </w:r>
      <w:r w:rsidR="00220C67" w:rsidRPr="008072CE">
        <w:rPr>
          <w:lang w:bidi="en-US"/>
        </w:rPr>
        <w:t xml:space="preserve">. </w:t>
      </w:r>
      <w:r w:rsidR="004463EF" w:rsidRPr="008072CE">
        <w:rPr>
          <w:lang w:bidi="en-US"/>
        </w:rPr>
        <w:t>The</w:t>
      </w:r>
      <w:r w:rsidR="00220C67" w:rsidRPr="008072CE">
        <w:rPr>
          <w:lang w:bidi="en-US"/>
        </w:rPr>
        <w:t xml:space="preserve"> vertical, lateral and rotation load tests </w:t>
      </w:r>
      <w:r w:rsidR="004463EF" w:rsidRPr="008072CE">
        <w:rPr>
          <w:lang w:bidi="en-US"/>
        </w:rPr>
        <w:t xml:space="preserve">must be carried out </w:t>
      </w:r>
      <w:r w:rsidR="00220C67" w:rsidRPr="008072CE">
        <w:rPr>
          <w:lang w:bidi="en-US"/>
        </w:rPr>
        <w:t>on the same bearing.</w:t>
      </w:r>
      <w:bookmarkEnd w:id="99"/>
      <w:bookmarkEnd w:id="100"/>
    </w:p>
    <w:p w14:paraId="7D20A931" w14:textId="312BDDCB" w:rsidR="00DD6FD8" w:rsidRPr="008072CE" w:rsidRDefault="00DD6FD8" w:rsidP="0093428C">
      <w:pPr>
        <w:pStyle w:val="Caption"/>
        <w:spacing w:before="240" w:after="120"/>
        <w:rPr>
          <w:lang w:bidi="en-US"/>
        </w:rPr>
      </w:pPr>
      <w:r w:rsidRPr="008072CE">
        <w:t xml:space="preserve">Table </w:t>
      </w:r>
      <w:r w:rsidR="00B3549D" w:rsidRPr="008072CE">
        <w:fldChar w:fldCharType="begin"/>
      </w:r>
      <w:r w:rsidR="00B3549D" w:rsidRPr="008072CE">
        <w:instrText xml:space="preserve"> REF _Ref107563951 \r \h </w:instrText>
      </w:r>
      <w:r w:rsidR="00356D38" w:rsidRPr="008072CE">
        <w:instrText xml:space="preserve"> \* MERGEFORMAT </w:instrText>
      </w:r>
      <w:r w:rsidR="00B3549D" w:rsidRPr="008072CE">
        <w:fldChar w:fldCharType="separate"/>
      </w:r>
      <w:r w:rsidR="00911587" w:rsidRPr="008072CE">
        <w:t>10.2</w:t>
      </w:r>
      <w:r w:rsidR="00B3549D" w:rsidRPr="008072CE">
        <w:fldChar w:fldCharType="end"/>
      </w:r>
      <w:r w:rsidRPr="008072CE">
        <w:t>: Frequency of Testing</w:t>
      </w:r>
    </w:p>
    <w:tbl>
      <w:tblPr>
        <w:tblW w:w="4701" w:type="pct"/>
        <w:tblInd w:w="56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Look w:val="01E0" w:firstRow="1" w:lastRow="1" w:firstColumn="1" w:lastColumn="1" w:noHBand="0" w:noVBand="0"/>
      </w:tblPr>
      <w:tblGrid>
        <w:gridCol w:w="2685"/>
        <w:gridCol w:w="2079"/>
        <w:gridCol w:w="2079"/>
        <w:gridCol w:w="2079"/>
      </w:tblGrid>
      <w:tr w:rsidR="00EC031A" w:rsidRPr="008072CE" w14:paraId="11B77650" w14:textId="77777777" w:rsidTr="0093428C">
        <w:trPr>
          <w:trHeight w:val="386"/>
          <w:tblHeader/>
        </w:trPr>
        <w:tc>
          <w:tcPr>
            <w:tcW w:w="1505" w:type="pct"/>
            <w:vMerge w:val="restart"/>
            <w:shd w:val="clear" w:color="auto" w:fill="A6A6A6" w:themeFill="background1" w:themeFillShade="A6"/>
            <w:tcMar>
              <w:left w:w="85" w:type="dxa"/>
              <w:right w:w="85" w:type="dxa"/>
            </w:tcMar>
            <w:vAlign w:val="center"/>
          </w:tcPr>
          <w:p w14:paraId="7271B648" w14:textId="77777777" w:rsidR="00EC031A" w:rsidRPr="008072CE" w:rsidRDefault="00EC031A" w:rsidP="0093428C">
            <w:pPr>
              <w:pStyle w:val="TableHeading"/>
              <w:keepNext/>
              <w:spacing w:before="40" w:after="40" w:line="240" w:lineRule="auto"/>
              <w:rPr>
                <w:bCs/>
                <w:color w:val="auto"/>
                <w:lang w:val="en-AU"/>
              </w:rPr>
            </w:pPr>
            <w:r w:rsidRPr="008072CE">
              <w:rPr>
                <w:color w:val="auto"/>
                <w:lang w:val="en-AU"/>
              </w:rPr>
              <w:t>Method of Test</w:t>
            </w:r>
          </w:p>
        </w:tc>
        <w:tc>
          <w:tcPr>
            <w:tcW w:w="3495" w:type="pct"/>
            <w:gridSpan w:val="3"/>
            <w:shd w:val="clear" w:color="auto" w:fill="A6A6A6" w:themeFill="background1" w:themeFillShade="A6"/>
            <w:tcMar>
              <w:left w:w="85" w:type="dxa"/>
              <w:right w:w="85" w:type="dxa"/>
            </w:tcMar>
            <w:vAlign w:val="center"/>
          </w:tcPr>
          <w:p w14:paraId="0F6ADD46" w14:textId="77777777" w:rsidR="00EC031A" w:rsidRPr="008072CE" w:rsidRDefault="00EC031A" w:rsidP="0093428C">
            <w:pPr>
              <w:pStyle w:val="TableHeading"/>
              <w:keepNext/>
              <w:spacing w:before="40" w:after="40" w:line="240" w:lineRule="auto"/>
              <w:jc w:val="center"/>
              <w:rPr>
                <w:bCs/>
                <w:color w:val="auto"/>
                <w:lang w:val="en-AU"/>
              </w:rPr>
            </w:pPr>
            <w:r w:rsidRPr="008072CE">
              <w:rPr>
                <w:color w:val="auto"/>
                <w:lang w:val="en-AU"/>
              </w:rPr>
              <w:t>Bearings per Group</w:t>
            </w:r>
          </w:p>
        </w:tc>
      </w:tr>
      <w:tr w:rsidR="00EC031A" w:rsidRPr="008072CE" w14:paraId="1EE0E0CA" w14:textId="77777777" w:rsidTr="0093428C">
        <w:trPr>
          <w:trHeight w:val="386"/>
          <w:tblHeader/>
        </w:trPr>
        <w:tc>
          <w:tcPr>
            <w:tcW w:w="1505" w:type="pct"/>
            <w:vMerge/>
            <w:shd w:val="clear" w:color="auto" w:fill="A6A6A6" w:themeFill="background1" w:themeFillShade="A6"/>
            <w:tcMar>
              <w:left w:w="85" w:type="dxa"/>
              <w:right w:w="85" w:type="dxa"/>
            </w:tcMar>
          </w:tcPr>
          <w:p w14:paraId="02C7B148" w14:textId="77777777" w:rsidR="00EC031A" w:rsidRPr="008072CE" w:rsidRDefault="00EC031A" w:rsidP="0093428C">
            <w:pPr>
              <w:pStyle w:val="TableHeading"/>
              <w:keepNext/>
              <w:spacing w:before="40" w:after="40" w:line="240" w:lineRule="auto"/>
              <w:rPr>
                <w:bCs/>
                <w:color w:val="auto"/>
                <w:lang w:val="en-AU"/>
              </w:rPr>
            </w:pPr>
          </w:p>
        </w:tc>
        <w:tc>
          <w:tcPr>
            <w:tcW w:w="1165" w:type="pct"/>
            <w:shd w:val="clear" w:color="auto" w:fill="A6A6A6" w:themeFill="background1" w:themeFillShade="A6"/>
            <w:tcMar>
              <w:left w:w="85" w:type="dxa"/>
              <w:right w:w="85" w:type="dxa"/>
            </w:tcMar>
            <w:vAlign w:val="center"/>
          </w:tcPr>
          <w:p w14:paraId="41E8D366" w14:textId="77777777" w:rsidR="00EC031A" w:rsidRPr="008072CE" w:rsidRDefault="00EC031A" w:rsidP="0093428C">
            <w:pPr>
              <w:pStyle w:val="TableHeading"/>
              <w:keepNext/>
              <w:spacing w:before="40" w:after="40" w:line="240" w:lineRule="auto"/>
              <w:jc w:val="center"/>
              <w:rPr>
                <w:bCs/>
                <w:color w:val="auto"/>
                <w:lang w:val="en-AU"/>
              </w:rPr>
            </w:pPr>
            <w:r w:rsidRPr="008072CE">
              <w:rPr>
                <w:color w:val="auto"/>
                <w:lang w:val="en-AU"/>
              </w:rPr>
              <w:t>≤ 10</w:t>
            </w:r>
          </w:p>
        </w:tc>
        <w:tc>
          <w:tcPr>
            <w:tcW w:w="1165" w:type="pct"/>
            <w:shd w:val="clear" w:color="auto" w:fill="A6A6A6" w:themeFill="background1" w:themeFillShade="A6"/>
            <w:tcMar>
              <w:left w:w="85" w:type="dxa"/>
              <w:right w:w="85" w:type="dxa"/>
            </w:tcMar>
            <w:vAlign w:val="center"/>
          </w:tcPr>
          <w:p w14:paraId="1C02CB66" w14:textId="77777777" w:rsidR="00EC031A" w:rsidRPr="008072CE" w:rsidRDefault="00EC031A" w:rsidP="0093428C">
            <w:pPr>
              <w:pStyle w:val="TableHeading"/>
              <w:keepNext/>
              <w:spacing w:before="40" w:after="40" w:line="240" w:lineRule="auto"/>
              <w:jc w:val="center"/>
              <w:rPr>
                <w:bCs/>
                <w:color w:val="auto"/>
                <w:lang w:val="en-AU"/>
              </w:rPr>
            </w:pPr>
            <w:r w:rsidRPr="008072CE">
              <w:rPr>
                <w:color w:val="auto"/>
                <w:lang w:val="en-AU"/>
              </w:rPr>
              <w:t>&gt; 10 and ≤ 25</w:t>
            </w:r>
          </w:p>
        </w:tc>
        <w:tc>
          <w:tcPr>
            <w:tcW w:w="1165" w:type="pct"/>
            <w:shd w:val="clear" w:color="auto" w:fill="A6A6A6" w:themeFill="background1" w:themeFillShade="A6"/>
            <w:tcMar>
              <w:left w:w="85" w:type="dxa"/>
              <w:right w:w="85" w:type="dxa"/>
            </w:tcMar>
            <w:vAlign w:val="center"/>
          </w:tcPr>
          <w:p w14:paraId="3241BC48" w14:textId="77777777" w:rsidR="00EC031A" w:rsidRPr="008072CE" w:rsidRDefault="00EC031A" w:rsidP="0093428C">
            <w:pPr>
              <w:pStyle w:val="TableHeading"/>
              <w:keepNext/>
              <w:spacing w:before="40" w:after="40" w:line="240" w:lineRule="auto"/>
              <w:jc w:val="center"/>
              <w:rPr>
                <w:bCs/>
                <w:color w:val="auto"/>
                <w:lang w:val="en-AU"/>
              </w:rPr>
            </w:pPr>
            <w:r w:rsidRPr="008072CE">
              <w:rPr>
                <w:color w:val="auto"/>
                <w:lang w:val="en-AU"/>
              </w:rPr>
              <w:t>≥ 25</w:t>
            </w:r>
          </w:p>
        </w:tc>
      </w:tr>
      <w:tr w:rsidR="00EC031A" w:rsidRPr="008072CE" w14:paraId="7C5D0EF9" w14:textId="77777777" w:rsidTr="0093428C">
        <w:trPr>
          <w:trHeight w:val="400"/>
        </w:trPr>
        <w:tc>
          <w:tcPr>
            <w:tcW w:w="1505" w:type="pct"/>
            <w:shd w:val="clear" w:color="auto" w:fill="D9D9D9" w:themeFill="background1" w:themeFillShade="D9"/>
            <w:tcMar>
              <w:left w:w="85" w:type="dxa"/>
              <w:right w:w="85" w:type="dxa"/>
            </w:tcMar>
            <w:vAlign w:val="center"/>
          </w:tcPr>
          <w:p w14:paraId="3E0B4749" w14:textId="77777777" w:rsidR="00EC031A" w:rsidRPr="008072CE" w:rsidRDefault="00EC031A" w:rsidP="0093428C">
            <w:pPr>
              <w:pStyle w:val="TableBodyText"/>
              <w:keepNext/>
              <w:spacing w:before="40" w:after="40"/>
              <w:ind w:left="0"/>
              <w:rPr>
                <w:lang w:val="en-AU"/>
              </w:rPr>
            </w:pPr>
            <w:r w:rsidRPr="008072CE">
              <w:rPr>
                <w:lang w:val="en-AU"/>
              </w:rPr>
              <w:t>Geometrical verification</w:t>
            </w:r>
          </w:p>
        </w:tc>
        <w:tc>
          <w:tcPr>
            <w:tcW w:w="3495" w:type="pct"/>
            <w:gridSpan w:val="3"/>
            <w:shd w:val="clear" w:color="auto" w:fill="D9D9D9" w:themeFill="background1" w:themeFillShade="D9"/>
            <w:tcMar>
              <w:left w:w="85" w:type="dxa"/>
              <w:right w:w="85" w:type="dxa"/>
            </w:tcMar>
            <w:vAlign w:val="center"/>
          </w:tcPr>
          <w:p w14:paraId="51BA8A6B" w14:textId="77777777" w:rsidR="00EC031A" w:rsidRPr="008072CE" w:rsidRDefault="00EC031A" w:rsidP="0093428C">
            <w:pPr>
              <w:pStyle w:val="TableBodyText"/>
              <w:keepNext/>
              <w:spacing w:before="40" w:after="40"/>
              <w:ind w:left="0"/>
              <w:jc w:val="center"/>
              <w:rPr>
                <w:lang w:val="en-AU"/>
              </w:rPr>
            </w:pPr>
            <w:r w:rsidRPr="008072CE">
              <w:rPr>
                <w:lang w:val="en-AU"/>
              </w:rPr>
              <w:t>All</w:t>
            </w:r>
          </w:p>
        </w:tc>
      </w:tr>
      <w:tr w:rsidR="00EC031A" w:rsidRPr="008072CE" w14:paraId="44060A8C" w14:textId="77777777" w:rsidTr="0093428C">
        <w:trPr>
          <w:trHeight w:val="400"/>
        </w:trPr>
        <w:tc>
          <w:tcPr>
            <w:tcW w:w="1505" w:type="pct"/>
            <w:shd w:val="clear" w:color="auto" w:fill="D9D9D9" w:themeFill="background1" w:themeFillShade="D9"/>
            <w:tcMar>
              <w:left w:w="85" w:type="dxa"/>
              <w:right w:w="85" w:type="dxa"/>
            </w:tcMar>
            <w:vAlign w:val="center"/>
          </w:tcPr>
          <w:p w14:paraId="3CD048DE" w14:textId="77777777" w:rsidR="00EC031A" w:rsidRPr="008072CE" w:rsidRDefault="00EC031A" w:rsidP="0093428C">
            <w:pPr>
              <w:pStyle w:val="TableBodyText"/>
              <w:keepNext/>
              <w:spacing w:before="40" w:after="40"/>
              <w:ind w:left="0"/>
              <w:rPr>
                <w:lang w:val="en-AU"/>
              </w:rPr>
            </w:pPr>
            <w:r w:rsidRPr="008072CE">
              <w:rPr>
                <w:lang w:val="en-AU"/>
              </w:rPr>
              <w:t>Vertical load test</w:t>
            </w:r>
          </w:p>
        </w:tc>
        <w:tc>
          <w:tcPr>
            <w:tcW w:w="1165" w:type="pct"/>
            <w:vMerge w:val="restart"/>
            <w:shd w:val="clear" w:color="auto" w:fill="D9D9D9" w:themeFill="background1" w:themeFillShade="D9"/>
            <w:tcMar>
              <w:left w:w="85" w:type="dxa"/>
              <w:right w:w="85" w:type="dxa"/>
            </w:tcMar>
            <w:vAlign w:val="center"/>
          </w:tcPr>
          <w:p w14:paraId="1D884ECF" w14:textId="77777777" w:rsidR="00EC031A" w:rsidRPr="008072CE" w:rsidRDefault="00EC031A" w:rsidP="0093428C">
            <w:pPr>
              <w:pStyle w:val="TableBodyText"/>
              <w:keepNext/>
              <w:spacing w:before="40" w:after="40"/>
              <w:ind w:left="0"/>
              <w:jc w:val="center"/>
              <w:rPr>
                <w:lang w:val="en-AU"/>
              </w:rPr>
            </w:pPr>
            <w:r w:rsidRPr="008072CE">
              <w:rPr>
                <w:lang w:val="en-AU"/>
              </w:rPr>
              <w:t>1 per group</w:t>
            </w:r>
          </w:p>
        </w:tc>
        <w:tc>
          <w:tcPr>
            <w:tcW w:w="1165" w:type="pct"/>
            <w:vMerge w:val="restart"/>
            <w:shd w:val="clear" w:color="auto" w:fill="D9D9D9" w:themeFill="background1" w:themeFillShade="D9"/>
            <w:tcMar>
              <w:left w:w="85" w:type="dxa"/>
              <w:right w:w="85" w:type="dxa"/>
            </w:tcMar>
            <w:vAlign w:val="center"/>
          </w:tcPr>
          <w:p w14:paraId="11440CBB" w14:textId="77777777" w:rsidR="00EC031A" w:rsidRPr="008072CE" w:rsidRDefault="00EC031A" w:rsidP="0093428C">
            <w:pPr>
              <w:pStyle w:val="TableBodyText"/>
              <w:keepNext/>
              <w:spacing w:before="40" w:after="40"/>
              <w:ind w:left="0"/>
              <w:jc w:val="center"/>
              <w:rPr>
                <w:lang w:val="en-AU"/>
              </w:rPr>
            </w:pPr>
            <w:r w:rsidRPr="008072CE">
              <w:rPr>
                <w:lang w:val="en-AU"/>
              </w:rPr>
              <w:t>2 per group</w:t>
            </w:r>
          </w:p>
        </w:tc>
        <w:tc>
          <w:tcPr>
            <w:tcW w:w="1165" w:type="pct"/>
            <w:vMerge w:val="restart"/>
            <w:shd w:val="clear" w:color="auto" w:fill="D9D9D9" w:themeFill="background1" w:themeFillShade="D9"/>
            <w:tcMar>
              <w:left w:w="85" w:type="dxa"/>
              <w:right w:w="85" w:type="dxa"/>
            </w:tcMar>
            <w:vAlign w:val="center"/>
          </w:tcPr>
          <w:p w14:paraId="7AA917E1" w14:textId="7310FA84" w:rsidR="00EC031A" w:rsidRPr="008072CE" w:rsidRDefault="00EC031A" w:rsidP="0093428C">
            <w:pPr>
              <w:pStyle w:val="TableBodyText"/>
              <w:keepNext/>
              <w:spacing w:before="40" w:after="40"/>
              <w:ind w:left="0"/>
              <w:jc w:val="center"/>
              <w:rPr>
                <w:lang w:val="en-AU"/>
              </w:rPr>
            </w:pPr>
            <w:r w:rsidRPr="008072CE">
              <w:rPr>
                <w:lang w:val="en-AU"/>
              </w:rPr>
              <w:t>3</w:t>
            </w:r>
            <w:r w:rsidR="00012CD4" w:rsidRPr="008072CE">
              <w:rPr>
                <w:lang w:val="en-AU"/>
              </w:rPr>
              <w:t xml:space="preserve"> </w:t>
            </w:r>
            <w:r w:rsidRPr="008072CE">
              <w:rPr>
                <w:lang w:val="en-AU"/>
              </w:rPr>
              <w:t>per group</w:t>
            </w:r>
          </w:p>
        </w:tc>
      </w:tr>
      <w:tr w:rsidR="00EC031A" w:rsidRPr="008072CE" w14:paraId="1255E364" w14:textId="77777777" w:rsidTr="0093428C">
        <w:trPr>
          <w:trHeight w:val="400"/>
        </w:trPr>
        <w:tc>
          <w:tcPr>
            <w:tcW w:w="1505" w:type="pct"/>
            <w:shd w:val="clear" w:color="auto" w:fill="D9D9D9" w:themeFill="background1" w:themeFillShade="D9"/>
            <w:tcMar>
              <w:left w:w="85" w:type="dxa"/>
              <w:right w:w="85" w:type="dxa"/>
            </w:tcMar>
            <w:vAlign w:val="center"/>
          </w:tcPr>
          <w:p w14:paraId="5298E536" w14:textId="77777777" w:rsidR="00EC031A" w:rsidRPr="008072CE" w:rsidRDefault="00EC031A" w:rsidP="0093428C">
            <w:pPr>
              <w:pStyle w:val="TableBodyText"/>
              <w:spacing w:before="40" w:after="40"/>
              <w:ind w:left="0"/>
              <w:rPr>
                <w:lang w:val="en-AU"/>
              </w:rPr>
            </w:pPr>
            <w:r w:rsidRPr="008072CE">
              <w:rPr>
                <w:lang w:val="en-AU"/>
              </w:rPr>
              <w:t>Lateral load test</w:t>
            </w:r>
          </w:p>
        </w:tc>
        <w:tc>
          <w:tcPr>
            <w:tcW w:w="1165" w:type="pct"/>
            <w:vMerge/>
            <w:shd w:val="clear" w:color="auto" w:fill="D9D9D9" w:themeFill="background1" w:themeFillShade="D9"/>
            <w:tcMar>
              <w:left w:w="85" w:type="dxa"/>
              <w:right w:w="85" w:type="dxa"/>
            </w:tcMar>
            <w:vAlign w:val="center"/>
          </w:tcPr>
          <w:p w14:paraId="4E9E357D" w14:textId="77777777" w:rsidR="00EC031A" w:rsidRPr="008072CE" w:rsidRDefault="00EC031A" w:rsidP="0093428C">
            <w:pPr>
              <w:pStyle w:val="TableBodyText"/>
              <w:spacing w:before="40" w:after="40"/>
              <w:ind w:left="0"/>
              <w:jc w:val="center"/>
              <w:rPr>
                <w:lang w:val="en-AU"/>
              </w:rPr>
            </w:pPr>
          </w:p>
        </w:tc>
        <w:tc>
          <w:tcPr>
            <w:tcW w:w="1165" w:type="pct"/>
            <w:vMerge/>
            <w:shd w:val="clear" w:color="auto" w:fill="D9D9D9" w:themeFill="background1" w:themeFillShade="D9"/>
            <w:tcMar>
              <w:left w:w="85" w:type="dxa"/>
              <w:right w:w="85" w:type="dxa"/>
            </w:tcMar>
            <w:vAlign w:val="center"/>
          </w:tcPr>
          <w:p w14:paraId="2676D354" w14:textId="77777777" w:rsidR="00EC031A" w:rsidRPr="008072CE" w:rsidRDefault="00EC031A" w:rsidP="0093428C">
            <w:pPr>
              <w:pStyle w:val="TableBodyText"/>
              <w:spacing w:before="40" w:after="40"/>
              <w:ind w:left="0"/>
              <w:jc w:val="center"/>
              <w:rPr>
                <w:lang w:val="en-AU"/>
              </w:rPr>
            </w:pPr>
          </w:p>
        </w:tc>
        <w:tc>
          <w:tcPr>
            <w:tcW w:w="1165" w:type="pct"/>
            <w:vMerge/>
            <w:shd w:val="clear" w:color="auto" w:fill="D9D9D9" w:themeFill="background1" w:themeFillShade="D9"/>
            <w:tcMar>
              <w:left w:w="85" w:type="dxa"/>
              <w:right w:w="85" w:type="dxa"/>
            </w:tcMar>
            <w:vAlign w:val="center"/>
          </w:tcPr>
          <w:p w14:paraId="37960BF7" w14:textId="77777777" w:rsidR="00EC031A" w:rsidRPr="008072CE" w:rsidRDefault="00EC031A" w:rsidP="0093428C">
            <w:pPr>
              <w:pStyle w:val="TableBodyText"/>
              <w:spacing w:before="40" w:after="40"/>
              <w:ind w:left="0"/>
              <w:jc w:val="center"/>
              <w:rPr>
                <w:lang w:val="en-AU"/>
              </w:rPr>
            </w:pPr>
          </w:p>
        </w:tc>
      </w:tr>
      <w:tr w:rsidR="00EC031A" w:rsidRPr="008072CE" w14:paraId="69A6808F" w14:textId="77777777" w:rsidTr="0093428C">
        <w:trPr>
          <w:trHeight w:val="400"/>
        </w:trPr>
        <w:tc>
          <w:tcPr>
            <w:tcW w:w="1505" w:type="pct"/>
            <w:shd w:val="clear" w:color="auto" w:fill="D9D9D9" w:themeFill="background1" w:themeFillShade="D9"/>
            <w:tcMar>
              <w:left w:w="85" w:type="dxa"/>
              <w:right w:w="85" w:type="dxa"/>
            </w:tcMar>
            <w:vAlign w:val="center"/>
          </w:tcPr>
          <w:p w14:paraId="3D0C298F" w14:textId="77777777" w:rsidR="00EC031A" w:rsidRPr="008072CE" w:rsidRDefault="00EC031A" w:rsidP="0093428C">
            <w:pPr>
              <w:pStyle w:val="TableBodyText"/>
              <w:spacing w:before="40" w:after="40"/>
              <w:ind w:left="0"/>
              <w:rPr>
                <w:lang w:val="en-AU"/>
              </w:rPr>
            </w:pPr>
            <w:r w:rsidRPr="008072CE">
              <w:rPr>
                <w:lang w:val="en-AU"/>
              </w:rPr>
              <w:t>Rotation capacity test</w:t>
            </w:r>
          </w:p>
        </w:tc>
        <w:tc>
          <w:tcPr>
            <w:tcW w:w="1165" w:type="pct"/>
            <w:vMerge/>
            <w:shd w:val="clear" w:color="auto" w:fill="D9D9D9" w:themeFill="background1" w:themeFillShade="D9"/>
            <w:tcMar>
              <w:left w:w="85" w:type="dxa"/>
              <w:right w:w="85" w:type="dxa"/>
            </w:tcMar>
            <w:vAlign w:val="center"/>
          </w:tcPr>
          <w:p w14:paraId="16A31CE8" w14:textId="77777777" w:rsidR="00EC031A" w:rsidRPr="008072CE" w:rsidRDefault="00EC031A" w:rsidP="0093428C">
            <w:pPr>
              <w:pStyle w:val="TableBodyText"/>
              <w:spacing w:before="40" w:after="40"/>
              <w:ind w:left="0"/>
              <w:jc w:val="center"/>
              <w:rPr>
                <w:lang w:val="en-AU"/>
              </w:rPr>
            </w:pPr>
          </w:p>
        </w:tc>
        <w:tc>
          <w:tcPr>
            <w:tcW w:w="1165" w:type="pct"/>
            <w:vMerge/>
            <w:shd w:val="clear" w:color="auto" w:fill="D9D9D9" w:themeFill="background1" w:themeFillShade="D9"/>
            <w:tcMar>
              <w:left w:w="85" w:type="dxa"/>
              <w:right w:w="85" w:type="dxa"/>
            </w:tcMar>
            <w:vAlign w:val="center"/>
          </w:tcPr>
          <w:p w14:paraId="0A98AE7A" w14:textId="77777777" w:rsidR="00EC031A" w:rsidRPr="008072CE" w:rsidRDefault="00EC031A" w:rsidP="0093428C">
            <w:pPr>
              <w:pStyle w:val="TableBodyText"/>
              <w:spacing w:before="40" w:after="40"/>
              <w:ind w:left="0"/>
              <w:jc w:val="center"/>
              <w:rPr>
                <w:lang w:val="en-AU"/>
              </w:rPr>
            </w:pPr>
          </w:p>
        </w:tc>
        <w:tc>
          <w:tcPr>
            <w:tcW w:w="1165" w:type="pct"/>
            <w:vMerge/>
            <w:shd w:val="clear" w:color="auto" w:fill="D9D9D9" w:themeFill="background1" w:themeFillShade="D9"/>
            <w:tcMar>
              <w:left w:w="85" w:type="dxa"/>
              <w:right w:w="85" w:type="dxa"/>
            </w:tcMar>
            <w:vAlign w:val="center"/>
          </w:tcPr>
          <w:p w14:paraId="1E6A28A8" w14:textId="77777777" w:rsidR="00EC031A" w:rsidRPr="008072CE" w:rsidRDefault="00EC031A" w:rsidP="0093428C">
            <w:pPr>
              <w:pStyle w:val="TableBodyText"/>
              <w:spacing w:before="40" w:after="40"/>
              <w:ind w:left="0"/>
              <w:jc w:val="center"/>
              <w:rPr>
                <w:lang w:val="en-AU"/>
              </w:rPr>
            </w:pPr>
          </w:p>
        </w:tc>
      </w:tr>
      <w:tr w:rsidR="00EC031A" w:rsidRPr="008072CE" w14:paraId="2629FC5B" w14:textId="77777777" w:rsidTr="0093428C">
        <w:trPr>
          <w:trHeight w:val="400"/>
        </w:trPr>
        <w:tc>
          <w:tcPr>
            <w:tcW w:w="1505" w:type="pct"/>
            <w:shd w:val="clear" w:color="auto" w:fill="D9D9D9" w:themeFill="background1" w:themeFillShade="D9"/>
            <w:tcMar>
              <w:left w:w="85" w:type="dxa"/>
              <w:right w:w="85" w:type="dxa"/>
            </w:tcMar>
            <w:vAlign w:val="center"/>
          </w:tcPr>
          <w:p w14:paraId="6DED5BD8" w14:textId="77777777" w:rsidR="00EC031A" w:rsidRPr="008072CE" w:rsidRDefault="00EC031A" w:rsidP="0093428C">
            <w:pPr>
              <w:pStyle w:val="TableBodyText"/>
              <w:spacing w:before="40" w:after="40"/>
              <w:ind w:left="0"/>
              <w:rPr>
                <w:lang w:val="en-AU"/>
              </w:rPr>
            </w:pPr>
            <w:r w:rsidRPr="008072CE">
              <w:rPr>
                <w:lang w:val="en-AU"/>
              </w:rPr>
              <w:t>Coefficient of friction test</w:t>
            </w:r>
          </w:p>
        </w:tc>
        <w:tc>
          <w:tcPr>
            <w:tcW w:w="3495" w:type="pct"/>
            <w:gridSpan w:val="3"/>
            <w:shd w:val="clear" w:color="auto" w:fill="D9D9D9" w:themeFill="background1" w:themeFillShade="D9"/>
            <w:tcMar>
              <w:left w:w="85" w:type="dxa"/>
              <w:right w:w="85" w:type="dxa"/>
            </w:tcMar>
            <w:vAlign w:val="center"/>
          </w:tcPr>
          <w:p w14:paraId="45E9673A" w14:textId="74762953" w:rsidR="00EC031A" w:rsidRPr="008072CE" w:rsidRDefault="00EC031A" w:rsidP="0093428C">
            <w:pPr>
              <w:pStyle w:val="TableBodyText"/>
              <w:spacing w:before="40" w:after="40"/>
              <w:ind w:left="0"/>
              <w:jc w:val="center"/>
              <w:rPr>
                <w:lang w:val="en-AU"/>
              </w:rPr>
            </w:pPr>
            <w:r w:rsidRPr="008072CE">
              <w:rPr>
                <w:lang w:val="en-AU"/>
              </w:rPr>
              <w:t xml:space="preserve">1 per stainless steel </w:t>
            </w:r>
            <w:r w:rsidR="00E310F6" w:rsidRPr="008072CE">
              <w:rPr>
                <w:lang w:val="en-AU"/>
              </w:rPr>
              <w:t xml:space="preserve">sheet </w:t>
            </w:r>
            <w:r w:rsidRPr="008072CE">
              <w:rPr>
                <w:lang w:val="en-AU"/>
              </w:rPr>
              <w:t>batch and ASM batch combination (1)</w:t>
            </w:r>
          </w:p>
        </w:tc>
      </w:tr>
    </w:tbl>
    <w:p w14:paraId="784DD050" w14:textId="00E43857" w:rsidR="00012CD4" w:rsidRPr="008072CE" w:rsidRDefault="00012CD4" w:rsidP="00134BF5">
      <w:pPr>
        <w:pStyle w:val="NoteHeading"/>
        <w:ind w:left="567"/>
        <w:rPr>
          <w:rFonts w:eastAsia="Calibri"/>
        </w:rPr>
      </w:pPr>
      <w:r w:rsidRPr="008072CE">
        <w:rPr>
          <w:rFonts w:eastAsia="Calibri"/>
        </w:rPr>
        <w:t>Note:</w:t>
      </w:r>
    </w:p>
    <w:p w14:paraId="5C3D7D01" w14:textId="0B42856D" w:rsidR="00FE10FF" w:rsidRPr="008072CE" w:rsidRDefault="00012CD4" w:rsidP="00134BF5">
      <w:pPr>
        <w:pStyle w:val="Notes"/>
        <w:numPr>
          <w:ilvl w:val="0"/>
          <w:numId w:val="43"/>
        </w:numPr>
        <w:tabs>
          <w:tab w:val="clear" w:pos="1276"/>
          <w:tab w:val="left" w:pos="1560"/>
        </w:tabs>
        <w:ind w:left="993" w:hanging="426"/>
        <w:rPr>
          <w:lang w:bidi="en-US"/>
        </w:rPr>
      </w:pPr>
      <w:r w:rsidRPr="008072CE">
        <w:rPr>
          <w:lang w:bidi="en-US"/>
        </w:rPr>
        <w:t xml:space="preserve">The test results are only valid where the </w:t>
      </w:r>
      <w:proofErr w:type="gramStart"/>
      <w:r w:rsidRPr="008072CE">
        <w:rPr>
          <w:lang w:bidi="en-US"/>
        </w:rPr>
        <w:t>stainless steel</w:t>
      </w:r>
      <w:proofErr w:type="gramEnd"/>
      <w:r w:rsidRPr="008072CE">
        <w:rPr>
          <w:lang w:bidi="en-US"/>
        </w:rPr>
        <w:t xml:space="preserve"> batch and ASM batch combination tested is the same as that used for the bearings represented by the test sample. Past test results not more than two years old obtained for previous projects for the same ASM and </w:t>
      </w:r>
      <w:proofErr w:type="gramStart"/>
      <w:r w:rsidRPr="008072CE">
        <w:rPr>
          <w:lang w:bidi="en-US"/>
        </w:rPr>
        <w:t>stainless steel</w:t>
      </w:r>
      <w:proofErr w:type="gramEnd"/>
      <w:r w:rsidRPr="008072CE">
        <w:rPr>
          <w:lang w:bidi="en-US"/>
        </w:rPr>
        <w:t xml:space="preserve"> batches may be accepted by the Principal</w:t>
      </w:r>
    </w:p>
    <w:tbl>
      <w:tblPr>
        <w:tblStyle w:val="SimpleTable61"/>
        <w:tblW w:w="4701" w:type="pct"/>
        <w:tblInd w:w="56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2668"/>
        <w:gridCol w:w="6254"/>
      </w:tblGrid>
      <w:tr w:rsidR="007B1265" w:rsidRPr="008072CE" w14:paraId="51E49B1E" w14:textId="77777777" w:rsidTr="0093428C">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Mar>
              <w:left w:w="85" w:type="dxa"/>
              <w:right w:w="85" w:type="dxa"/>
            </w:tcMar>
          </w:tcPr>
          <w:p w14:paraId="4589C8AE" w14:textId="77777777" w:rsidR="007B1265" w:rsidRPr="008072CE" w:rsidRDefault="007B1265" w:rsidP="00134BF5">
            <w:pPr>
              <w:pStyle w:val="TableHeading"/>
              <w:rPr>
                <w:b/>
                <w:bCs/>
                <w:lang w:val="en-AU"/>
              </w:rPr>
            </w:pPr>
            <w:r w:rsidRPr="008072CE">
              <w:rPr>
                <w:b/>
                <w:bCs/>
                <w:lang w:val="en-AU"/>
              </w:rPr>
              <w:t>WITNESS POINT 1.</w:t>
            </w:r>
          </w:p>
        </w:tc>
      </w:tr>
      <w:tr w:rsidR="007B1265" w:rsidRPr="008072CE" w14:paraId="04F2AD48" w14:textId="77777777" w:rsidTr="0093428C">
        <w:tc>
          <w:tcPr>
            <w:tcW w:w="1495" w:type="pct"/>
            <w:shd w:val="clear" w:color="auto" w:fill="D9D9D9" w:themeFill="background1" w:themeFillShade="D9"/>
            <w:tcMar>
              <w:left w:w="85" w:type="dxa"/>
              <w:right w:w="85" w:type="dxa"/>
            </w:tcMar>
          </w:tcPr>
          <w:p w14:paraId="4A1FBAEB" w14:textId="77777777" w:rsidR="007B1265" w:rsidRPr="008072CE" w:rsidRDefault="007B1265" w:rsidP="00134BF5">
            <w:pPr>
              <w:pStyle w:val="TableBodyText"/>
              <w:rPr>
                <w:lang w:val="en-AU"/>
              </w:rPr>
            </w:pPr>
            <w:r w:rsidRPr="008072CE">
              <w:rPr>
                <w:lang w:val="en-AU"/>
              </w:rPr>
              <w:t xml:space="preserve">Process </w:t>
            </w:r>
          </w:p>
        </w:tc>
        <w:tc>
          <w:tcPr>
            <w:tcW w:w="3505" w:type="pct"/>
            <w:shd w:val="clear" w:color="auto" w:fill="D9D9D9" w:themeFill="background1" w:themeFillShade="D9"/>
            <w:tcMar>
              <w:left w:w="85" w:type="dxa"/>
              <w:right w:w="85" w:type="dxa"/>
            </w:tcMar>
          </w:tcPr>
          <w:p w14:paraId="3E52AE3A" w14:textId="77777777" w:rsidR="007B1265" w:rsidRPr="008072CE" w:rsidRDefault="007B1265" w:rsidP="00134BF5">
            <w:pPr>
              <w:pStyle w:val="TableBodyText"/>
              <w:rPr>
                <w:lang w:val="en-AU"/>
              </w:rPr>
            </w:pPr>
            <w:r w:rsidRPr="008072CE">
              <w:rPr>
                <w:lang w:val="en-AU"/>
              </w:rPr>
              <w:t>Testing of bearings</w:t>
            </w:r>
          </w:p>
        </w:tc>
      </w:tr>
      <w:tr w:rsidR="007B1265" w:rsidRPr="008072CE" w14:paraId="2191F31A" w14:textId="77777777" w:rsidTr="0093428C">
        <w:tc>
          <w:tcPr>
            <w:tcW w:w="1495" w:type="pct"/>
            <w:shd w:val="clear" w:color="auto" w:fill="D9D9D9" w:themeFill="background1" w:themeFillShade="D9"/>
            <w:tcMar>
              <w:left w:w="85" w:type="dxa"/>
              <w:right w:w="85" w:type="dxa"/>
            </w:tcMar>
          </w:tcPr>
          <w:p w14:paraId="6CEE5E33" w14:textId="77777777" w:rsidR="007B1265" w:rsidRPr="008072CE" w:rsidRDefault="007B1265" w:rsidP="00134BF5">
            <w:pPr>
              <w:pStyle w:val="TableBodyText"/>
              <w:rPr>
                <w:lang w:val="en-AU"/>
              </w:rPr>
            </w:pPr>
            <w:r w:rsidRPr="008072CE">
              <w:rPr>
                <w:lang w:val="en-AU"/>
              </w:rPr>
              <w:t>Notification</w:t>
            </w:r>
          </w:p>
        </w:tc>
        <w:tc>
          <w:tcPr>
            <w:tcW w:w="3505" w:type="pct"/>
            <w:shd w:val="clear" w:color="auto" w:fill="D9D9D9" w:themeFill="background1" w:themeFillShade="D9"/>
            <w:tcMar>
              <w:left w:w="85" w:type="dxa"/>
              <w:right w:w="85" w:type="dxa"/>
            </w:tcMar>
          </w:tcPr>
          <w:p w14:paraId="0FA0A977" w14:textId="77777777" w:rsidR="007B1265" w:rsidRPr="008072CE" w:rsidRDefault="007B1265" w:rsidP="00134BF5">
            <w:pPr>
              <w:pStyle w:val="TableBodyText"/>
              <w:rPr>
                <w:lang w:val="en-AU"/>
              </w:rPr>
            </w:pPr>
            <w:r w:rsidRPr="008072CE">
              <w:rPr>
                <w:lang w:val="en-AU"/>
              </w:rPr>
              <w:t>At least 7 days prior to the commencement of testing.</w:t>
            </w:r>
          </w:p>
        </w:tc>
      </w:tr>
    </w:tbl>
    <w:p w14:paraId="7D5A66EC" w14:textId="5C194529" w:rsidR="00220C67" w:rsidRPr="008072CE" w:rsidRDefault="0006131A" w:rsidP="00396584">
      <w:pPr>
        <w:pStyle w:val="Bodynumbered1"/>
        <w:ind w:left="567" w:hanging="567"/>
        <w:rPr>
          <w:lang w:bidi="en-US"/>
        </w:rPr>
      </w:pPr>
      <w:r w:rsidRPr="008072CE">
        <w:rPr>
          <w:lang w:bidi="en-US"/>
        </w:rPr>
        <w:t>B</w:t>
      </w:r>
      <w:r w:rsidR="00220C67" w:rsidRPr="008072CE">
        <w:rPr>
          <w:lang w:bidi="en-US"/>
        </w:rPr>
        <w:t xml:space="preserve">earings </w:t>
      </w:r>
      <w:r w:rsidRPr="008072CE">
        <w:rPr>
          <w:lang w:bidi="en-US"/>
        </w:rPr>
        <w:t xml:space="preserve">must be tested </w:t>
      </w:r>
      <w:r w:rsidR="00220C67" w:rsidRPr="008072CE">
        <w:t>fully</w:t>
      </w:r>
      <w:r w:rsidR="00220C67" w:rsidRPr="008072CE">
        <w:rPr>
          <w:lang w:bidi="en-US"/>
        </w:rPr>
        <w:t xml:space="preserve"> assembled.</w:t>
      </w:r>
    </w:p>
    <w:p w14:paraId="35AA0D1B" w14:textId="020186AF" w:rsidR="00801E59" w:rsidRPr="008072CE" w:rsidRDefault="00801E59" w:rsidP="00396584">
      <w:pPr>
        <w:pStyle w:val="Bodynumbered1"/>
        <w:ind w:left="567" w:hanging="567"/>
        <w:rPr>
          <w:lang w:bidi="en-US"/>
        </w:rPr>
      </w:pPr>
      <w:r w:rsidRPr="008072CE">
        <w:rPr>
          <w:lang w:bidi="en-US"/>
        </w:rPr>
        <w:t xml:space="preserve">Where bearings are </w:t>
      </w:r>
      <w:r w:rsidRPr="008072CE">
        <w:t>required</w:t>
      </w:r>
      <w:r w:rsidRPr="008072CE">
        <w:rPr>
          <w:lang w:bidi="en-US"/>
        </w:rPr>
        <w:t xml:space="preserve"> to resist uplift forces, they must be subjected to appropriate testing to </w:t>
      </w:r>
      <w:r w:rsidR="00E71F50" w:rsidRPr="008072CE">
        <w:rPr>
          <w:lang w:bidi="en-US"/>
        </w:rPr>
        <w:t>verify</w:t>
      </w:r>
      <w:r w:rsidRPr="008072CE">
        <w:rPr>
          <w:lang w:bidi="en-US"/>
        </w:rPr>
        <w:t xml:space="preserve"> the adequacy of the design.</w:t>
      </w:r>
    </w:p>
    <w:p w14:paraId="6AF5BDA9" w14:textId="77777777" w:rsidR="00220C67" w:rsidRPr="008072CE" w:rsidRDefault="00220C67" w:rsidP="00396584">
      <w:pPr>
        <w:pStyle w:val="Bodynumbered1"/>
        <w:ind w:left="567" w:hanging="567"/>
        <w:rPr>
          <w:lang w:bidi="en-US"/>
        </w:rPr>
      </w:pPr>
      <w:r w:rsidRPr="008072CE">
        <w:rPr>
          <w:lang w:bidi="en-US"/>
        </w:rPr>
        <w:t xml:space="preserve">The direction of </w:t>
      </w:r>
      <w:r w:rsidRPr="008072CE">
        <w:t>loads</w:t>
      </w:r>
      <w:r w:rsidRPr="008072CE">
        <w:rPr>
          <w:lang w:bidi="en-US"/>
        </w:rPr>
        <w:t>/</w:t>
      </w:r>
      <w:r w:rsidRPr="008072CE">
        <w:t>rotations</w:t>
      </w:r>
      <w:r w:rsidRPr="008072CE">
        <w:rPr>
          <w:lang w:bidi="en-US"/>
        </w:rPr>
        <w:t xml:space="preserve"> applied in all the tests must replicate the design conditions.</w:t>
      </w:r>
    </w:p>
    <w:p w14:paraId="6607C4EE" w14:textId="616B732A" w:rsidR="00220C67" w:rsidRPr="008072CE" w:rsidRDefault="00220C67" w:rsidP="00396584">
      <w:pPr>
        <w:pStyle w:val="Bodynumbered1"/>
        <w:ind w:left="567" w:hanging="567"/>
        <w:rPr>
          <w:lang w:bidi="en-US"/>
        </w:rPr>
      </w:pPr>
      <w:r w:rsidRPr="008072CE">
        <w:rPr>
          <w:lang w:bidi="en-US"/>
        </w:rPr>
        <w:t xml:space="preserve">On completion of </w:t>
      </w:r>
      <w:r w:rsidR="0072683A" w:rsidRPr="008072CE">
        <w:rPr>
          <w:lang w:bidi="en-US"/>
        </w:rPr>
        <w:t xml:space="preserve">each </w:t>
      </w:r>
      <w:r w:rsidRPr="008072CE">
        <w:rPr>
          <w:lang w:bidi="en-US"/>
        </w:rPr>
        <w:t xml:space="preserve">load </w:t>
      </w:r>
      <w:r w:rsidRPr="008072CE">
        <w:t>test</w:t>
      </w:r>
      <w:r w:rsidRPr="008072CE">
        <w:rPr>
          <w:lang w:bidi="en-US"/>
        </w:rPr>
        <w:t xml:space="preserve">, the bearing </w:t>
      </w:r>
      <w:r w:rsidR="00FC28AF" w:rsidRPr="008072CE">
        <w:rPr>
          <w:lang w:bidi="en-US"/>
        </w:rPr>
        <w:t>must be dismantled</w:t>
      </w:r>
      <w:r w:rsidRPr="008072CE">
        <w:rPr>
          <w:lang w:bidi="en-US"/>
        </w:rPr>
        <w:t xml:space="preserve"> and inspect</w:t>
      </w:r>
      <w:r w:rsidR="00FE0137" w:rsidRPr="008072CE">
        <w:rPr>
          <w:lang w:bidi="en-US"/>
        </w:rPr>
        <w:t>ed</w:t>
      </w:r>
      <w:r w:rsidRPr="008072CE">
        <w:rPr>
          <w:lang w:bidi="en-US"/>
        </w:rPr>
        <w:t xml:space="preserve"> for the defects listed in </w:t>
      </w:r>
      <w:r w:rsidR="00C33EEB" w:rsidRPr="008072CE">
        <w:t>Clause</w:t>
      </w:r>
      <w:r w:rsidR="00C33EEB" w:rsidRPr="008072CE">
        <w:rPr>
          <w:lang w:bidi="en-US"/>
        </w:rPr>
        <w:t xml:space="preserve"> </w:t>
      </w:r>
      <w:r w:rsidR="00C33EEB" w:rsidRPr="008072CE">
        <w:rPr>
          <w:lang w:bidi="en-US"/>
        </w:rPr>
        <w:fldChar w:fldCharType="begin"/>
      </w:r>
      <w:r w:rsidR="00C33EEB" w:rsidRPr="008072CE">
        <w:rPr>
          <w:lang w:bidi="en-US"/>
        </w:rPr>
        <w:instrText xml:space="preserve"> REF _Ref43188383 \r \h </w:instrText>
      </w:r>
      <w:r w:rsidR="006479B1" w:rsidRPr="008072CE">
        <w:rPr>
          <w:lang w:bidi="en-US"/>
        </w:rPr>
        <w:instrText xml:space="preserve"> \* MERGEFORMAT </w:instrText>
      </w:r>
      <w:r w:rsidR="00C33EEB" w:rsidRPr="008072CE">
        <w:rPr>
          <w:lang w:bidi="en-US"/>
        </w:rPr>
      </w:r>
      <w:r w:rsidR="00C33EEB" w:rsidRPr="008072CE">
        <w:rPr>
          <w:lang w:bidi="en-US"/>
        </w:rPr>
        <w:fldChar w:fldCharType="separate"/>
      </w:r>
      <w:r w:rsidR="00911587" w:rsidRPr="008072CE">
        <w:rPr>
          <w:lang w:bidi="en-US"/>
        </w:rPr>
        <w:t>10.18</w:t>
      </w:r>
      <w:r w:rsidR="00C33EEB" w:rsidRPr="008072CE">
        <w:rPr>
          <w:lang w:bidi="en-US"/>
        </w:rPr>
        <w:fldChar w:fldCharType="end"/>
      </w:r>
      <w:r w:rsidRPr="008072CE">
        <w:rPr>
          <w:lang w:bidi="en-US"/>
        </w:rPr>
        <w:t>.</w:t>
      </w:r>
      <w:r w:rsidR="00C31864" w:rsidRPr="008072CE">
        <w:rPr>
          <w:lang w:bidi="en-US"/>
        </w:rPr>
        <w:t xml:space="preserve"> A</w:t>
      </w:r>
      <w:r w:rsidRPr="008072CE">
        <w:rPr>
          <w:lang w:bidi="en-US"/>
        </w:rPr>
        <w:t>ll sliding surfaces</w:t>
      </w:r>
      <w:r w:rsidR="00C31864" w:rsidRPr="008072CE">
        <w:rPr>
          <w:lang w:bidi="en-US"/>
        </w:rPr>
        <w:t xml:space="preserve"> must be re-lubricated</w:t>
      </w:r>
      <w:r w:rsidRPr="008072CE">
        <w:rPr>
          <w:lang w:bidi="en-US"/>
        </w:rPr>
        <w:t xml:space="preserve"> for final assembly.</w:t>
      </w:r>
    </w:p>
    <w:p w14:paraId="2FA56C53" w14:textId="77777777" w:rsidR="002A1DBA" w:rsidRPr="008072CE" w:rsidRDefault="002A1DBA" w:rsidP="00B928C6">
      <w:pPr>
        <w:pStyle w:val="Heading2"/>
        <w:ind w:hanging="709"/>
      </w:pPr>
      <w:bookmarkStart w:id="101" w:name="_Toc112153644"/>
      <w:r w:rsidRPr="008072CE">
        <w:t>Geometrical Verification</w:t>
      </w:r>
      <w:bookmarkEnd w:id="101"/>
    </w:p>
    <w:p w14:paraId="783979A0" w14:textId="603BC1E5" w:rsidR="00AD64C8" w:rsidRPr="008072CE" w:rsidRDefault="00C31864" w:rsidP="00396584">
      <w:pPr>
        <w:pStyle w:val="Bodynumbered1"/>
        <w:ind w:left="567" w:hanging="567"/>
        <w:rPr>
          <w:lang w:bidi="en-US"/>
        </w:rPr>
      </w:pPr>
      <w:bookmarkStart w:id="102" w:name="_Ref107573864"/>
      <w:r w:rsidRPr="008072CE">
        <w:rPr>
          <w:lang w:bidi="en-US"/>
        </w:rPr>
        <w:t>B</w:t>
      </w:r>
      <w:r w:rsidR="002A1DBA" w:rsidRPr="008072CE">
        <w:rPr>
          <w:lang w:bidi="en-US"/>
        </w:rPr>
        <w:t xml:space="preserve">earing dimensions, flatness, surface roughness and clearances </w:t>
      </w:r>
      <w:r w:rsidRPr="008072CE">
        <w:rPr>
          <w:lang w:bidi="en-US"/>
        </w:rPr>
        <w:t xml:space="preserve">must be checked </w:t>
      </w:r>
      <w:r w:rsidR="002A1DBA" w:rsidRPr="008072CE">
        <w:rPr>
          <w:lang w:bidi="en-US"/>
        </w:rPr>
        <w:t xml:space="preserve">to verify compliance with the </w:t>
      </w:r>
      <w:r w:rsidR="002A1DBA" w:rsidRPr="008072CE">
        <w:t>requirements</w:t>
      </w:r>
      <w:r w:rsidR="002A1DBA" w:rsidRPr="008072CE">
        <w:rPr>
          <w:lang w:bidi="en-US"/>
        </w:rPr>
        <w:t xml:space="preserve"> of Clauses </w:t>
      </w:r>
      <w:r w:rsidR="006479B1" w:rsidRPr="008072CE">
        <w:rPr>
          <w:lang w:bidi="en-US"/>
        </w:rPr>
        <w:fldChar w:fldCharType="begin"/>
      </w:r>
      <w:r w:rsidR="006479B1" w:rsidRPr="008072CE">
        <w:rPr>
          <w:lang w:bidi="en-US"/>
        </w:rPr>
        <w:instrText xml:space="preserve"> REF _Ref43190695 \r \h  \* MERGEFORMAT </w:instrText>
      </w:r>
      <w:r w:rsidR="006479B1" w:rsidRPr="008072CE">
        <w:rPr>
          <w:lang w:bidi="en-US"/>
        </w:rPr>
      </w:r>
      <w:r w:rsidR="006479B1" w:rsidRPr="008072CE">
        <w:rPr>
          <w:lang w:bidi="en-US"/>
        </w:rPr>
        <w:fldChar w:fldCharType="separate"/>
      </w:r>
      <w:r w:rsidR="00911587" w:rsidRPr="008072CE">
        <w:rPr>
          <w:lang w:bidi="en-US"/>
        </w:rPr>
        <w:t>6</w:t>
      </w:r>
      <w:r w:rsidR="006479B1" w:rsidRPr="008072CE">
        <w:rPr>
          <w:lang w:bidi="en-US"/>
        </w:rPr>
        <w:fldChar w:fldCharType="end"/>
      </w:r>
      <w:r w:rsidR="002A1DBA" w:rsidRPr="008072CE">
        <w:rPr>
          <w:lang w:bidi="en-US"/>
        </w:rPr>
        <w:t xml:space="preserve"> and</w:t>
      </w:r>
      <w:r w:rsidR="006479B1" w:rsidRPr="008072CE">
        <w:rPr>
          <w:lang w:bidi="en-US"/>
        </w:rPr>
        <w:t xml:space="preserve"> </w:t>
      </w:r>
      <w:r w:rsidR="006479B1" w:rsidRPr="008072CE">
        <w:rPr>
          <w:lang w:bidi="en-US"/>
        </w:rPr>
        <w:fldChar w:fldCharType="begin"/>
      </w:r>
      <w:r w:rsidR="006479B1" w:rsidRPr="008072CE">
        <w:rPr>
          <w:lang w:bidi="en-US"/>
        </w:rPr>
        <w:instrText xml:space="preserve"> REF _Ref43190704 \r \h  \* MERGEFORMAT </w:instrText>
      </w:r>
      <w:r w:rsidR="006479B1" w:rsidRPr="008072CE">
        <w:rPr>
          <w:lang w:bidi="en-US"/>
        </w:rPr>
      </w:r>
      <w:r w:rsidR="006479B1" w:rsidRPr="008072CE">
        <w:rPr>
          <w:lang w:bidi="en-US"/>
        </w:rPr>
        <w:fldChar w:fldCharType="separate"/>
      </w:r>
      <w:r w:rsidR="00911587" w:rsidRPr="008072CE">
        <w:rPr>
          <w:lang w:bidi="en-US"/>
        </w:rPr>
        <w:t>7</w:t>
      </w:r>
      <w:r w:rsidR="006479B1" w:rsidRPr="008072CE">
        <w:rPr>
          <w:lang w:bidi="en-US"/>
        </w:rPr>
        <w:fldChar w:fldCharType="end"/>
      </w:r>
      <w:r w:rsidR="002A1DBA" w:rsidRPr="008072CE">
        <w:rPr>
          <w:lang w:bidi="en-US"/>
        </w:rPr>
        <w:t>.</w:t>
      </w:r>
      <w:bookmarkEnd w:id="102"/>
    </w:p>
    <w:p w14:paraId="1EA9B4C7" w14:textId="5E0F444D" w:rsidR="00220C67" w:rsidRPr="008072CE" w:rsidRDefault="00220C67" w:rsidP="00B928C6">
      <w:pPr>
        <w:pStyle w:val="Heading2"/>
        <w:ind w:hanging="709"/>
      </w:pPr>
      <w:bookmarkStart w:id="103" w:name="6.2_Geometrical_Verification"/>
      <w:bookmarkStart w:id="104" w:name="6.3_Load_Tests"/>
      <w:bookmarkStart w:id="105" w:name="_Toc112153645"/>
      <w:bookmarkEnd w:id="103"/>
      <w:bookmarkEnd w:id="104"/>
      <w:r w:rsidRPr="008072CE">
        <w:t>Load Tests</w:t>
      </w:r>
      <w:bookmarkEnd w:id="105"/>
    </w:p>
    <w:p w14:paraId="6525F508" w14:textId="26F46CD7" w:rsidR="00FB1456" w:rsidRPr="008072CE" w:rsidRDefault="00D033D8" w:rsidP="00396584">
      <w:pPr>
        <w:pStyle w:val="Bodynumbered1"/>
        <w:ind w:left="567" w:hanging="567"/>
        <w:rPr>
          <w:lang w:bidi="en-US"/>
        </w:rPr>
      </w:pPr>
      <w:bookmarkStart w:id="106" w:name="6.3.1_General"/>
      <w:bookmarkStart w:id="107" w:name="_Ref43185871"/>
      <w:bookmarkEnd w:id="106"/>
      <w:r w:rsidRPr="008072CE">
        <w:rPr>
          <w:lang w:bidi="en-US"/>
        </w:rPr>
        <w:t>T</w:t>
      </w:r>
      <w:r w:rsidR="00220C67" w:rsidRPr="008072CE">
        <w:rPr>
          <w:lang w:bidi="en-US"/>
        </w:rPr>
        <w:t xml:space="preserve">he types of load tests </w:t>
      </w:r>
      <w:r w:rsidR="00D013D9" w:rsidRPr="008072CE">
        <w:t>specified</w:t>
      </w:r>
      <w:r w:rsidR="00D013D9" w:rsidRPr="008072CE">
        <w:rPr>
          <w:lang w:bidi="en-US"/>
        </w:rPr>
        <w:t xml:space="preserve"> in </w:t>
      </w:r>
      <w:r w:rsidR="00220C67" w:rsidRPr="008072CE">
        <w:rPr>
          <w:lang w:bidi="en-US"/>
        </w:rPr>
        <w:t xml:space="preserve">Table </w:t>
      </w:r>
      <w:r w:rsidR="00F3477B" w:rsidRPr="008072CE">
        <w:rPr>
          <w:lang w:bidi="en-US"/>
        </w:rPr>
        <w:fldChar w:fldCharType="begin"/>
      </w:r>
      <w:r w:rsidR="00F3477B" w:rsidRPr="008072CE">
        <w:rPr>
          <w:lang w:bidi="en-US"/>
        </w:rPr>
        <w:instrText xml:space="preserve"> REF _Ref43185871 \r \h </w:instrText>
      </w:r>
      <w:r w:rsidR="006479B1" w:rsidRPr="008072CE">
        <w:rPr>
          <w:lang w:bidi="en-US"/>
        </w:rPr>
        <w:instrText xml:space="preserve"> \* MERGEFORMAT </w:instrText>
      </w:r>
      <w:r w:rsidR="00F3477B" w:rsidRPr="008072CE">
        <w:rPr>
          <w:lang w:bidi="en-US"/>
        </w:rPr>
      </w:r>
      <w:r w:rsidR="00F3477B" w:rsidRPr="008072CE">
        <w:rPr>
          <w:lang w:bidi="en-US"/>
        </w:rPr>
        <w:fldChar w:fldCharType="separate"/>
      </w:r>
      <w:r w:rsidR="00911587" w:rsidRPr="008072CE">
        <w:rPr>
          <w:lang w:bidi="en-US"/>
        </w:rPr>
        <w:t>10.8</w:t>
      </w:r>
      <w:r w:rsidR="00F3477B" w:rsidRPr="008072CE">
        <w:rPr>
          <w:lang w:bidi="en-US"/>
        </w:rPr>
        <w:fldChar w:fldCharType="end"/>
      </w:r>
      <w:bookmarkEnd w:id="107"/>
      <w:r w:rsidRPr="008072CE">
        <w:rPr>
          <w:lang w:bidi="en-US"/>
        </w:rPr>
        <w:t xml:space="preserve"> must be carried out</w:t>
      </w:r>
      <w:r w:rsidR="00D013D9" w:rsidRPr="008072CE">
        <w:rPr>
          <w:lang w:bidi="en-US"/>
        </w:rPr>
        <w:t>.</w:t>
      </w:r>
    </w:p>
    <w:p w14:paraId="6A96EEC7" w14:textId="4426435A" w:rsidR="00220C67" w:rsidRPr="008072CE" w:rsidRDefault="00DD6FD8" w:rsidP="00134BF5">
      <w:pPr>
        <w:pStyle w:val="Caption"/>
        <w:spacing w:before="240" w:after="120"/>
      </w:pPr>
      <w:r w:rsidRPr="008072CE">
        <w:rPr>
          <w:rStyle w:val="Heading3Char"/>
          <w:rFonts w:eastAsia="Arial"/>
          <w:b/>
          <w:bCs/>
          <w:sz w:val="18"/>
          <w:szCs w:val="18"/>
        </w:rPr>
        <w:t xml:space="preserve">Table </w:t>
      </w:r>
      <w:r w:rsidRPr="008072CE">
        <w:rPr>
          <w:rStyle w:val="Heading3Char"/>
          <w:rFonts w:eastAsia="Arial"/>
          <w:b/>
          <w:bCs/>
          <w:sz w:val="18"/>
          <w:szCs w:val="18"/>
        </w:rPr>
        <w:fldChar w:fldCharType="begin"/>
      </w:r>
      <w:r w:rsidRPr="008072CE">
        <w:rPr>
          <w:rStyle w:val="Heading3Char"/>
          <w:rFonts w:eastAsia="Arial"/>
          <w:b/>
          <w:bCs/>
          <w:sz w:val="18"/>
          <w:szCs w:val="18"/>
        </w:rPr>
        <w:instrText xml:space="preserve"> REF _Ref43185871 \r \h  \* MERGEFORMAT </w:instrText>
      </w:r>
      <w:r w:rsidRPr="008072CE">
        <w:rPr>
          <w:rStyle w:val="Heading3Char"/>
          <w:rFonts w:eastAsia="Arial"/>
          <w:b/>
          <w:bCs/>
          <w:sz w:val="18"/>
          <w:szCs w:val="18"/>
        </w:rPr>
      </w:r>
      <w:r w:rsidRPr="008072CE">
        <w:rPr>
          <w:rStyle w:val="Heading3Char"/>
          <w:rFonts w:eastAsia="Arial"/>
          <w:b/>
          <w:bCs/>
          <w:sz w:val="18"/>
          <w:szCs w:val="18"/>
        </w:rPr>
        <w:fldChar w:fldCharType="separate"/>
      </w:r>
      <w:r w:rsidR="00911587" w:rsidRPr="008072CE">
        <w:rPr>
          <w:rStyle w:val="Heading3Char"/>
          <w:rFonts w:eastAsia="Arial"/>
          <w:b/>
          <w:bCs/>
          <w:sz w:val="18"/>
          <w:szCs w:val="18"/>
        </w:rPr>
        <w:t>10.8</w:t>
      </w:r>
      <w:r w:rsidRPr="008072CE">
        <w:rPr>
          <w:rStyle w:val="Heading3Char"/>
          <w:rFonts w:eastAsia="Arial"/>
          <w:b/>
          <w:bCs/>
          <w:sz w:val="18"/>
          <w:szCs w:val="18"/>
        </w:rPr>
        <w:fldChar w:fldCharType="end"/>
      </w:r>
      <w:r w:rsidRPr="008072CE">
        <w:rPr>
          <w:rStyle w:val="Heading3Char"/>
          <w:rFonts w:eastAsia="Arial"/>
          <w:b/>
          <w:bCs/>
          <w:sz w:val="18"/>
          <w:szCs w:val="18"/>
        </w:rPr>
        <w:t>: Types of Load Tests Required</w:t>
      </w:r>
    </w:p>
    <w:tbl>
      <w:tblPr>
        <w:tblW w:w="4701" w:type="pct"/>
        <w:tblInd w:w="56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9D9D9" w:themeFill="background1" w:themeFillShade="D9"/>
        <w:tblCellMar>
          <w:left w:w="0" w:type="dxa"/>
          <w:right w:w="0" w:type="dxa"/>
        </w:tblCellMar>
        <w:tblLook w:val="01E0" w:firstRow="1" w:lastRow="1" w:firstColumn="1" w:lastColumn="1" w:noHBand="0" w:noVBand="0"/>
      </w:tblPr>
      <w:tblGrid>
        <w:gridCol w:w="1898"/>
        <w:gridCol w:w="1898"/>
        <w:gridCol w:w="1899"/>
        <w:gridCol w:w="1899"/>
        <w:gridCol w:w="1328"/>
      </w:tblGrid>
      <w:tr w:rsidR="00D5336A" w:rsidRPr="008072CE" w14:paraId="368270DD" w14:textId="77777777" w:rsidTr="0093428C">
        <w:trPr>
          <w:trHeight w:val="340"/>
        </w:trPr>
        <w:tc>
          <w:tcPr>
            <w:tcW w:w="1064" w:type="pct"/>
            <w:shd w:val="clear" w:color="auto" w:fill="A6A6A6" w:themeFill="background1" w:themeFillShade="A6"/>
            <w:tcMar>
              <w:left w:w="85" w:type="dxa"/>
              <w:right w:w="85" w:type="dxa"/>
            </w:tcMar>
            <w:vAlign w:val="center"/>
          </w:tcPr>
          <w:p w14:paraId="4DB9081C" w14:textId="77777777" w:rsidR="00220C67" w:rsidRPr="008072CE" w:rsidRDefault="00220C67" w:rsidP="0093428C">
            <w:pPr>
              <w:pStyle w:val="TableHeading"/>
              <w:rPr>
                <w:bCs/>
                <w:color w:val="auto"/>
                <w:lang w:val="en-AU" w:bidi="en-US"/>
              </w:rPr>
            </w:pPr>
            <w:r w:rsidRPr="008072CE">
              <w:rPr>
                <w:color w:val="auto"/>
                <w:lang w:val="en-AU" w:bidi="en-US"/>
              </w:rPr>
              <w:t>Bearing Type</w:t>
            </w:r>
          </w:p>
        </w:tc>
        <w:tc>
          <w:tcPr>
            <w:tcW w:w="1064" w:type="pct"/>
            <w:shd w:val="clear" w:color="auto" w:fill="A6A6A6" w:themeFill="background1" w:themeFillShade="A6"/>
            <w:tcMar>
              <w:left w:w="85" w:type="dxa"/>
              <w:right w:w="85" w:type="dxa"/>
            </w:tcMar>
            <w:vAlign w:val="center"/>
          </w:tcPr>
          <w:p w14:paraId="4E78F150" w14:textId="77777777" w:rsidR="00220C67" w:rsidRPr="008072CE" w:rsidRDefault="00220C67" w:rsidP="0093428C">
            <w:pPr>
              <w:pStyle w:val="TableHeading"/>
              <w:jc w:val="center"/>
              <w:rPr>
                <w:bCs/>
                <w:color w:val="auto"/>
                <w:lang w:val="en-AU" w:bidi="en-US"/>
              </w:rPr>
            </w:pPr>
            <w:r w:rsidRPr="008072CE">
              <w:rPr>
                <w:color w:val="auto"/>
                <w:lang w:val="en-AU" w:bidi="en-US"/>
              </w:rPr>
              <w:t>Vertical</w:t>
            </w:r>
          </w:p>
        </w:tc>
        <w:tc>
          <w:tcPr>
            <w:tcW w:w="1064" w:type="pct"/>
            <w:shd w:val="clear" w:color="auto" w:fill="A6A6A6" w:themeFill="background1" w:themeFillShade="A6"/>
            <w:tcMar>
              <w:left w:w="85" w:type="dxa"/>
              <w:right w:w="85" w:type="dxa"/>
            </w:tcMar>
            <w:vAlign w:val="center"/>
          </w:tcPr>
          <w:p w14:paraId="10CE6D6C" w14:textId="77777777" w:rsidR="00220C67" w:rsidRPr="008072CE" w:rsidRDefault="00220C67" w:rsidP="0093428C">
            <w:pPr>
              <w:pStyle w:val="TableHeading"/>
              <w:jc w:val="center"/>
              <w:rPr>
                <w:bCs/>
                <w:color w:val="auto"/>
                <w:lang w:val="en-AU" w:bidi="en-US"/>
              </w:rPr>
            </w:pPr>
            <w:r w:rsidRPr="008072CE">
              <w:rPr>
                <w:color w:val="auto"/>
                <w:lang w:val="en-AU" w:bidi="en-US"/>
              </w:rPr>
              <w:t>Lateral</w:t>
            </w:r>
          </w:p>
        </w:tc>
        <w:tc>
          <w:tcPr>
            <w:tcW w:w="1064" w:type="pct"/>
            <w:shd w:val="clear" w:color="auto" w:fill="A6A6A6" w:themeFill="background1" w:themeFillShade="A6"/>
            <w:tcMar>
              <w:left w:w="85" w:type="dxa"/>
              <w:right w:w="85" w:type="dxa"/>
            </w:tcMar>
            <w:vAlign w:val="center"/>
          </w:tcPr>
          <w:p w14:paraId="5A48762A" w14:textId="77777777" w:rsidR="00220C67" w:rsidRPr="008072CE" w:rsidRDefault="00220C67" w:rsidP="0093428C">
            <w:pPr>
              <w:pStyle w:val="TableHeading"/>
              <w:jc w:val="center"/>
              <w:rPr>
                <w:bCs/>
                <w:color w:val="auto"/>
                <w:lang w:val="en-AU" w:bidi="en-US"/>
              </w:rPr>
            </w:pPr>
            <w:r w:rsidRPr="008072CE">
              <w:rPr>
                <w:color w:val="auto"/>
                <w:lang w:val="en-AU" w:bidi="en-US"/>
              </w:rPr>
              <w:t>Friction</w:t>
            </w:r>
          </w:p>
        </w:tc>
        <w:tc>
          <w:tcPr>
            <w:tcW w:w="745" w:type="pct"/>
            <w:shd w:val="clear" w:color="auto" w:fill="A6A6A6" w:themeFill="background1" w:themeFillShade="A6"/>
            <w:tcMar>
              <w:left w:w="85" w:type="dxa"/>
              <w:right w:w="85" w:type="dxa"/>
            </w:tcMar>
            <w:vAlign w:val="center"/>
          </w:tcPr>
          <w:p w14:paraId="28EA105C" w14:textId="77777777" w:rsidR="00220C67" w:rsidRPr="008072CE" w:rsidRDefault="00220C67" w:rsidP="0093428C">
            <w:pPr>
              <w:pStyle w:val="TableHeading"/>
              <w:jc w:val="center"/>
              <w:rPr>
                <w:bCs/>
                <w:color w:val="auto"/>
                <w:lang w:val="en-AU" w:bidi="en-US"/>
              </w:rPr>
            </w:pPr>
            <w:r w:rsidRPr="008072CE">
              <w:rPr>
                <w:color w:val="auto"/>
                <w:lang w:val="en-AU" w:bidi="en-US"/>
              </w:rPr>
              <w:t>Rotation</w:t>
            </w:r>
          </w:p>
        </w:tc>
      </w:tr>
      <w:tr w:rsidR="00F3477B" w:rsidRPr="008072CE" w14:paraId="5F6DB4D8" w14:textId="77777777" w:rsidTr="0093428C">
        <w:trPr>
          <w:trHeight w:val="340"/>
        </w:trPr>
        <w:tc>
          <w:tcPr>
            <w:tcW w:w="1064" w:type="pct"/>
            <w:shd w:val="clear" w:color="auto" w:fill="D9D9D9" w:themeFill="background1" w:themeFillShade="D9"/>
            <w:tcMar>
              <w:left w:w="85" w:type="dxa"/>
              <w:right w:w="85" w:type="dxa"/>
            </w:tcMar>
            <w:vAlign w:val="center"/>
          </w:tcPr>
          <w:p w14:paraId="4530A726" w14:textId="77777777" w:rsidR="00220C67" w:rsidRPr="008072CE" w:rsidRDefault="00220C67" w:rsidP="0093428C">
            <w:pPr>
              <w:pStyle w:val="TableBodyText"/>
              <w:ind w:left="144"/>
              <w:rPr>
                <w:lang w:val="en-AU" w:bidi="en-US"/>
              </w:rPr>
            </w:pPr>
            <w:r w:rsidRPr="008072CE">
              <w:rPr>
                <w:lang w:val="en-AU" w:bidi="en-US"/>
              </w:rPr>
              <w:t>Fixed</w:t>
            </w:r>
          </w:p>
        </w:tc>
        <w:tc>
          <w:tcPr>
            <w:tcW w:w="1064" w:type="pct"/>
            <w:shd w:val="clear" w:color="auto" w:fill="D9D9D9" w:themeFill="background1" w:themeFillShade="D9"/>
            <w:tcMar>
              <w:left w:w="85" w:type="dxa"/>
              <w:right w:w="85" w:type="dxa"/>
            </w:tcMar>
            <w:vAlign w:val="center"/>
          </w:tcPr>
          <w:p w14:paraId="768946FA" w14:textId="77777777" w:rsidR="00220C67" w:rsidRPr="008072CE" w:rsidRDefault="00220C67" w:rsidP="0093428C">
            <w:pPr>
              <w:pStyle w:val="TableBodyText"/>
              <w:ind w:left="144"/>
              <w:jc w:val="center"/>
              <w:rPr>
                <w:lang w:val="en-AU" w:bidi="en-US"/>
              </w:rPr>
            </w:pPr>
            <w:r w:rsidRPr="008072CE">
              <w:rPr>
                <w:lang w:val="en-AU" w:bidi="en-US"/>
              </w:rPr>
              <w:t>Yes</w:t>
            </w:r>
          </w:p>
        </w:tc>
        <w:tc>
          <w:tcPr>
            <w:tcW w:w="1064" w:type="pct"/>
            <w:shd w:val="clear" w:color="auto" w:fill="D9D9D9" w:themeFill="background1" w:themeFillShade="D9"/>
            <w:tcMar>
              <w:left w:w="85" w:type="dxa"/>
              <w:right w:w="85" w:type="dxa"/>
            </w:tcMar>
            <w:vAlign w:val="center"/>
          </w:tcPr>
          <w:p w14:paraId="0B74CD6C" w14:textId="77777777" w:rsidR="00220C67" w:rsidRPr="008072CE" w:rsidRDefault="00220C67" w:rsidP="0093428C">
            <w:pPr>
              <w:pStyle w:val="TableBodyText"/>
              <w:ind w:left="144"/>
              <w:jc w:val="center"/>
              <w:rPr>
                <w:lang w:val="en-AU" w:bidi="en-US"/>
              </w:rPr>
            </w:pPr>
            <w:r w:rsidRPr="008072CE">
              <w:rPr>
                <w:lang w:val="en-AU" w:bidi="en-US"/>
              </w:rPr>
              <w:t>Yes</w:t>
            </w:r>
          </w:p>
        </w:tc>
        <w:tc>
          <w:tcPr>
            <w:tcW w:w="1064" w:type="pct"/>
            <w:shd w:val="clear" w:color="auto" w:fill="D9D9D9" w:themeFill="background1" w:themeFillShade="D9"/>
            <w:tcMar>
              <w:left w:w="85" w:type="dxa"/>
              <w:right w:w="85" w:type="dxa"/>
            </w:tcMar>
            <w:vAlign w:val="center"/>
          </w:tcPr>
          <w:p w14:paraId="1AF97197" w14:textId="77777777" w:rsidR="00220C67" w:rsidRPr="008072CE" w:rsidRDefault="00220C67" w:rsidP="0093428C">
            <w:pPr>
              <w:pStyle w:val="TableBodyText"/>
              <w:ind w:left="144"/>
              <w:jc w:val="center"/>
              <w:rPr>
                <w:lang w:val="en-AU" w:bidi="en-US"/>
              </w:rPr>
            </w:pPr>
            <w:r w:rsidRPr="008072CE">
              <w:rPr>
                <w:lang w:val="en-AU" w:bidi="en-US"/>
              </w:rPr>
              <w:t>No</w:t>
            </w:r>
          </w:p>
        </w:tc>
        <w:tc>
          <w:tcPr>
            <w:tcW w:w="745" w:type="pct"/>
            <w:shd w:val="clear" w:color="auto" w:fill="D9D9D9" w:themeFill="background1" w:themeFillShade="D9"/>
            <w:tcMar>
              <w:left w:w="85" w:type="dxa"/>
              <w:right w:w="85" w:type="dxa"/>
            </w:tcMar>
            <w:vAlign w:val="center"/>
          </w:tcPr>
          <w:p w14:paraId="6E878106" w14:textId="77777777" w:rsidR="00220C67" w:rsidRPr="008072CE" w:rsidRDefault="00220C67" w:rsidP="0093428C">
            <w:pPr>
              <w:pStyle w:val="TableBodyText"/>
              <w:ind w:left="144"/>
              <w:jc w:val="center"/>
              <w:rPr>
                <w:lang w:val="en-AU" w:bidi="en-US"/>
              </w:rPr>
            </w:pPr>
            <w:r w:rsidRPr="008072CE">
              <w:rPr>
                <w:lang w:val="en-AU" w:bidi="en-US"/>
              </w:rPr>
              <w:t>Yes</w:t>
            </w:r>
          </w:p>
        </w:tc>
      </w:tr>
      <w:tr w:rsidR="00F3477B" w:rsidRPr="008072CE" w14:paraId="3727CBCD" w14:textId="77777777" w:rsidTr="0093428C">
        <w:trPr>
          <w:trHeight w:val="340"/>
        </w:trPr>
        <w:tc>
          <w:tcPr>
            <w:tcW w:w="1064" w:type="pct"/>
            <w:shd w:val="clear" w:color="auto" w:fill="D9D9D9" w:themeFill="background1" w:themeFillShade="D9"/>
            <w:tcMar>
              <w:left w:w="85" w:type="dxa"/>
              <w:right w:w="85" w:type="dxa"/>
            </w:tcMar>
            <w:vAlign w:val="center"/>
          </w:tcPr>
          <w:p w14:paraId="0EBFB171" w14:textId="77777777" w:rsidR="00220C67" w:rsidRPr="008072CE" w:rsidRDefault="00220C67" w:rsidP="0093428C">
            <w:pPr>
              <w:pStyle w:val="TableBodyText"/>
              <w:ind w:left="144"/>
              <w:rPr>
                <w:lang w:val="en-AU" w:bidi="en-US"/>
              </w:rPr>
            </w:pPr>
            <w:r w:rsidRPr="008072CE">
              <w:rPr>
                <w:lang w:val="en-AU" w:bidi="en-US"/>
              </w:rPr>
              <w:t>Free sliding</w:t>
            </w:r>
          </w:p>
        </w:tc>
        <w:tc>
          <w:tcPr>
            <w:tcW w:w="1064" w:type="pct"/>
            <w:shd w:val="clear" w:color="auto" w:fill="D9D9D9" w:themeFill="background1" w:themeFillShade="D9"/>
            <w:tcMar>
              <w:left w:w="85" w:type="dxa"/>
              <w:right w:w="85" w:type="dxa"/>
            </w:tcMar>
            <w:vAlign w:val="center"/>
          </w:tcPr>
          <w:p w14:paraId="6B06EFE6" w14:textId="77777777" w:rsidR="00220C67" w:rsidRPr="008072CE" w:rsidRDefault="00220C67" w:rsidP="0093428C">
            <w:pPr>
              <w:pStyle w:val="TableBodyText"/>
              <w:ind w:left="144"/>
              <w:jc w:val="center"/>
              <w:rPr>
                <w:lang w:val="en-AU" w:bidi="en-US"/>
              </w:rPr>
            </w:pPr>
            <w:r w:rsidRPr="008072CE">
              <w:rPr>
                <w:lang w:val="en-AU" w:bidi="en-US"/>
              </w:rPr>
              <w:t>Yes</w:t>
            </w:r>
          </w:p>
        </w:tc>
        <w:tc>
          <w:tcPr>
            <w:tcW w:w="1064" w:type="pct"/>
            <w:shd w:val="clear" w:color="auto" w:fill="D9D9D9" w:themeFill="background1" w:themeFillShade="D9"/>
            <w:tcMar>
              <w:left w:w="85" w:type="dxa"/>
              <w:right w:w="85" w:type="dxa"/>
            </w:tcMar>
            <w:vAlign w:val="center"/>
          </w:tcPr>
          <w:p w14:paraId="042E3F12" w14:textId="77777777" w:rsidR="00220C67" w:rsidRPr="008072CE" w:rsidRDefault="00220C67" w:rsidP="0093428C">
            <w:pPr>
              <w:pStyle w:val="TableBodyText"/>
              <w:ind w:left="144"/>
              <w:jc w:val="center"/>
              <w:rPr>
                <w:lang w:val="en-AU" w:bidi="en-US"/>
              </w:rPr>
            </w:pPr>
            <w:r w:rsidRPr="008072CE">
              <w:rPr>
                <w:lang w:val="en-AU" w:bidi="en-US"/>
              </w:rPr>
              <w:t>No</w:t>
            </w:r>
          </w:p>
        </w:tc>
        <w:tc>
          <w:tcPr>
            <w:tcW w:w="1064" w:type="pct"/>
            <w:shd w:val="clear" w:color="auto" w:fill="D9D9D9" w:themeFill="background1" w:themeFillShade="D9"/>
            <w:tcMar>
              <w:left w:w="85" w:type="dxa"/>
              <w:right w:w="85" w:type="dxa"/>
            </w:tcMar>
            <w:vAlign w:val="center"/>
          </w:tcPr>
          <w:p w14:paraId="7D365A65" w14:textId="77777777" w:rsidR="00220C67" w:rsidRPr="008072CE" w:rsidRDefault="00220C67" w:rsidP="0093428C">
            <w:pPr>
              <w:pStyle w:val="TableBodyText"/>
              <w:ind w:left="144"/>
              <w:jc w:val="center"/>
              <w:rPr>
                <w:lang w:val="en-AU" w:bidi="en-US"/>
              </w:rPr>
            </w:pPr>
            <w:r w:rsidRPr="008072CE">
              <w:rPr>
                <w:lang w:val="en-AU" w:bidi="en-US"/>
              </w:rPr>
              <w:t>Yes</w:t>
            </w:r>
          </w:p>
        </w:tc>
        <w:tc>
          <w:tcPr>
            <w:tcW w:w="745" w:type="pct"/>
            <w:shd w:val="clear" w:color="auto" w:fill="D9D9D9" w:themeFill="background1" w:themeFillShade="D9"/>
            <w:tcMar>
              <w:left w:w="85" w:type="dxa"/>
              <w:right w:w="85" w:type="dxa"/>
            </w:tcMar>
            <w:vAlign w:val="center"/>
          </w:tcPr>
          <w:p w14:paraId="2936D220" w14:textId="77777777" w:rsidR="00220C67" w:rsidRPr="008072CE" w:rsidRDefault="00220C67" w:rsidP="0093428C">
            <w:pPr>
              <w:pStyle w:val="TableBodyText"/>
              <w:ind w:left="144"/>
              <w:jc w:val="center"/>
              <w:rPr>
                <w:lang w:val="en-AU" w:bidi="en-US"/>
              </w:rPr>
            </w:pPr>
            <w:r w:rsidRPr="008072CE">
              <w:rPr>
                <w:lang w:val="en-AU" w:bidi="en-US"/>
              </w:rPr>
              <w:t>Yes</w:t>
            </w:r>
          </w:p>
        </w:tc>
      </w:tr>
      <w:tr w:rsidR="00F3477B" w:rsidRPr="008072CE" w14:paraId="638AB137" w14:textId="77777777" w:rsidTr="0093428C">
        <w:trPr>
          <w:trHeight w:val="340"/>
        </w:trPr>
        <w:tc>
          <w:tcPr>
            <w:tcW w:w="1064" w:type="pct"/>
            <w:shd w:val="clear" w:color="auto" w:fill="D9D9D9" w:themeFill="background1" w:themeFillShade="D9"/>
            <w:tcMar>
              <w:left w:w="85" w:type="dxa"/>
              <w:right w:w="85" w:type="dxa"/>
            </w:tcMar>
            <w:vAlign w:val="center"/>
          </w:tcPr>
          <w:p w14:paraId="0CC23777" w14:textId="77777777" w:rsidR="00220C67" w:rsidRPr="008072CE" w:rsidRDefault="00220C67" w:rsidP="0093428C">
            <w:pPr>
              <w:pStyle w:val="TableBodyText"/>
              <w:ind w:left="144"/>
              <w:rPr>
                <w:lang w:val="en-AU" w:bidi="en-US"/>
              </w:rPr>
            </w:pPr>
            <w:r w:rsidRPr="008072CE">
              <w:rPr>
                <w:lang w:val="en-AU" w:bidi="en-US"/>
              </w:rPr>
              <w:t>Guided sliding</w:t>
            </w:r>
          </w:p>
        </w:tc>
        <w:tc>
          <w:tcPr>
            <w:tcW w:w="1064" w:type="pct"/>
            <w:shd w:val="clear" w:color="auto" w:fill="D9D9D9" w:themeFill="background1" w:themeFillShade="D9"/>
            <w:tcMar>
              <w:left w:w="85" w:type="dxa"/>
              <w:right w:w="85" w:type="dxa"/>
            </w:tcMar>
            <w:vAlign w:val="center"/>
          </w:tcPr>
          <w:p w14:paraId="11D6885B" w14:textId="77777777" w:rsidR="00220C67" w:rsidRPr="008072CE" w:rsidRDefault="00220C67" w:rsidP="0093428C">
            <w:pPr>
              <w:pStyle w:val="TableBodyText"/>
              <w:ind w:left="144"/>
              <w:jc w:val="center"/>
              <w:rPr>
                <w:lang w:val="en-AU" w:bidi="en-US"/>
              </w:rPr>
            </w:pPr>
            <w:r w:rsidRPr="008072CE">
              <w:rPr>
                <w:lang w:val="en-AU" w:bidi="en-US"/>
              </w:rPr>
              <w:t>Yes</w:t>
            </w:r>
          </w:p>
        </w:tc>
        <w:tc>
          <w:tcPr>
            <w:tcW w:w="1064" w:type="pct"/>
            <w:shd w:val="clear" w:color="auto" w:fill="D9D9D9" w:themeFill="background1" w:themeFillShade="D9"/>
            <w:tcMar>
              <w:left w:w="85" w:type="dxa"/>
              <w:right w:w="85" w:type="dxa"/>
            </w:tcMar>
            <w:vAlign w:val="center"/>
          </w:tcPr>
          <w:p w14:paraId="6E39C068" w14:textId="77777777" w:rsidR="00220C67" w:rsidRPr="008072CE" w:rsidRDefault="00220C67" w:rsidP="0093428C">
            <w:pPr>
              <w:pStyle w:val="TableBodyText"/>
              <w:ind w:left="144"/>
              <w:jc w:val="center"/>
              <w:rPr>
                <w:lang w:val="en-AU" w:bidi="en-US"/>
              </w:rPr>
            </w:pPr>
            <w:r w:rsidRPr="008072CE">
              <w:rPr>
                <w:lang w:val="en-AU" w:bidi="en-US"/>
              </w:rPr>
              <w:t>Yes</w:t>
            </w:r>
          </w:p>
        </w:tc>
        <w:tc>
          <w:tcPr>
            <w:tcW w:w="1064" w:type="pct"/>
            <w:shd w:val="clear" w:color="auto" w:fill="D9D9D9" w:themeFill="background1" w:themeFillShade="D9"/>
            <w:tcMar>
              <w:left w:w="85" w:type="dxa"/>
              <w:right w:w="85" w:type="dxa"/>
            </w:tcMar>
            <w:vAlign w:val="center"/>
          </w:tcPr>
          <w:p w14:paraId="38973C36" w14:textId="77777777" w:rsidR="00220C67" w:rsidRPr="008072CE" w:rsidRDefault="00220C67" w:rsidP="0093428C">
            <w:pPr>
              <w:pStyle w:val="TableBodyText"/>
              <w:ind w:left="144"/>
              <w:jc w:val="center"/>
              <w:rPr>
                <w:lang w:val="en-AU" w:bidi="en-US"/>
              </w:rPr>
            </w:pPr>
            <w:r w:rsidRPr="008072CE">
              <w:rPr>
                <w:lang w:val="en-AU" w:bidi="en-US"/>
              </w:rPr>
              <w:t>Yes</w:t>
            </w:r>
          </w:p>
        </w:tc>
        <w:tc>
          <w:tcPr>
            <w:tcW w:w="745" w:type="pct"/>
            <w:shd w:val="clear" w:color="auto" w:fill="D9D9D9" w:themeFill="background1" w:themeFillShade="D9"/>
            <w:tcMar>
              <w:left w:w="85" w:type="dxa"/>
              <w:right w:w="85" w:type="dxa"/>
            </w:tcMar>
            <w:vAlign w:val="center"/>
          </w:tcPr>
          <w:p w14:paraId="1CEDA2C9" w14:textId="77777777" w:rsidR="00220C67" w:rsidRPr="008072CE" w:rsidRDefault="00220C67" w:rsidP="0093428C">
            <w:pPr>
              <w:pStyle w:val="TableBodyText"/>
              <w:ind w:left="144"/>
              <w:jc w:val="center"/>
              <w:rPr>
                <w:lang w:val="en-AU" w:bidi="en-US"/>
              </w:rPr>
            </w:pPr>
            <w:r w:rsidRPr="008072CE">
              <w:rPr>
                <w:lang w:val="en-AU" w:bidi="en-US"/>
              </w:rPr>
              <w:t>Yes</w:t>
            </w:r>
          </w:p>
        </w:tc>
      </w:tr>
    </w:tbl>
    <w:p w14:paraId="3024CEB4" w14:textId="6A586B5E" w:rsidR="00220C67" w:rsidRPr="008072CE" w:rsidRDefault="00220C67" w:rsidP="00396584">
      <w:pPr>
        <w:pStyle w:val="Bodynumbered1"/>
        <w:ind w:left="567" w:hanging="567"/>
        <w:rPr>
          <w:lang w:bidi="en-US"/>
        </w:rPr>
      </w:pPr>
      <w:r w:rsidRPr="008072CE">
        <w:rPr>
          <w:lang w:bidi="en-US"/>
        </w:rPr>
        <w:t xml:space="preserve">The relevant load tests </w:t>
      </w:r>
      <w:r w:rsidRPr="008072CE">
        <w:t>must</w:t>
      </w:r>
      <w:r w:rsidRPr="008072CE">
        <w:rPr>
          <w:lang w:bidi="en-US"/>
        </w:rPr>
        <w:t xml:space="preserve"> be performed on the nominated bearing for testing.</w:t>
      </w:r>
    </w:p>
    <w:p w14:paraId="2C9B5A61" w14:textId="77777777" w:rsidR="00220C67" w:rsidRPr="008072CE" w:rsidRDefault="00220C67" w:rsidP="00B928C6">
      <w:pPr>
        <w:pStyle w:val="Heading2"/>
        <w:ind w:hanging="709"/>
      </w:pPr>
      <w:bookmarkStart w:id="108" w:name="6.3.2_Vertical_Load_Test"/>
      <w:bookmarkStart w:id="109" w:name="_Toc112153646"/>
      <w:bookmarkEnd w:id="108"/>
      <w:r w:rsidRPr="008072CE">
        <w:lastRenderedPageBreak/>
        <w:t>Vertical Load Test</w:t>
      </w:r>
      <w:bookmarkEnd w:id="109"/>
    </w:p>
    <w:p w14:paraId="4809C738" w14:textId="21AAA7B1" w:rsidR="002B4A74" w:rsidRPr="008072CE" w:rsidRDefault="005F6D2D" w:rsidP="00396584">
      <w:pPr>
        <w:pStyle w:val="Bodynumbered1"/>
        <w:ind w:left="567" w:hanging="567"/>
        <w:rPr>
          <w:lang w:bidi="en-US"/>
        </w:rPr>
      </w:pPr>
      <w:r w:rsidRPr="008072CE">
        <w:rPr>
          <w:lang w:bidi="en-US"/>
        </w:rPr>
        <w:t xml:space="preserve">Vertical load </w:t>
      </w:r>
      <w:r w:rsidRPr="008072CE">
        <w:t>testing</w:t>
      </w:r>
      <w:r w:rsidRPr="008072CE">
        <w:rPr>
          <w:lang w:bidi="en-US"/>
        </w:rPr>
        <w:t xml:space="preserve"> of </w:t>
      </w:r>
      <w:r w:rsidRPr="008072CE">
        <w:t>b</w:t>
      </w:r>
      <w:r w:rsidR="002B4A74" w:rsidRPr="008072CE">
        <w:t>earings</w:t>
      </w:r>
      <w:r w:rsidR="005D7019" w:rsidRPr="008072CE">
        <w:rPr>
          <w:lang w:bidi="en-US"/>
        </w:rPr>
        <w:t xml:space="preserve"> </w:t>
      </w:r>
      <w:r w:rsidR="002B4A74" w:rsidRPr="008072CE">
        <w:rPr>
          <w:lang w:bidi="en-US"/>
        </w:rPr>
        <w:t xml:space="preserve">must be </w:t>
      </w:r>
      <w:r w:rsidRPr="008072CE">
        <w:rPr>
          <w:lang w:bidi="en-US"/>
        </w:rPr>
        <w:t>carried out</w:t>
      </w:r>
      <w:r w:rsidR="002B4A74" w:rsidRPr="008072CE">
        <w:rPr>
          <w:lang w:bidi="en-US"/>
        </w:rPr>
        <w:t xml:space="preserve"> using the following procedure:</w:t>
      </w:r>
    </w:p>
    <w:p w14:paraId="2702271D" w14:textId="657D0A87" w:rsidR="002B4A74" w:rsidRPr="008072CE" w:rsidRDefault="00EF351E" w:rsidP="00134BF5">
      <w:pPr>
        <w:pStyle w:val="Bodynumbered2"/>
        <w:numPr>
          <w:ilvl w:val="0"/>
          <w:numId w:val="31"/>
        </w:numPr>
        <w:ind w:left="993" w:hanging="426"/>
        <w:rPr>
          <w:lang w:val="en-AU"/>
        </w:rPr>
      </w:pPr>
      <w:r w:rsidRPr="008072CE">
        <w:rPr>
          <w:lang w:val="en-AU"/>
        </w:rPr>
        <w:t>l</w:t>
      </w:r>
      <w:r w:rsidR="00220C67" w:rsidRPr="008072CE">
        <w:rPr>
          <w:lang w:val="en-AU"/>
        </w:rPr>
        <w:t xml:space="preserve">oad the bearings in compression to the maximum ULS vertical load shown on the </w:t>
      </w:r>
      <w:proofErr w:type="gramStart"/>
      <w:r w:rsidR="00220C67" w:rsidRPr="008072CE">
        <w:rPr>
          <w:lang w:val="en-AU"/>
        </w:rPr>
        <w:t>Drawings</w:t>
      </w:r>
      <w:r w:rsidR="00A53835" w:rsidRPr="008072CE">
        <w:rPr>
          <w:lang w:val="en-AU"/>
        </w:rPr>
        <w:t>;</w:t>
      </w:r>
      <w:proofErr w:type="gramEnd"/>
    </w:p>
    <w:p w14:paraId="39BB012E" w14:textId="749588B8" w:rsidR="00EF351E" w:rsidRPr="008072CE" w:rsidRDefault="00220C67" w:rsidP="00134BF5">
      <w:pPr>
        <w:pStyle w:val="Bodynumbered2"/>
        <w:numPr>
          <w:ilvl w:val="0"/>
          <w:numId w:val="31"/>
        </w:numPr>
        <w:ind w:left="993" w:hanging="426"/>
        <w:rPr>
          <w:lang w:val="en-AU"/>
        </w:rPr>
      </w:pPr>
      <w:r w:rsidRPr="008072CE">
        <w:rPr>
          <w:lang w:val="en-AU"/>
        </w:rPr>
        <w:t xml:space="preserve">maintain this load for one </w:t>
      </w:r>
      <w:proofErr w:type="gramStart"/>
      <w:r w:rsidRPr="008072CE">
        <w:rPr>
          <w:lang w:val="en-AU"/>
        </w:rPr>
        <w:t>minute</w:t>
      </w:r>
      <w:r w:rsidR="00A53835" w:rsidRPr="008072CE">
        <w:rPr>
          <w:lang w:val="en-AU"/>
        </w:rPr>
        <w:t>;</w:t>
      </w:r>
      <w:proofErr w:type="gramEnd"/>
    </w:p>
    <w:p w14:paraId="7FDF5B3D" w14:textId="0703C21E" w:rsidR="00EF351E" w:rsidRPr="008072CE" w:rsidRDefault="00220C67" w:rsidP="00134BF5">
      <w:pPr>
        <w:pStyle w:val="Bodynumbered2"/>
        <w:numPr>
          <w:ilvl w:val="0"/>
          <w:numId w:val="31"/>
        </w:numPr>
        <w:ind w:left="993" w:hanging="426"/>
        <w:rPr>
          <w:lang w:val="en-AU"/>
        </w:rPr>
      </w:pPr>
      <w:r w:rsidRPr="008072CE">
        <w:rPr>
          <w:lang w:val="en-AU"/>
        </w:rPr>
        <w:t xml:space="preserve">release the </w:t>
      </w:r>
      <w:proofErr w:type="gramStart"/>
      <w:r w:rsidRPr="008072CE">
        <w:rPr>
          <w:lang w:val="en-AU"/>
        </w:rPr>
        <w:t>load</w:t>
      </w:r>
      <w:r w:rsidR="00A53835" w:rsidRPr="008072CE">
        <w:rPr>
          <w:lang w:val="en-AU"/>
        </w:rPr>
        <w:t>;</w:t>
      </w:r>
      <w:proofErr w:type="gramEnd"/>
    </w:p>
    <w:p w14:paraId="61CFF58F" w14:textId="263A4427" w:rsidR="00220C67" w:rsidRPr="008072CE" w:rsidRDefault="00A53835" w:rsidP="00134BF5">
      <w:pPr>
        <w:pStyle w:val="Bodynumbered2"/>
        <w:numPr>
          <w:ilvl w:val="0"/>
          <w:numId w:val="31"/>
        </w:numPr>
        <w:ind w:left="993" w:hanging="426"/>
        <w:rPr>
          <w:lang w:val="en-AU"/>
        </w:rPr>
      </w:pPr>
      <w:r w:rsidRPr="008072CE">
        <w:rPr>
          <w:lang w:val="en-AU"/>
        </w:rPr>
        <w:t>r</w:t>
      </w:r>
      <w:r w:rsidR="00220C67" w:rsidRPr="008072CE">
        <w:rPr>
          <w:lang w:val="en-AU"/>
        </w:rPr>
        <w:t xml:space="preserve">eapply the load to the maximum ULS vertical load and maintain it for a minimum loading period of three minutes (the loading period is the time the bearing sustains a test load of at least 95% of the </w:t>
      </w:r>
      <w:r w:rsidR="00C936B7" w:rsidRPr="008072CE">
        <w:rPr>
          <w:lang w:val="en-AU"/>
        </w:rPr>
        <w:t>intended test</w:t>
      </w:r>
      <w:r w:rsidR="00220C67" w:rsidRPr="008072CE">
        <w:rPr>
          <w:lang w:val="en-AU"/>
        </w:rPr>
        <w:t xml:space="preserve"> load)</w:t>
      </w:r>
      <w:r w:rsidRPr="008072CE">
        <w:rPr>
          <w:lang w:val="en-AU"/>
        </w:rPr>
        <w:t>; and</w:t>
      </w:r>
    </w:p>
    <w:p w14:paraId="2C4B7F51" w14:textId="19E9FE9A" w:rsidR="00220C67" w:rsidRPr="008072CE" w:rsidRDefault="00094F77" w:rsidP="00134BF5">
      <w:pPr>
        <w:pStyle w:val="Bodynumbered2"/>
        <w:numPr>
          <w:ilvl w:val="0"/>
          <w:numId w:val="31"/>
        </w:numPr>
        <w:ind w:left="993" w:hanging="426"/>
        <w:rPr>
          <w:lang w:val="en-AU"/>
        </w:rPr>
      </w:pPr>
      <w:r w:rsidRPr="008072CE">
        <w:rPr>
          <w:lang w:val="en-AU"/>
        </w:rPr>
        <w:t>c</w:t>
      </w:r>
      <w:r w:rsidR="00220C67" w:rsidRPr="008072CE">
        <w:rPr>
          <w:lang w:val="en-AU"/>
        </w:rPr>
        <w:t xml:space="preserve">arry out a visual inspection of the bearing while under the second stage loading and report any sign of damage in accordance with </w:t>
      </w:r>
      <w:r w:rsidR="00C33EEB" w:rsidRPr="008072CE">
        <w:rPr>
          <w:lang w:val="en-AU"/>
        </w:rPr>
        <w:t xml:space="preserve">Clause </w:t>
      </w:r>
      <w:r w:rsidR="00C33EEB" w:rsidRPr="008072CE">
        <w:rPr>
          <w:lang w:val="en-AU"/>
        </w:rPr>
        <w:fldChar w:fldCharType="begin"/>
      </w:r>
      <w:r w:rsidR="00C33EEB" w:rsidRPr="008072CE">
        <w:rPr>
          <w:lang w:val="en-AU"/>
        </w:rPr>
        <w:instrText xml:space="preserve"> REF _Ref43188383 \r \h </w:instrText>
      </w:r>
      <w:r w:rsidR="006479B1" w:rsidRPr="008072CE">
        <w:rPr>
          <w:lang w:val="en-AU"/>
        </w:rPr>
        <w:instrText xml:space="preserve"> \* MERGEFORMAT </w:instrText>
      </w:r>
      <w:r w:rsidR="00C33EEB" w:rsidRPr="008072CE">
        <w:rPr>
          <w:lang w:val="en-AU"/>
        </w:rPr>
      </w:r>
      <w:r w:rsidR="00C33EEB" w:rsidRPr="008072CE">
        <w:rPr>
          <w:lang w:val="en-AU"/>
        </w:rPr>
        <w:fldChar w:fldCharType="separate"/>
      </w:r>
      <w:r w:rsidR="00911587" w:rsidRPr="008072CE">
        <w:rPr>
          <w:lang w:val="en-AU"/>
        </w:rPr>
        <w:t>10.18</w:t>
      </w:r>
      <w:r w:rsidR="00C33EEB" w:rsidRPr="008072CE">
        <w:rPr>
          <w:lang w:val="en-AU"/>
        </w:rPr>
        <w:fldChar w:fldCharType="end"/>
      </w:r>
      <w:r w:rsidR="004A7541" w:rsidRPr="008072CE">
        <w:rPr>
          <w:lang w:val="en-AU"/>
        </w:rPr>
        <w:t>.</w:t>
      </w:r>
    </w:p>
    <w:p w14:paraId="692DEE24" w14:textId="77777777" w:rsidR="00220C67" w:rsidRPr="008072CE" w:rsidRDefault="00220C67" w:rsidP="00B928C6">
      <w:pPr>
        <w:pStyle w:val="Heading2"/>
        <w:ind w:hanging="709"/>
      </w:pPr>
      <w:bookmarkStart w:id="110" w:name="6.3.3_Lateral_Load_Test"/>
      <w:bookmarkStart w:id="111" w:name="_Toc112153647"/>
      <w:bookmarkEnd w:id="110"/>
      <w:r w:rsidRPr="008072CE">
        <w:t>Lateral Load Test</w:t>
      </w:r>
      <w:bookmarkEnd w:id="111"/>
    </w:p>
    <w:p w14:paraId="392026A2" w14:textId="7B37759E" w:rsidR="00220C67" w:rsidRPr="008072CE" w:rsidRDefault="00544725" w:rsidP="00396584">
      <w:pPr>
        <w:pStyle w:val="Bodynumbered1"/>
        <w:ind w:left="567" w:hanging="567"/>
        <w:rPr>
          <w:lang w:bidi="en-US"/>
        </w:rPr>
      </w:pPr>
      <w:r w:rsidRPr="008072CE">
        <w:rPr>
          <w:lang w:bidi="en-US"/>
        </w:rPr>
        <w:t>B</w:t>
      </w:r>
      <w:r w:rsidR="00220C67" w:rsidRPr="008072CE">
        <w:rPr>
          <w:lang w:bidi="en-US"/>
        </w:rPr>
        <w:t xml:space="preserve">earings which are </w:t>
      </w:r>
      <w:r w:rsidR="00220C67" w:rsidRPr="008072CE">
        <w:t>required</w:t>
      </w:r>
      <w:r w:rsidR="00220C67" w:rsidRPr="008072CE">
        <w:rPr>
          <w:lang w:bidi="en-US"/>
        </w:rPr>
        <w:t xml:space="preserve"> to resist lateral forces </w:t>
      </w:r>
      <w:r w:rsidRPr="008072CE">
        <w:rPr>
          <w:lang w:bidi="en-US"/>
        </w:rPr>
        <w:t xml:space="preserve">must be tested </w:t>
      </w:r>
      <w:r w:rsidR="00220C67" w:rsidRPr="008072CE">
        <w:rPr>
          <w:lang w:bidi="en-US"/>
        </w:rPr>
        <w:t>by applying the following test loads:</w:t>
      </w:r>
    </w:p>
    <w:p w14:paraId="2176F1EA" w14:textId="77777777" w:rsidR="00220C67" w:rsidRPr="008072CE" w:rsidRDefault="00220C67" w:rsidP="00134BF5">
      <w:pPr>
        <w:pStyle w:val="Bodynumbered2"/>
        <w:numPr>
          <w:ilvl w:val="0"/>
          <w:numId w:val="29"/>
        </w:numPr>
        <w:ind w:left="993" w:hanging="426"/>
        <w:rPr>
          <w:lang w:val="en-AU"/>
        </w:rPr>
      </w:pPr>
      <w:r w:rsidRPr="008072CE">
        <w:rPr>
          <w:lang w:val="en-AU"/>
        </w:rPr>
        <w:t>maximum ULS lateral load while loaded in compression to the concurrent minimum ULS vertical load shown on the</w:t>
      </w:r>
      <w:r w:rsidRPr="008072CE">
        <w:rPr>
          <w:spacing w:val="-8"/>
          <w:lang w:val="en-AU"/>
        </w:rPr>
        <w:t xml:space="preserve"> </w:t>
      </w:r>
      <w:proofErr w:type="gramStart"/>
      <w:r w:rsidRPr="008072CE">
        <w:rPr>
          <w:lang w:val="en-AU"/>
        </w:rPr>
        <w:t>Drawings;</w:t>
      </w:r>
      <w:proofErr w:type="gramEnd"/>
    </w:p>
    <w:p w14:paraId="6B2B6869" w14:textId="77777777" w:rsidR="00220C67" w:rsidRPr="008072CE" w:rsidRDefault="00220C67" w:rsidP="00134BF5">
      <w:pPr>
        <w:pStyle w:val="Bodynumbered2"/>
        <w:numPr>
          <w:ilvl w:val="0"/>
          <w:numId w:val="29"/>
        </w:numPr>
        <w:ind w:left="993" w:hanging="426"/>
        <w:rPr>
          <w:lang w:val="en-AU"/>
        </w:rPr>
      </w:pPr>
      <w:r w:rsidRPr="008072CE">
        <w:rPr>
          <w:lang w:val="en-AU"/>
        </w:rPr>
        <w:t>maximum ULS lateral load while loaded in compression to the concurrent maximum ULS vertical load shown on the</w:t>
      </w:r>
      <w:r w:rsidRPr="008072CE">
        <w:rPr>
          <w:spacing w:val="-8"/>
          <w:lang w:val="en-AU"/>
        </w:rPr>
        <w:t xml:space="preserve"> </w:t>
      </w:r>
      <w:r w:rsidRPr="008072CE">
        <w:rPr>
          <w:lang w:val="en-AU"/>
        </w:rPr>
        <w:t>Drawings.</w:t>
      </w:r>
    </w:p>
    <w:p w14:paraId="7DAEA5C6" w14:textId="22039CBB" w:rsidR="00220C67" w:rsidRPr="008072CE" w:rsidRDefault="00220C67" w:rsidP="00396584">
      <w:pPr>
        <w:pStyle w:val="Bodynumbered1"/>
        <w:ind w:left="567" w:hanging="567"/>
        <w:rPr>
          <w:lang w:bidi="en-US"/>
        </w:rPr>
      </w:pPr>
      <w:r w:rsidRPr="008072CE">
        <w:rPr>
          <w:lang w:bidi="en-US"/>
        </w:rPr>
        <w:t xml:space="preserve">In both cases, the vertical </w:t>
      </w:r>
      <w:r w:rsidRPr="008072CE">
        <w:t>load</w:t>
      </w:r>
      <w:r w:rsidRPr="008072CE">
        <w:rPr>
          <w:lang w:bidi="en-US"/>
        </w:rPr>
        <w:t xml:space="preserve"> </w:t>
      </w:r>
      <w:r w:rsidR="00544725" w:rsidRPr="008072CE">
        <w:rPr>
          <w:lang w:bidi="en-US"/>
        </w:rPr>
        <w:t xml:space="preserve">must be applied first </w:t>
      </w:r>
      <w:r w:rsidRPr="008072CE">
        <w:rPr>
          <w:lang w:bidi="en-US"/>
        </w:rPr>
        <w:t xml:space="preserve">and then the lateral loads </w:t>
      </w:r>
      <w:r w:rsidR="00544725" w:rsidRPr="008072CE">
        <w:rPr>
          <w:lang w:bidi="en-US"/>
        </w:rPr>
        <w:t xml:space="preserve">applied </w:t>
      </w:r>
      <w:r w:rsidRPr="008072CE">
        <w:t>gradually</w:t>
      </w:r>
      <w:r w:rsidRPr="008072CE">
        <w:rPr>
          <w:lang w:bidi="en-US"/>
        </w:rPr>
        <w:t xml:space="preserve">. </w:t>
      </w:r>
      <w:r w:rsidR="00544725" w:rsidRPr="008072CE">
        <w:rPr>
          <w:lang w:bidi="en-US"/>
        </w:rPr>
        <w:t>T</w:t>
      </w:r>
      <w:r w:rsidRPr="008072CE">
        <w:rPr>
          <w:lang w:bidi="en-US"/>
        </w:rPr>
        <w:t xml:space="preserve">he test loads </w:t>
      </w:r>
      <w:r w:rsidR="00BC04F7" w:rsidRPr="008072CE">
        <w:rPr>
          <w:lang w:bidi="en-US"/>
        </w:rPr>
        <w:t xml:space="preserve">must be maintained </w:t>
      </w:r>
      <w:r w:rsidRPr="008072CE">
        <w:rPr>
          <w:lang w:bidi="en-US"/>
        </w:rPr>
        <w:t>for a minimum loading period of three minutes.</w:t>
      </w:r>
    </w:p>
    <w:p w14:paraId="063F07CB" w14:textId="62633437" w:rsidR="00220C67" w:rsidRPr="008072CE" w:rsidRDefault="00BC04F7" w:rsidP="00396584">
      <w:pPr>
        <w:pStyle w:val="Bodynumbered1"/>
        <w:ind w:left="567" w:hanging="567"/>
        <w:rPr>
          <w:lang w:bidi="en-US"/>
        </w:rPr>
      </w:pPr>
      <w:r w:rsidRPr="008072CE">
        <w:rPr>
          <w:lang w:bidi="en-US"/>
        </w:rPr>
        <w:t>A</w:t>
      </w:r>
      <w:r w:rsidR="00220C67" w:rsidRPr="008072CE">
        <w:rPr>
          <w:lang w:bidi="en-US"/>
        </w:rPr>
        <w:t xml:space="preserve"> visual inspection of the </w:t>
      </w:r>
      <w:r w:rsidR="00220C67" w:rsidRPr="008072CE">
        <w:t>bearing</w:t>
      </w:r>
      <w:r w:rsidR="00220C67" w:rsidRPr="008072CE">
        <w:rPr>
          <w:lang w:bidi="en-US"/>
        </w:rPr>
        <w:t xml:space="preserve"> while under the applied loading</w:t>
      </w:r>
      <w:r w:rsidRPr="008072CE">
        <w:rPr>
          <w:lang w:bidi="en-US"/>
        </w:rPr>
        <w:t xml:space="preserve"> must be carried out and </w:t>
      </w:r>
      <w:r w:rsidR="00220C67" w:rsidRPr="008072CE">
        <w:rPr>
          <w:lang w:bidi="en-US"/>
        </w:rPr>
        <w:t>any sign of</w:t>
      </w:r>
      <w:bookmarkStart w:id="112" w:name="6.3.4_Rotation_Capacity_Test"/>
      <w:bookmarkEnd w:id="112"/>
      <w:r w:rsidR="00220C67" w:rsidRPr="008072CE">
        <w:rPr>
          <w:lang w:bidi="en-US"/>
        </w:rPr>
        <w:t xml:space="preserve"> damage in accordance with </w:t>
      </w:r>
      <w:r w:rsidR="00C33EEB" w:rsidRPr="008072CE">
        <w:rPr>
          <w:lang w:bidi="en-US"/>
        </w:rPr>
        <w:t xml:space="preserve">Clause </w:t>
      </w:r>
      <w:r w:rsidR="00C33EEB" w:rsidRPr="008072CE">
        <w:rPr>
          <w:lang w:bidi="en-US"/>
        </w:rPr>
        <w:fldChar w:fldCharType="begin"/>
      </w:r>
      <w:r w:rsidR="00C33EEB" w:rsidRPr="008072CE">
        <w:rPr>
          <w:lang w:bidi="en-US"/>
        </w:rPr>
        <w:instrText xml:space="preserve"> REF _Ref43188383 \r \h </w:instrText>
      </w:r>
      <w:r w:rsidR="006479B1" w:rsidRPr="008072CE">
        <w:rPr>
          <w:lang w:bidi="en-US"/>
        </w:rPr>
        <w:instrText xml:space="preserve"> \* MERGEFORMAT </w:instrText>
      </w:r>
      <w:r w:rsidR="00C33EEB" w:rsidRPr="008072CE">
        <w:rPr>
          <w:lang w:bidi="en-US"/>
        </w:rPr>
      </w:r>
      <w:r w:rsidR="00C33EEB" w:rsidRPr="008072CE">
        <w:rPr>
          <w:lang w:bidi="en-US"/>
        </w:rPr>
        <w:fldChar w:fldCharType="separate"/>
      </w:r>
      <w:r w:rsidR="00911587" w:rsidRPr="008072CE">
        <w:rPr>
          <w:lang w:bidi="en-US"/>
        </w:rPr>
        <w:t>10.18</w:t>
      </w:r>
      <w:r w:rsidR="00C33EEB" w:rsidRPr="008072CE">
        <w:rPr>
          <w:lang w:bidi="en-US"/>
        </w:rPr>
        <w:fldChar w:fldCharType="end"/>
      </w:r>
      <w:r w:rsidRPr="008072CE">
        <w:rPr>
          <w:lang w:bidi="en-US"/>
        </w:rPr>
        <w:t xml:space="preserve"> reported</w:t>
      </w:r>
      <w:r w:rsidR="00220C67" w:rsidRPr="008072CE">
        <w:rPr>
          <w:lang w:bidi="en-US"/>
        </w:rPr>
        <w:t>.</w:t>
      </w:r>
    </w:p>
    <w:p w14:paraId="0B0F26B7" w14:textId="309A9A0B" w:rsidR="00220C67" w:rsidRPr="008072CE" w:rsidRDefault="00220C67" w:rsidP="00B928C6">
      <w:pPr>
        <w:pStyle w:val="Heading2"/>
        <w:ind w:hanging="709"/>
      </w:pPr>
      <w:bookmarkStart w:id="113" w:name="_Toc112153648"/>
      <w:r w:rsidRPr="008072CE">
        <w:t>Rotation Test</w:t>
      </w:r>
      <w:bookmarkEnd w:id="113"/>
    </w:p>
    <w:p w14:paraId="27376BD2" w14:textId="4390C171" w:rsidR="00220C67" w:rsidRPr="008072CE" w:rsidRDefault="008473A5" w:rsidP="00396584">
      <w:pPr>
        <w:pStyle w:val="Bodynumbered1"/>
        <w:ind w:left="567" w:hanging="567"/>
        <w:rPr>
          <w:lang w:bidi="en-US"/>
        </w:rPr>
      </w:pPr>
      <w:r w:rsidRPr="008072CE">
        <w:rPr>
          <w:lang w:bidi="en-US"/>
        </w:rPr>
        <w:t>T</w:t>
      </w:r>
      <w:r w:rsidR="00220C67" w:rsidRPr="008072CE">
        <w:rPr>
          <w:lang w:bidi="en-US"/>
        </w:rPr>
        <w:t xml:space="preserve">he bearings </w:t>
      </w:r>
      <w:r w:rsidRPr="008072CE">
        <w:rPr>
          <w:lang w:bidi="en-US"/>
        </w:rPr>
        <w:t xml:space="preserve">must be loaded </w:t>
      </w:r>
      <w:r w:rsidR="00220C67" w:rsidRPr="008072CE">
        <w:rPr>
          <w:lang w:bidi="en-US"/>
        </w:rPr>
        <w:t xml:space="preserve">in compression to a test load of 0.7 times the maximum ULS vertical load shown on the Drawings while at the design rotation specified in the </w:t>
      </w:r>
      <w:r w:rsidR="00220C67" w:rsidRPr="008072CE">
        <w:t>Drawings</w:t>
      </w:r>
      <w:r w:rsidR="00220C67" w:rsidRPr="008072CE">
        <w:rPr>
          <w:lang w:bidi="en-US"/>
        </w:rPr>
        <w:t xml:space="preserve">. </w:t>
      </w:r>
      <w:r w:rsidRPr="008072CE">
        <w:rPr>
          <w:lang w:bidi="en-US"/>
        </w:rPr>
        <w:t>T</w:t>
      </w:r>
      <w:r w:rsidR="00220C67" w:rsidRPr="008072CE">
        <w:rPr>
          <w:lang w:bidi="en-US"/>
        </w:rPr>
        <w:t xml:space="preserve">his vertical load </w:t>
      </w:r>
      <w:r w:rsidRPr="008072CE">
        <w:rPr>
          <w:lang w:bidi="en-US"/>
        </w:rPr>
        <w:t xml:space="preserve">must be </w:t>
      </w:r>
      <w:r w:rsidRPr="008072CE">
        <w:t>maintained</w:t>
      </w:r>
      <w:r w:rsidRPr="008072CE">
        <w:rPr>
          <w:lang w:bidi="en-US"/>
        </w:rPr>
        <w:t xml:space="preserve"> </w:t>
      </w:r>
      <w:r w:rsidR="00220C67" w:rsidRPr="008072CE">
        <w:rPr>
          <w:lang w:bidi="en-US"/>
        </w:rPr>
        <w:t>for a minimum loading period of three minutes.</w:t>
      </w:r>
    </w:p>
    <w:p w14:paraId="16E53BA8" w14:textId="5E08A7A1" w:rsidR="00220C67" w:rsidRPr="008072CE" w:rsidRDefault="00290ACC" w:rsidP="00396584">
      <w:pPr>
        <w:pStyle w:val="Bodynumbered1"/>
        <w:ind w:left="567" w:hanging="567"/>
        <w:rPr>
          <w:lang w:bidi="en-US"/>
        </w:rPr>
      </w:pPr>
      <w:r w:rsidRPr="008072CE">
        <w:rPr>
          <w:lang w:bidi="en-US"/>
        </w:rPr>
        <w:t>A</w:t>
      </w:r>
      <w:r w:rsidR="00220C67" w:rsidRPr="008072CE">
        <w:rPr>
          <w:lang w:bidi="en-US"/>
        </w:rPr>
        <w:t xml:space="preserve"> </w:t>
      </w:r>
      <w:r w:rsidR="00220C67" w:rsidRPr="008072CE">
        <w:t>visual</w:t>
      </w:r>
      <w:r w:rsidR="00220C67" w:rsidRPr="008072CE">
        <w:rPr>
          <w:lang w:bidi="en-US"/>
        </w:rPr>
        <w:t xml:space="preserve"> inspection of the bearing while under the applied loading </w:t>
      </w:r>
      <w:r w:rsidRPr="008072CE">
        <w:rPr>
          <w:lang w:bidi="en-US"/>
        </w:rPr>
        <w:t xml:space="preserve">must be carried out </w:t>
      </w:r>
      <w:r w:rsidR="00220C67" w:rsidRPr="008072CE">
        <w:rPr>
          <w:lang w:bidi="en-US"/>
        </w:rPr>
        <w:t xml:space="preserve">and any sign of damage </w:t>
      </w:r>
      <w:r w:rsidRPr="008072CE">
        <w:rPr>
          <w:lang w:bidi="en-US"/>
        </w:rPr>
        <w:t xml:space="preserve">reported </w:t>
      </w:r>
      <w:r w:rsidR="00220C67" w:rsidRPr="008072CE">
        <w:rPr>
          <w:lang w:bidi="en-US"/>
        </w:rPr>
        <w:t xml:space="preserve">in accordance with </w:t>
      </w:r>
      <w:bookmarkStart w:id="114" w:name="_Hlk43188407"/>
      <w:r w:rsidR="00220C67" w:rsidRPr="008072CE">
        <w:rPr>
          <w:lang w:bidi="en-US"/>
        </w:rPr>
        <w:t xml:space="preserve">Clause </w:t>
      </w:r>
      <w:r w:rsidR="00C33EEB" w:rsidRPr="008072CE">
        <w:rPr>
          <w:lang w:bidi="en-US"/>
        </w:rPr>
        <w:fldChar w:fldCharType="begin"/>
      </w:r>
      <w:r w:rsidR="00C33EEB" w:rsidRPr="008072CE">
        <w:rPr>
          <w:lang w:bidi="en-US"/>
        </w:rPr>
        <w:instrText xml:space="preserve"> REF _Ref43188383 \r \h </w:instrText>
      </w:r>
      <w:r w:rsidR="006479B1" w:rsidRPr="008072CE">
        <w:rPr>
          <w:lang w:bidi="en-US"/>
        </w:rPr>
        <w:instrText xml:space="preserve"> \* MERGEFORMAT </w:instrText>
      </w:r>
      <w:r w:rsidR="00C33EEB" w:rsidRPr="008072CE">
        <w:rPr>
          <w:lang w:bidi="en-US"/>
        </w:rPr>
      </w:r>
      <w:r w:rsidR="00C33EEB" w:rsidRPr="008072CE">
        <w:rPr>
          <w:lang w:bidi="en-US"/>
        </w:rPr>
        <w:fldChar w:fldCharType="separate"/>
      </w:r>
      <w:r w:rsidR="00911587" w:rsidRPr="008072CE">
        <w:rPr>
          <w:lang w:bidi="en-US"/>
        </w:rPr>
        <w:t>10.18</w:t>
      </w:r>
      <w:r w:rsidR="00C33EEB" w:rsidRPr="008072CE">
        <w:rPr>
          <w:lang w:bidi="en-US"/>
        </w:rPr>
        <w:fldChar w:fldCharType="end"/>
      </w:r>
      <w:bookmarkEnd w:id="114"/>
      <w:r w:rsidR="00220C67" w:rsidRPr="008072CE">
        <w:rPr>
          <w:lang w:bidi="en-US"/>
        </w:rPr>
        <w:t>.</w:t>
      </w:r>
    </w:p>
    <w:p w14:paraId="535C5802" w14:textId="77777777" w:rsidR="00220C67" w:rsidRPr="008072CE" w:rsidRDefault="00220C67" w:rsidP="00B928C6">
      <w:pPr>
        <w:pStyle w:val="Heading2"/>
        <w:ind w:hanging="709"/>
      </w:pPr>
      <w:bookmarkStart w:id="115" w:name="6.3.5_Coefficient_of_Friction_Test"/>
      <w:bookmarkStart w:id="116" w:name="_Toc112153649"/>
      <w:bookmarkEnd w:id="115"/>
      <w:r w:rsidRPr="008072CE">
        <w:t>Coefficient of Friction Test</w:t>
      </w:r>
      <w:bookmarkEnd w:id="116"/>
    </w:p>
    <w:p w14:paraId="45B2707D" w14:textId="5D7225DC" w:rsidR="005F6D2D" w:rsidRPr="008072CE" w:rsidRDefault="005F6D2D" w:rsidP="00396584">
      <w:pPr>
        <w:pStyle w:val="Bodynumbered1"/>
        <w:ind w:left="567" w:hanging="567"/>
        <w:rPr>
          <w:lang w:bidi="en-US"/>
        </w:rPr>
      </w:pPr>
      <w:r w:rsidRPr="008072CE">
        <w:rPr>
          <w:lang w:bidi="en-US"/>
        </w:rPr>
        <w:t xml:space="preserve">Coefficient of friction testing </w:t>
      </w:r>
      <w:r w:rsidR="00BC0297" w:rsidRPr="008072CE">
        <w:rPr>
          <w:lang w:bidi="en-US"/>
        </w:rPr>
        <w:t xml:space="preserve">of </w:t>
      </w:r>
      <w:r w:rsidR="00BC0297" w:rsidRPr="008072CE">
        <w:t>plane</w:t>
      </w:r>
      <w:r w:rsidR="00BC0297" w:rsidRPr="008072CE">
        <w:rPr>
          <w:lang w:bidi="en-US"/>
        </w:rPr>
        <w:t xml:space="preserve"> sliding surfaces </w:t>
      </w:r>
      <w:r w:rsidRPr="008072CE">
        <w:rPr>
          <w:lang w:bidi="en-US"/>
        </w:rPr>
        <w:t xml:space="preserve">of bearings must be carried out using the </w:t>
      </w:r>
      <w:r w:rsidRPr="008072CE">
        <w:t>following</w:t>
      </w:r>
      <w:r w:rsidRPr="008072CE">
        <w:rPr>
          <w:lang w:bidi="en-US"/>
        </w:rPr>
        <w:t xml:space="preserve"> procedure:</w:t>
      </w:r>
    </w:p>
    <w:p w14:paraId="2D8A5561" w14:textId="5BEA4DC8" w:rsidR="00220C67" w:rsidRPr="008072CE" w:rsidRDefault="00BC0297" w:rsidP="00134BF5">
      <w:pPr>
        <w:pStyle w:val="Bodynumbered2"/>
        <w:numPr>
          <w:ilvl w:val="0"/>
          <w:numId w:val="32"/>
        </w:numPr>
        <w:ind w:left="993" w:hanging="426"/>
        <w:rPr>
          <w:lang w:val="en-AU"/>
        </w:rPr>
      </w:pPr>
      <w:r w:rsidRPr="008072CE">
        <w:rPr>
          <w:lang w:val="en-AU"/>
        </w:rPr>
        <w:t>apply</w:t>
      </w:r>
      <w:r w:rsidR="00220C67" w:rsidRPr="008072CE">
        <w:rPr>
          <w:lang w:val="en-AU"/>
        </w:rPr>
        <w:t xml:space="preserve"> vertical loads corresponding to vertical pressures on the ASM pad of 15 and 60 MPa, unless shown otherwise on the Drawings, at an ambient temperature between 5</w:t>
      </w:r>
      <w:r w:rsidR="005F6D2D" w:rsidRPr="008072CE">
        <w:rPr>
          <w:rFonts w:cs="Arial"/>
          <w:lang w:val="en-AU"/>
        </w:rPr>
        <w:t>°</w:t>
      </w:r>
      <w:r w:rsidR="00220C67" w:rsidRPr="008072CE">
        <w:rPr>
          <w:lang w:val="en-AU"/>
        </w:rPr>
        <w:t>C and 35</w:t>
      </w:r>
      <w:r w:rsidR="005F6D2D" w:rsidRPr="008072CE">
        <w:rPr>
          <w:rFonts w:cs="Arial"/>
          <w:lang w:val="en-AU"/>
        </w:rPr>
        <w:t>°</w:t>
      </w:r>
      <w:r w:rsidR="00220C67" w:rsidRPr="008072CE">
        <w:rPr>
          <w:lang w:val="en-AU"/>
        </w:rPr>
        <w:t>C</w:t>
      </w:r>
    </w:p>
    <w:p w14:paraId="692A5D6B" w14:textId="77964BE3" w:rsidR="00A93B7A" w:rsidRPr="008072CE" w:rsidRDefault="00BC0297" w:rsidP="00134BF5">
      <w:pPr>
        <w:pStyle w:val="Bodynumbered2"/>
        <w:numPr>
          <w:ilvl w:val="0"/>
          <w:numId w:val="32"/>
        </w:numPr>
        <w:ind w:left="993" w:hanging="426"/>
        <w:rPr>
          <w:lang w:val="en-AU"/>
        </w:rPr>
      </w:pPr>
      <w:r w:rsidRPr="008072CE">
        <w:rPr>
          <w:lang w:val="en-AU"/>
        </w:rPr>
        <w:t>t</w:t>
      </w:r>
      <w:r w:rsidR="00220C67" w:rsidRPr="008072CE">
        <w:rPr>
          <w:lang w:val="en-AU"/>
        </w:rPr>
        <w:t>he test displacement must be equal to the design displacement value but not exceeding 50</w:t>
      </w:r>
      <w:r w:rsidR="00D410F3" w:rsidRPr="008072CE">
        <w:rPr>
          <w:lang w:val="en-AU"/>
        </w:rPr>
        <w:t> </w:t>
      </w:r>
      <w:proofErr w:type="gramStart"/>
      <w:r w:rsidR="00220C67" w:rsidRPr="008072CE">
        <w:rPr>
          <w:lang w:val="en-AU"/>
        </w:rPr>
        <w:t>mm</w:t>
      </w:r>
      <w:proofErr w:type="gramEnd"/>
    </w:p>
    <w:p w14:paraId="0AAF1315" w14:textId="6F75841D" w:rsidR="005F6D2D" w:rsidRPr="008072CE" w:rsidRDefault="00A93B7A" w:rsidP="00134BF5">
      <w:pPr>
        <w:pStyle w:val="Bodynumbered2"/>
        <w:numPr>
          <w:ilvl w:val="0"/>
          <w:numId w:val="32"/>
        </w:numPr>
        <w:ind w:left="993" w:hanging="426"/>
        <w:rPr>
          <w:lang w:val="en-AU"/>
        </w:rPr>
      </w:pPr>
      <w:r w:rsidRPr="008072CE">
        <w:rPr>
          <w:lang w:val="en-AU"/>
        </w:rPr>
        <w:t>a</w:t>
      </w:r>
      <w:r w:rsidR="00220C67" w:rsidRPr="008072CE">
        <w:rPr>
          <w:lang w:val="en-AU"/>
        </w:rPr>
        <w:t xml:space="preserve">pply the vertical load and maintain it for three minutes before starting </w:t>
      </w:r>
      <w:proofErr w:type="gramStart"/>
      <w:r w:rsidR="00220C67" w:rsidRPr="008072CE">
        <w:rPr>
          <w:lang w:val="en-AU"/>
        </w:rPr>
        <w:t>sliding</w:t>
      </w:r>
      <w:proofErr w:type="gramEnd"/>
    </w:p>
    <w:p w14:paraId="51A549DA" w14:textId="0A5A4519" w:rsidR="00220C67" w:rsidRPr="008072CE" w:rsidRDefault="00A93B7A" w:rsidP="00134BF5">
      <w:pPr>
        <w:pStyle w:val="Bodynumbered2"/>
        <w:numPr>
          <w:ilvl w:val="0"/>
          <w:numId w:val="32"/>
        </w:numPr>
        <w:ind w:left="993" w:hanging="426"/>
        <w:rPr>
          <w:lang w:val="en-AU"/>
        </w:rPr>
      </w:pPr>
      <w:r w:rsidRPr="008072CE">
        <w:rPr>
          <w:lang w:val="en-AU"/>
        </w:rPr>
        <w:t>t</w:t>
      </w:r>
      <w:r w:rsidR="00220C67" w:rsidRPr="008072CE">
        <w:rPr>
          <w:lang w:val="en-AU"/>
        </w:rPr>
        <w:t>he test sliding speed must be in the range of 2.5 to 25 mm/</w:t>
      </w:r>
      <w:proofErr w:type="gramStart"/>
      <w:r w:rsidR="00220C67" w:rsidRPr="008072CE">
        <w:rPr>
          <w:lang w:val="en-AU"/>
        </w:rPr>
        <w:t>minute</w:t>
      </w:r>
      <w:proofErr w:type="gramEnd"/>
    </w:p>
    <w:p w14:paraId="1CBEEF63" w14:textId="44198D99" w:rsidR="005F6D2D" w:rsidRPr="008072CE" w:rsidRDefault="00A93B7A" w:rsidP="00134BF5">
      <w:pPr>
        <w:pStyle w:val="Bodynumbered2"/>
        <w:numPr>
          <w:ilvl w:val="0"/>
          <w:numId w:val="32"/>
        </w:numPr>
        <w:ind w:left="993" w:hanging="426"/>
        <w:rPr>
          <w:lang w:val="en-AU"/>
        </w:rPr>
      </w:pPr>
      <w:r w:rsidRPr="008072CE">
        <w:rPr>
          <w:lang w:val="en-AU"/>
        </w:rPr>
        <w:t>r</w:t>
      </w:r>
      <w:r w:rsidR="00220C67" w:rsidRPr="008072CE">
        <w:rPr>
          <w:lang w:val="en-AU"/>
        </w:rPr>
        <w:t xml:space="preserve">ecord the maximum horizontal force during </w:t>
      </w:r>
      <w:proofErr w:type="gramStart"/>
      <w:r w:rsidR="00220C67" w:rsidRPr="008072CE">
        <w:rPr>
          <w:lang w:val="en-AU"/>
        </w:rPr>
        <w:t>sliding</w:t>
      </w:r>
      <w:proofErr w:type="gramEnd"/>
    </w:p>
    <w:p w14:paraId="169979F3" w14:textId="4F89D880" w:rsidR="0047039E" w:rsidRPr="008072CE" w:rsidRDefault="00A93B7A" w:rsidP="00134BF5">
      <w:pPr>
        <w:pStyle w:val="Bodynumbered2"/>
        <w:numPr>
          <w:ilvl w:val="0"/>
          <w:numId w:val="32"/>
        </w:numPr>
        <w:ind w:left="993" w:hanging="426"/>
        <w:rPr>
          <w:lang w:val="en-AU"/>
        </w:rPr>
      </w:pPr>
      <w:r w:rsidRPr="008072CE">
        <w:rPr>
          <w:lang w:val="en-AU"/>
        </w:rPr>
        <w:t>r</w:t>
      </w:r>
      <w:r w:rsidR="00220C67" w:rsidRPr="008072CE">
        <w:rPr>
          <w:lang w:val="en-AU"/>
        </w:rPr>
        <w:t xml:space="preserve">epeat the sliding and the horizontal force measurements to obtain the average of five </w:t>
      </w:r>
      <w:proofErr w:type="gramStart"/>
      <w:r w:rsidR="00220C67" w:rsidRPr="008072CE">
        <w:rPr>
          <w:lang w:val="en-AU"/>
        </w:rPr>
        <w:t>measurements</w:t>
      </w:r>
      <w:proofErr w:type="gramEnd"/>
    </w:p>
    <w:p w14:paraId="3F75BD13" w14:textId="07C1FB93" w:rsidR="00220C67" w:rsidRPr="008072CE" w:rsidRDefault="00A93B7A" w:rsidP="008072CE">
      <w:pPr>
        <w:pStyle w:val="Bodynumbered2"/>
        <w:numPr>
          <w:ilvl w:val="0"/>
          <w:numId w:val="32"/>
        </w:numPr>
        <w:ind w:left="993" w:hanging="426"/>
        <w:rPr>
          <w:lang w:val="en-AU"/>
        </w:rPr>
      </w:pPr>
      <w:r w:rsidRPr="008072CE">
        <w:rPr>
          <w:lang w:val="en-AU"/>
        </w:rPr>
        <w:t>w</w:t>
      </w:r>
      <w:r w:rsidR="00220C67" w:rsidRPr="008072CE">
        <w:rPr>
          <w:lang w:val="en-AU"/>
        </w:rPr>
        <w:t>here bearings are tested in pairs, calculate the coefficient of friction of the bearings using the equation:</w:t>
      </w:r>
      <w:r w:rsidR="008072CE" w:rsidRPr="008072CE">
        <w:rPr>
          <w:lang w:val="en-AU"/>
        </w:rPr>
        <w:t xml:space="preserve"> </w:t>
      </w:r>
      <w:r w:rsidR="00220C67" w:rsidRPr="008072CE">
        <w:rPr>
          <w:rFonts w:cs="Arial"/>
          <w:color w:val="404040"/>
          <w:lang w:val="en-AU"/>
        </w:rPr>
        <w:t>Coefficient of friction = Average horizontal force / (2 x vertical load)</w:t>
      </w:r>
    </w:p>
    <w:p w14:paraId="1C0A58B0" w14:textId="492431DF" w:rsidR="00220C67" w:rsidRPr="008072CE" w:rsidRDefault="00DD69C8" w:rsidP="00396584">
      <w:pPr>
        <w:pStyle w:val="Bodynumbered1"/>
        <w:ind w:left="567" w:hanging="567"/>
        <w:rPr>
          <w:lang w:bidi="en-US"/>
        </w:rPr>
      </w:pPr>
      <w:bookmarkStart w:id="117" w:name="_Ref43187531"/>
      <w:r w:rsidRPr="008072CE">
        <w:rPr>
          <w:lang w:bidi="en-US"/>
        </w:rPr>
        <w:lastRenderedPageBreak/>
        <w:t>The measured</w:t>
      </w:r>
      <w:r w:rsidR="00220C67" w:rsidRPr="008072CE">
        <w:rPr>
          <w:lang w:bidi="en-US"/>
        </w:rPr>
        <w:t xml:space="preserve"> coefficient of </w:t>
      </w:r>
      <w:r w:rsidR="00220C67" w:rsidRPr="008072CE">
        <w:t>friction</w:t>
      </w:r>
      <w:r w:rsidR="00220C67" w:rsidRPr="008072CE">
        <w:rPr>
          <w:lang w:bidi="en-US"/>
        </w:rPr>
        <w:t xml:space="preserve"> must not exceed the values specified in Table </w:t>
      </w:r>
      <w:r w:rsidRPr="008072CE">
        <w:rPr>
          <w:lang w:bidi="en-US"/>
        </w:rPr>
        <w:fldChar w:fldCharType="begin"/>
      </w:r>
      <w:r w:rsidRPr="008072CE">
        <w:rPr>
          <w:lang w:bidi="en-US"/>
        </w:rPr>
        <w:instrText xml:space="preserve"> REF _Ref43187531 \r \h </w:instrText>
      </w:r>
      <w:r w:rsidR="006479B1" w:rsidRPr="008072CE">
        <w:rPr>
          <w:lang w:bidi="en-US"/>
        </w:rPr>
        <w:instrText xml:space="preserve"> \* MERGEFORMAT </w:instrText>
      </w:r>
      <w:r w:rsidRPr="008072CE">
        <w:rPr>
          <w:lang w:bidi="en-US"/>
        </w:rPr>
      </w:r>
      <w:r w:rsidRPr="008072CE">
        <w:rPr>
          <w:lang w:bidi="en-US"/>
        </w:rPr>
        <w:fldChar w:fldCharType="separate"/>
      </w:r>
      <w:r w:rsidR="00911587" w:rsidRPr="008072CE">
        <w:rPr>
          <w:lang w:bidi="en-US"/>
        </w:rPr>
        <w:t>10.17</w:t>
      </w:r>
      <w:r w:rsidRPr="008072CE">
        <w:rPr>
          <w:lang w:bidi="en-US"/>
        </w:rPr>
        <w:fldChar w:fldCharType="end"/>
      </w:r>
      <w:r w:rsidR="00220C67" w:rsidRPr="008072CE">
        <w:rPr>
          <w:lang w:bidi="en-US"/>
        </w:rPr>
        <w:t xml:space="preserve"> for the relevant pressure on the ASM.</w:t>
      </w:r>
      <w:bookmarkEnd w:id="117"/>
    </w:p>
    <w:p w14:paraId="2FA90495" w14:textId="0F9453E3" w:rsidR="00220C67" w:rsidRPr="008072CE" w:rsidRDefault="00FB1456" w:rsidP="00C67BA1">
      <w:pPr>
        <w:pStyle w:val="Caption"/>
        <w:rPr>
          <w:rFonts w:ascii="Arial Narrow" w:hAnsi="Arial Narrow"/>
          <w:sz w:val="16"/>
          <w:szCs w:val="16"/>
          <w:lang w:bidi="en-US"/>
        </w:rPr>
      </w:pPr>
      <w:r w:rsidRPr="008072CE">
        <w:rPr>
          <w:lang w:bidi="en-US"/>
        </w:rPr>
        <w:t xml:space="preserve">Table </w:t>
      </w:r>
      <w:r w:rsidRPr="008072CE">
        <w:rPr>
          <w:lang w:bidi="en-US"/>
        </w:rPr>
        <w:fldChar w:fldCharType="begin"/>
      </w:r>
      <w:r w:rsidRPr="008072CE">
        <w:rPr>
          <w:lang w:bidi="en-US"/>
        </w:rPr>
        <w:instrText xml:space="preserve"> REF _Ref43187531 \r \h  \* MERGEFORMAT </w:instrText>
      </w:r>
      <w:r w:rsidRPr="008072CE">
        <w:rPr>
          <w:lang w:bidi="en-US"/>
        </w:rPr>
      </w:r>
      <w:r w:rsidRPr="008072CE">
        <w:rPr>
          <w:lang w:bidi="en-US"/>
        </w:rPr>
        <w:fldChar w:fldCharType="separate"/>
      </w:r>
      <w:r w:rsidR="00911587" w:rsidRPr="008072CE">
        <w:rPr>
          <w:lang w:bidi="en-US"/>
        </w:rPr>
        <w:t>10.17</w:t>
      </w:r>
      <w:r w:rsidRPr="008072CE">
        <w:rPr>
          <w:lang w:bidi="en-US"/>
        </w:rPr>
        <w:fldChar w:fldCharType="end"/>
      </w:r>
      <w:r w:rsidRPr="008072CE">
        <w:rPr>
          <w:lang w:bidi="en-US"/>
        </w:rPr>
        <w:t>: Coefficient of Friction for Lubricated Sliding Surfaces</w:t>
      </w:r>
    </w:p>
    <w:tbl>
      <w:tblPr>
        <w:tblW w:w="4701" w:type="pct"/>
        <w:tblInd w:w="56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Look w:val="01E0" w:firstRow="1" w:lastRow="1" w:firstColumn="1" w:lastColumn="1" w:noHBand="0" w:noVBand="0"/>
      </w:tblPr>
      <w:tblGrid>
        <w:gridCol w:w="2974"/>
        <w:gridCol w:w="1486"/>
        <w:gridCol w:w="1486"/>
        <w:gridCol w:w="1486"/>
        <w:gridCol w:w="1490"/>
      </w:tblGrid>
      <w:tr w:rsidR="000420C0" w:rsidRPr="008072CE" w14:paraId="60A8E5DC" w14:textId="77777777" w:rsidTr="0093428C">
        <w:trPr>
          <w:trHeight w:val="361"/>
        </w:trPr>
        <w:tc>
          <w:tcPr>
            <w:tcW w:w="1666" w:type="pct"/>
            <w:vMerge w:val="restart"/>
            <w:shd w:val="clear" w:color="auto" w:fill="A6A6A6"/>
            <w:tcMar>
              <w:left w:w="85" w:type="dxa"/>
              <w:right w:w="85" w:type="dxa"/>
            </w:tcMar>
            <w:vAlign w:val="center"/>
          </w:tcPr>
          <w:p w14:paraId="48287DCC" w14:textId="11106084" w:rsidR="000420C0" w:rsidRPr="008072CE" w:rsidRDefault="006F2EC0" w:rsidP="0093428C">
            <w:pPr>
              <w:pStyle w:val="TableHeading"/>
              <w:spacing w:before="40" w:after="40" w:line="240" w:lineRule="auto"/>
              <w:rPr>
                <w:bCs/>
                <w:color w:val="auto"/>
                <w:lang w:val="en-AU" w:bidi="en-US"/>
              </w:rPr>
            </w:pPr>
            <w:r w:rsidRPr="008072CE">
              <w:rPr>
                <w:color w:val="auto"/>
                <w:lang w:val="en-AU" w:bidi="en-US"/>
              </w:rPr>
              <w:t>Property</w:t>
            </w:r>
          </w:p>
        </w:tc>
        <w:tc>
          <w:tcPr>
            <w:tcW w:w="3334" w:type="pct"/>
            <w:gridSpan w:val="4"/>
            <w:shd w:val="clear" w:color="auto" w:fill="A6A6A6"/>
            <w:tcMar>
              <w:left w:w="85" w:type="dxa"/>
              <w:right w:w="85" w:type="dxa"/>
            </w:tcMar>
            <w:vAlign w:val="center"/>
          </w:tcPr>
          <w:p w14:paraId="288A6747" w14:textId="6E4BEF7B" w:rsidR="000420C0" w:rsidRPr="008072CE" w:rsidRDefault="000420C0" w:rsidP="0093428C">
            <w:pPr>
              <w:pStyle w:val="TableHeading"/>
              <w:spacing w:before="40" w:after="40" w:line="240" w:lineRule="auto"/>
              <w:jc w:val="center"/>
              <w:rPr>
                <w:rFonts w:cs="Arial"/>
                <w:bCs/>
                <w:color w:val="auto"/>
                <w:lang w:val="en-AU" w:bidi="en-US"/>
              </w:rPr>
            </w:pPr>
            <w:r w:rsidRPr="008072CE">
              <w:rPr>
                <w:color w:val="auto"/>
                <w:lang w:val="en-AU" w:bidi="en-US"/>
              </w:rPr>
              <w:t>ASM pressure</w:t>
            </w:r>
          </w:p>
        </w:tc>
      </w:tr>
      <w:tr w:rsidR="000420C0" w:rsidRPr="008072CE" w14:paraId="12341702" w14:textId="77777777" w:rsidTr="00D11EEB">
        <w:trPr>
          <w:trHeight w:val="361"/>
        </w:trPr>
        <w:tc>
          <w:tcPr>
            <w:tcW w:w="1666" w:type="pct"/>
            <w:vMerge/>
            <w:shd w:val="clear" w:color="auto" w:fill="A6A6A6" w:themeFill="background1" w:themeFillShade="A6"/>
            <w:tcMar>
              <w:left w:w="85" w:type="dxa"/>
              <w:right w:w="85" w:type="dxa"/>
            </w:tcMar>
            <w:vAlign w:val="center"/>
          </w:tcPr>
          <w:p w14:paraId="25E577C0" w14:textId="1DAC191B" w:rsidR="000420C0" w:rsidRPr="008072CE" w:rsidRDefault="000420C0" w:rsidP="0093428C">
            <w:pPr>
              <w:pStyle w:val="TableHeading"/>
              <w:spacing w:before="40" w:after="40" w:line="240" w:lineRule="auto"/>
              <w:rPr>
                <w:bCs/>
                <w:color w:val="auto"/>
                <w:lang w:val="en-AU" w:bidi="en-US"/>
              </w:rPr>
            </w:pPr>
          </w:p>
        </w:tc>
        <w:tc>
          <w:tcPr>
            <w:tcW w:w="833" w:type="pct"/>
            <w:shd w:val="clear" w:color="auto" w:fill="A6A6A6" w:themeFill="background1" w:themeFillShade="A6"/>
            <w:tcMar>
              <w:left w:w="85" w:type="dxa"/>
              <w:right w:w="85" w:type="dxa"/>
            </w:tcMar>
            <w:vAlign w:val="center"/>
          </w:tcPr>
          <w:p w14:paraId="6F2FD112" w14:textId="77777777" w:rsidR="000420C0" w:rsidRPr="008072CE" w:rsidRDefault="000420C0" w:rsidP="0093428C">
            <w:pPr>
              <w:pStyle w:val="TableHeading"/>
              <w:spacing w:before="40" w:after="40" w:line="240" w:lineRule="auto"/>
              <w:jc w:val="center"/>
              <w:rPr>
                <w:bCs/>
                <w:color w:val="auto"/>
                <w:lang w:val="en-AU" w:bidi="en-US"/>
              </w:rPr>
            </w:pPr>
            <w:r w:rsidRPr="008072CE">
              <w:rPr>
                <w:color w:val="auto"/>
                <w:lang w:val="en-AU" w:bidi="en-US"/>
              </w:rPr>
              <w:t>15 MPa</w:t>
            </w:r>
          </w:p>
        </w:tc>
        <w:tc>
          <w:tcPr>
            <w:tcW w:w="833" w:type="pct"/>
            <w:shd w:val="clear" w:color="auto" w:fill="A6A6A6" w:themeFill="background1" w:themeFillShade="A6"/>
            <w:tcMar>
              <w:left w:w="85" w:type="dxa"/>
              <w:right w:w="85" w:type="dxa"/>
            </w:tcMar>
            <w:vAlign w:val="center"/>
          </w:tcPr>
          <w:p w14:paraId="187494F4" w14:textId="77777777" w:rsidR="000420C0" w:rsidRPr="008072CE" w:rsidRDefault="000420C0" w:rsidP="0093428C">
            <w:pPr>
              <w:pStyle w:val="TableHeading"/>
              <w:spacing w:before="40" w:after="40" w:line="240" w:lineRule="auto"/>
              <w:jc w:val="center"/>
              <w:rPr>
                <w:bCs/>
                <w:color w:val="auto"/>
                <w:lang w:val="en-AU" w:bidi="en-US"/>
              </w:rPr>
            </w:pPr>
            <w:r w:rsidRPr="008072CE">
              <w:rPr>
                <w:color w:val="auto"/>
                <w:lang w:val="en-AU" w:bidi="en-US"/>
              </w:rPr>
              <w:t>45 MPa</w:t>
            </w:r>
          </w:p>
        </w:tc>
        <w:tc>
          <w:tcPr>
            <w:tcW w:w="833" w:type="pct"/>
            <w:shd w:val="clear" w:color="auto" w:fill="A6A6A6" w:themeFill="background1" w:themeFillShade="A6"/>
            <w:tcMar>
              <w:left w:w="85" w:type="dxa"/>
              <w:right w:w="85" w:type="dxa"/>
            </w:tcMar>
            <w:vAlign w:val="center"/>
          </w:tcPr>
          <w:p w14:paraId="4B832065" w14:textId="77777777" w:rsidR="000420C0" w:rsidRPr="008072CE" w:rsidRDefault="000420C0" w:rsidP="0093428C">
            <w:pPr>
              <w:pStyle w:val="TableHeading"/>
              <w:spacing w:before="40" w:after="40" w:line="240" w:lineRule="auto"/>
              <w:jc w:val="center"/>
              <w:rPr>
                <w:bCs/>
                <w:color w:val="auto"/>
                <w:lang w:val="en-AU" w:bidi="en-US"/>
              </w:rPr>
            </w:pPr>
            <w:r w:rsidRPr="008072CE">
              <w:rPr>
                <w:color w:val="auto"/>
                <w:lang w:val="en-AU" w:bidi="en-US"/>
              </w:rPr>
              <w:t>60 MPa</w:t>
            </w:r>
          </w:p>
        </w:tc>
        <w:tc>
          <w:tcPr>
            <w:tcW w:w="834" w:type="pct"/>
            <w:shd w:val="clear" w:color="auto" w:fill="A6A6A6" w:themeFill="background1" w:themeFillShade="A6"/>
            <w:tcMar>
              <w:left w:w="85" w:type="dxa"/>
              <w:right w:w="85" w:type="dxa"/>
            </w:tcMar>
            <w:vAlign w:val="center"/>
          </w:tcPr>
          <w:p w14:paraId="007E8EAC" w14:textId="7CF32388" w:rsidR="000420C0" w:rsidRPr="008072CE" w:rsidRDefault="000420C0" w:rsidP="0093428C">
            <w:pPr>
              <w:pStyle w:val="TableHeading"/>
              <w:spacing w:before="40" w:after="40" w:line="240" w:lineRule="auto"/>
              <w:jc w:val="center"/>
              <w:rPr>
                <w:bCs/>
                <w:color w:val="auto"/>
                <w:lang w:val="en-AU" w:bidi="en-US"/>
              </w:rPr>
            </w:pPr>
            <w:r w:rsidRPr="008072CE">
              <w:rPr>
                <w:color w:val="auto"/>
                <w:lang w:val="en-AU" w:bidi="en-US"/>
              </w:rPr>
              <w:t>≥ 90 MPa</w:t>
            </w:r>
          </w:p>
        </w:tc>
      </w:tr>
      <w:tr w:rsidR="00220C67" w:rsidRPr="008072CE" w14:paraId="02B0A13D" w14:textId="77777777" w:rsidTr="00D11EEB">
        <w:trPr>
          <w:trHeight w:val="343"/>
        </w:trPr>
        <w:tc>
          <w:tcPr>
            <w:tcW w:w="1666" w:type="pct"/>
            <w:shd w:val="clear" w:color="auto" w:fill="D9D9D9" w:themeFill="background1" w:themeFillShade="D9"/>
            <w:tcMar>
              <w:left w:w="85" w:type="dxa"/>
              <w:right w:w="85" w:type="dxa"/>
            </w:tcMar>
            <w:vAlign w:val="center"/>
          </w:tcPr>
          <w:p w14:paraId="736355E1" w14:textId="77777777" w:rsidR="00220C67" w:rsidRPr="008072CE" w:rsidRDefault="00220C67" w:rsidP="0093428C">
            <w:pPr>
              <w:pStyle w:val="TableBodyText"/>
              <w:spacing w:before="40" w:after="40"/>
              <w:ind w:left="0"/>
              <w:rPr>
                <w:lang w:val="en-AU" w:bidi="en-US"/>
              </w:rPr>
            </w:pPr>
            <w:r w:rsidRPr="008072CE">
              <w:rPr>
                <w:lang w:val="en-AU" w:bidi="en-US"/>
              </w:rPr>
              <w:t>Maximum coefficient of friction</w:t>
            </w:r>
          </w:p>
        </w:tc>
        <w:tc>
          <w:tcPr>
            <w:tcW w:w="833" w:type="pct"/>
            <w:shd w:val="clear" w:color="auto" w:fill="D9D9D9" w:themeFill="background1" w:themeFillShade="D9"/>
            <w:tcMar>
              <w:left w:w="85" w:type="dxa"/>
              <w:right w:w="85" w:type="dxa"/>
            </w:tcMar>
            <w:vAlign w:val="center"/>
          </w:tcPr>
          <w:p w14:paraId="44E2A03F" w14:textId="77777777" w:rsidR="00220C67" w:rsidRPr="008072CE" w:rsidRDefault="00220C67" w:rsidP="0093428C">
            <w:pPr>
              <w:pStyle w:val="TableBodyText"/>
              <w:spacing w:before="40" w:after="40"/>
              <w:ind w:left="0"/>
              <w:jc w:val="center"/>
              <w:rPr>
                <w:lang w:val="en-AU" w:bidi="en-US"/>
              </w:rPr>
            </w:pPr>
            <w:r w:rsidRPr="008072CE">
              <w:rPr>
                <w:lang w:val="en-AU" w:bidi="en-US"/>
              </w:rPr>
              <w:t>0.04</w:t>
            </w:r>
          </w:p>
        </w:tc>
        <w:tc>
          <w:tcPr>
            <w:tcW w:w="833" w:type="pct"/>
            <w:shd w:val="clear" w:color="auto" w:fill="D9D9D9" w:themeFill="background1" w:themeFillShade="D9"/>
            <w:tcMar>
              <w:left w:w="85" w:type="dxa"/>
              <w:right w:w="85" w:type="dxa"/>
            </w:tcMar>
            <w:vAlign w:val="center"/>
          </w:tcPr>
          <w:p w14:paraId="452A6ABA" w14:textId="77777777" w:rsidR="00220C67" w:rsidRPr="008072CE" w:rsidRDefault="00220C67" w:rsidP="0093428C">
            <w:pPr>
              <w:pStyle w:val="TableBodyText"/>
              <w:spacing w:before="40" w:after="40"/>
              <w:ind w:left="0"/>
              <w:jc w:val="center"/>
              <w:rPr>
                <w:lang w:val="en-AU" w:bidi="en-US"/>
              </w:rPr>
            </w:pPr>
            <w:r w:rsidRPr="008072CE">
              <w:rPr>
                <w:lang w:val="en-AU" w:bidi="en-US"/>
              </w:rPr>
              <w:t>0.02</w:t>
            </w:r>
          </w:p>
        </w:tc>
        <w:tc>
          <w:tcPr>
            <w:tcW w:w="833" w:type="pct"/>
            <w:shd w:val="clear" w:color="auto" w:fill="D9D9D9" w:themeFill="background1" w:themeFillShade="D9"/>
            <w:tcMar>
              <w:left w:w="85" w:type="dxa"/>
              <w:right w:w="85" w:type="dxa"/>
            </w:tcMar>
            <w:vAlign w:val="center"/>
          </w:tcPr>
          <w:p w14:paraId="074D333F" w14:textId="77777777" w:rsidR="00220C67" w:rsidRPr="008072CE" w:rsidRDefault="00220C67" w:rsidP="0093428C">
            <w:pPr>
              <w:pStyle w:val="TableBodyText"/>
              <w:spacing w:before="40" w:after="40"/>
              <w:ind w:left="0"/>
              <w:jc w:val="center"/>
              <w:rPr>
                <w:lang w:val="en-AU" w:bidi="en-US"/>
              </w:rPr>
            </w:pPr>
            <w:r w:rsidRPr="008072CE">
              <w:rPr>
                <w:lang w:val="en-AU" w:bidi="en-US"/>
              </w:rPr>
              <w:t>0.016</w:t>
            </w:r>
          </w:p>
        </w:tc>
        <w:tc>
          <w:tcPr>
            <w:tcW w:w="834" w:type="pct"/>
            <w:shd w:val="clear" w:color="auto" w:fill="D9D9D9" w:themeFill="background1" w:themeFillShade="D9"/>
            <w:tcMar>
              <w:left w:w="85" w:type="dxa"/>
              <w:right w:w="85" w:type="dxa"/>
            </w:tcMar>
            <w:vAlign w:val="center"/>
          </w:tcPr>
          <w:p w14:paraId="37B3AAEA" w14:textId="77777777" w:rsidR="00220C67" w:rsidRPr="008072CE" w:rsidRDefault="00220C67" w:rsidP="0093428C">
            <w:pPr>
              <w:pStyle w:val="TableBodyText"/>
              <w:spacing w:before="40" w:after="40"/>
              <w:ind w:left="0"/>
              <w:jc w:val="center"/>
              <w:rPr>
                <w:lang w:val="en-AU" w:bidi="en-US"/>
              </w:rPr>
            </w:pPr>
            <w:r w:rsidRPr="008072CE">
              <w:rPr>
                <w:lang w:val="en-AU" w:bidi="en-US"/>
              </w:rPr>
              <w:t>0.015</w:t>
            </w:r>
          </w:p>
        </w:tc>
      </w:tr>
    </w:tbl>
    <w:p w14:paraId="4D26468D" w14:textId="3DEF67A9" w:rsidR="00220C67" w:rsidRPr="008072CE" w:rsidRDefault="00220C67" w:rsidP="00C67BA1">
      <w:pPr>
        <w:pStyle w:val="NoteHeading"/>
        <w:ind w:left="567"/>
        <w:rPr>
          <w:rFonts w:eastAsia="Calibri"/>
        </w:rPr>
      </w:pPr>
      <w:r w:rsidRPr="008072CE">
        <w:rPr>
          <w:rFonts w:eastAsia="Calibri"/>
        </w:rPr>
        <w:t>Note:</w:t>
      </w:r>
    </w:p>
    <w:p w14:paraId="506D5B34" w14:textId="5C0A4DCE" w:rsidR="00220C67" w:rsidRPr="008072CE" w:rsidRDefault="00220C67" w:rsidP="00415F7F">
      <w:pPr>
        <w:pStyle w:val="Notes"/>
        <w:numPr>
          <w:ilvl w:val="0"/>
          <w:numId w:val="44"/>
        </w:numPr>
        <w:tabs>
          <w:tab w:val="clear" w:pos="1276"/>
          <w:tab w:val="left" w:pos="993"/>
        </w:tabs>
        <w:ind w:hanging="785"/>
        <w:rPr>
          <w:rFonts w:eastAsia="Calibri"/>
        </w:rPr>
      </w:pPr>
      <w:r w:rsidRPr="008072CE">
        <w:rPr>
          <w:rFonts w:eastAsia="Calibri"/>
        </w:rPr>
        <w:t>Interpolate friction values linearly for intermediate ASM pressures.</w:t>
      </w:r>
    </w:p>
    <w:p w14:paraId="47CCCCF6" w14:textId="069A6CC6" w:rsidR="00220C67" w:rsidRPr="008072CE" w:rsidRDefault="00220C67" w:rsidP="00B928C6">
      <w:pPr>
        <w:pStyle w:val="Heading2"/>
        <w:ind w:hanging="709"/>
      </w:pPr>
      <w:bookmarkStart w:id="118" w:name="6.4_Criteria_for_Acceptance"/>
      <w:bookmarkStart w:id="119" w:name="_Toc112153650"/>
      <w:bookmarkEnd w:id="118"/>
      <w:r w:rsidRPr="008072CE">
        <w:t>Criteria for Acceptance</w:t>
      </w:r>
      <w:bookmarkEnd w:id="119"/>
    </w:p>
    <w:p w14:paraId="29E4345D" w14:textId="45BE8D28" w:rsidR="00220C67" w:rsidRPr="008072CE" w:rsidRDefault="00883011" w:rsidP="00396584">
      <w:pPr>
        <w:pStyle w:val="Bodynumbered1"/>
        <w:ind w:left="567" w:hanging="567"/>
        <w:rPr>
          <w:lang w:bidi="en-US"/>
        </w:rPr>
      </w:pPr>
      <w:bookmarkStart w:id="120" w:name="6.4.1_General"/>
      <w:bookmarkStart w:id="121" w:name="_Ref43188383"/>
      <w:bookmarkEnd w:id="120"/>
      <w:r w:rsidRPr="008072CE">
        <w:rPr>
          <w:lang w:bidi="en-US"/>
        </w:rPr>
        <w:t>A</w:t>
      </w:r>
      <w:r w:rsidR="00220C67" w:rsidRPr="008072CE">
        <w:rPr>
          <w:lang w:bidi="en-US"/>
        </w:rPr>
        <w:t xml:space="preserve">ny bearing that does not meet the requirements </w:t>
      </w:r>
      <w:r w:rsidR="006876D3" w:rsidRPr="008072CE">
        <w:rPr>
          <w:lang w:bidi="en-US"/>
        </w:rPr>
        <w:t xml:space="preserve">specified in this Clause </w:t>
      </w:r>
      <w:r w:rsidR="006876D3" w:rsidRPr="008072CE">
        <w:rPr>
          <w:lang w:bidi="en-US"/>
        </w:rPr>
        <w:fldChar w:fldCharType="begin"/>
      </w:r>
      <w:r w:rsidR="006876D3" w:rsidRPr="008072CE">
        <w:rPr>
          <w:lang w:bidi="en-US"/>
        </w:rPr>
        <w:instrText xml:space="preserve"> REF _Ref43185525 \r \h </w:instrText>
      </w:r>
      <w:r w:rsidR="006479B1" w:rsidRPr="008072CE">
        <w:rPr>
          <w:lang w:bidi="en-US"/>
        </w:rPr>
        <w:instrText xml:space="preserve"> \* MERGEFORMAT </w:instrText>
      </w:r>
      <w:r w:rsidR="006876D3" w:rsidRPr="008072CE">
        <w:rPr>
          <w:lang w:bidi="en-US"/>
        </w:rPr>
      </w:r>
      <w:r w:rsidR="006876D3" w:rsidRPr="008072CE">
        <w:rPr>
          <w:lang w:bidi="en-US"/>
        </w:rPr>
        <w:fldChar w:fldCharType="separate"/>
      </w:r>
      <w:r w:rsidR="00911587" w:rsidRPr="008072CE">
        <w:rPr>
          <w:lang w:bidi="en-US"/>
        </w:rPr>
        <w:t>10</w:t>
      </w:r>
      <w:r w:rsidR="006876D3" w:rsidRPr="008072CE">
        <w:rPr>
          <w:lang w:bidi="en-US"/>
        </w:rPr>
        <w:fldChar w:fldCharType="end"/>
      </w:r>
      <w:r w:rsidR="006876D3" w:rsidRPr="008072CE">
        <w:rPr>
          <w:lang w:bidi="en-US"/>
        </w:rPr>
        <w:t xml:space="preserve"> </w:t>
      </w:r>
      <w:r w:rsidR="00220C67" w:rsidRPr="008072CE">
        <w:rPr>
          <w:lang w:bidi="en-US"/>
        </w:rPr>
        <w:t xml:space="preserve">or exhibits any </w:t>
      </w:r>
      <w:r w:rsidR="00220C67" w:rsidRPr="008072CE">
        <w:t>signs</w:t>
      </w:r>
      <w:r w:rsidR="00220C67" w:rsidRPr="008072CE">
        <w:rPr>
          <w:lang w:bidi="en-US"/>
        </w:rPr>
        <w:t xml:space="preserve"> of damage during or after the testing</w:t>
      </w:r>
      <w:r w:rsidR="0092649F" w:rsidRPr="008072CE">
        <w:rPr>
          <w:lang w:bidi="en-US"/>
        </w:rPr>
        <w:t xml:space="preserve"> must be rejected. Th</w:t>
      </w:r>
      <w:r w:rsidRPr="008072CE">
        <w:rPr>
          <w:lang w:bidi="en-US"/>
        </w:rPr>
        <w:t>ese signs of</w:t>
      </w:r>
      <w:r w:rsidR="0092649F" w:rsidRPr="008072CE">
        <w:rPr>
          <w:lang w:bidi="en-US"/>
        </w:rPr>
        <w:t xml:space="preserve"> damage </w:t>
      </w:r>
      <w:r w:rsidR="00220C67" w:rsidRPr="008072CE">
        <w:rPr>
          <w:lang w:bidi="en-US"/>
        </w:rPr>
        <w:t>include:</w:t>
      </w:r>
      <w:bookmarkEnd w:id="121"/>
    </w:p>
    <w:p w14:paraId="32B9A648" w14:textId="77777777" w:rsidR="00220C67" w:rsidRPr="008072CE" w:rsidRDefault="00220C67" w:rsidP="00C67BA1">
      <w:pPr>
        <w:pStyle w:val="Bodynumbered2"/>
        <w:numPr>
          <w:ilvl w:val="0"/>
          <w:numId w:val="30"/>
        </w:numPr>
        <w:ind w:left="993" w:hanging="426"/>
        <w:rPr>
          <w:lang w:val="en-AU"/>
        </w:rPr>
      </w:pPr>
      <w:r w:rsidRPr="008072CE">
        <w:rPr>
          <w:lang w:val="en-AU"/>
        </w:rPr>
        <w:t>tearing, cracking or excessive deformation of the sliding</w:t>
      </w:r>
      <w:r w:rsidRPr="008072CE">
        <w:rPr>
          <w:spacing w:val="-11"/>
          <w:lang w:val="en-AU"/>
        </w:rPr>
        <w:t xml:space="preserve"> </w:t>
      </w:r>
      <w:proofErr w:type="gramStart"/>
      <w:r w:rsidRPr="008072CE">
        <w:rPr>
          <w:lang w:val="en-AU"/>
        </w:rPr>
        <w:t>surfaces;</w:t>
      </w:r>
      <w:proofErr w:type="gramEnd"/>
    </w:p>
    <w:p w14:paraId="172CF179" w14:textId="77777777" w:rsidR="00220C67" w:rsidRPr="008072CE" w:rsidRDefault="00220C67" w:rsidP="00C67BA1">
      <w:pPr>
        <w:pStyle w:val="Bodynumbered2"/>
        <w:numPr>
          <w:ilvl w:val="0"/>
          <w:numId w:val="30"/>
        </w:numPr>
        <w:ind w:left="993" w:hanging="426"/>
        <w:rPr>
          <w:lang w:val="en-AU"/>
        </w:rPr>
      </w:pPr>
      <w:r w:rsidRPr="008072CE">
        <w:rPr>
          <w:lang w:val="en-AU"/>
        </w:rPr>
        <w:t>cracking, indentation or permanent deformation of any part of the</w:t>
      </w:r>
      <w:r w:rsidRPr="008072CE">
        <w:rPr>
          <w:spacing w:val="-10"/>
          <w:lang w:val="en-AU"/>
        </w:rPr>
        <w:t xml:space="preserve"> </w:t>
      </w:r>
      <w:proofErr w:type="gramStart"/>
      <w:r w:rsidRPr="008072CE">
        <w:rPr>
          <w:lang w:val="en-AU"/>
        </w:rPr>
        <w:t>bearing;</w:t>
      </w:r>
      <w:proofErr w:type="gramEnd"/>
    </w:p>
    <w:p w14:paraId="32387637" w14:textId="77777777" w:rsidR="00220C67" w:rsidRPr="008072CE" w:rsidRDefault="00220C67" w:rsidP="00C67BA1">
      <w:pPr>
        <w:pStyle w:val="Bodynumbered2"/>
        <w:numPr>
          <w:ilvl w:val="0"/>
          <w:numId w:val="30"/>
        </w:numPr>
        <w:ind w:left="993" w:hanging="426"/>
        <w:rPr>
          <w:lang w:val="en-AU"/>
        </w:rPr>
      </w:pPr>
      <w:r w:rsidRPr="008072CE">
        <w:rPr>
          <w:lang w:val="en-AU"/>
        </w:rPr>
        <w:t>abrasive marks indicating abnormal contact between the metal surfaces of the</w:t>
      </w:r>
      <w:r w:rsidRPr="008072CE">
        <w:rPr>
          <w:spacing w:val="-9"/>
          <w:lang w:val="en-AU"/>
        </w:rPr>
        <w:t xml:space="preserve"> </w:t>
      </w:r>
      <w:proofErr w:type="gramStart"/>
      <w:r w:rsidRPr="008072CE">
        <w:rPr>
          <w:lang w:val="en-AU"/>
        </w:rPr>
        <w:t>bearing;</w:t>
      </w:r>
      <w:proofErr w:type="gramEnd"/>
    </w:p>
    <w:p w14:paraId="3B1BEBDB" w14:textId="0A25A8CD" w:rsidR="00220C67" w:rsidRPr="008072CE" w:rsidRDefault="00220C67" w:rsidP="00C67BA1">
      <w:pPr>
        <w:pStyle w:val="Bodynumbered2"/>
        <w:numPr>
          <w:ilvl w:val="0"/>
          <w:numId w:val="30"/>
        </w:numPr>
        <w:ind w:left="993" w:hanging="426"/>
        <w:rPr>
          <w:lang w:val="en-AU"/>
        </w:rPr>
      </w:pPr>
      <w:r w:rsidRPr="008072CE">
        <w:rPr>
          <w:lang w:val="en-AU"/>
        </w:rPr>
        <w:t>failure or permanent deformations of guide</w:t>
      </w:r>
      <w:r w:rsidRPr="008072CE">
        <w:rPr>
          <w:spacing w:val="-1"/>
          <w:lang w:val="en-AU"/>
        </w:rPr>
        <w:t xml:space="preserve"> </w:t>
      </w:r>
      <w:r w:rsidRPr="008072CE">
        <w:rPr>
          <w:lang w:val="en-AU"/>
        </w:rPr>
        <w:t>bars;</w:t>
      </w:r>
      <w:r w:rsidR="00883011" w:rsidRPr="008072CE">
        <w:rPr>
          <w:lang w:val="en-AU"/>
        </w:rPr>
        <w:t xml:space="preserve"> and</w:t>
      </w:r>
    </w:p>
    <w:p w14:paraId="3933FC29" w14:textId="77777777" w:rsidR="00220C67" w:rsidRPr="008072CE" w:rsidRDefault="00220C67" w:rsidP="00C67BA1">
      <w:pPr>
        <w:pStyle w:val="Bodynumbered2"/>
        <w:numPr>
          <w:ilvl w:val="0"/>
          <w:numId w:val="30"/>
        </w:numPr>
        <w:ind w:left="993" w:hanging="426"/>
        <w:rPr>
          <w:lang w:val="en-AU"/>
        </w:rPr>
      </w:pPr>
      <w:r w:rsidRPr="008072CE">
        <w:rPr>
          <w:lang w:val="en-AU"/>
        </w:rPr>
        <w:t>damage to chromium plating where</w:t>
      </w:r>
      <w:r w:rsidRPr="008072CE">
        <w:rPr>
          <w:spacing w:val="-8"/>
          <w:lang w:val="en-AU"/>
        </w:rPr>
        <w:t xml:space="preserve"> </w:t>
      </w:r>
      <w:r w:rsidRPr="008072CE">
        <w:rPr>
          <w:lang w:val="en-AU"/>
        </w:rPr>
        <w:t>applicable.</w:t>
      </w:r>
    </w:p>
    <w:p w14:paraId="685FFDDC" w14:textId="1F1EF428" w:rsidR="00220C67" w:rsidRPr="008072CE" w:rsidRDefault="00220C67" w:rsidP="00396584">
      <w:pPr>
        <w:pStyle w:val="Bodynumbered1"/>
        <w:ind w:left="567" w:hanging="567"/>
        <w:rPr>
          <w:lang w:bidi="en-US"/>
        </w:rPr>
      </w:pPr>
      <w:bookmarkStart w:id="122" w:name="6.4.2_Acceptance_of_Remainder"/>
      <w:bookmarkEnd w:id="122"/>
      <w:r w:rsidRPr="008072CE">
        <w:rPr>
          <w:lang w:bidi="en-US"/>
        </w:rPr>
        <w:t>If a bearing is rejected, test two additional bearings from the group of bearing represented by the failed bearing</w:t>
      </w:r>
      <w:r w:rsidR="000362EA" w:rsidRPr="008072CE">
        <w:rPr>
          <w:lang w:bidi="en-US"/>
        </w:rPr>
        <w:t xml:space="preserve"> must be tested</w:t>
      </w:r>
      <w:r w:rsidRPr="008072CE">
        <w:rPr>
          <w:lang w:bidi="en-US"/>
        </w:rPr>
        <w:t xml:space="preserve">. If both bearings meet the requirements of this Specification, the Principal may accept the remaining bearings in the </w:t>
      </w:r>
      <w:r w:rsidRPr="008072CE">
        <w:t>bearing</w:t>
      </w:r>
      <w:r w:rsidRPr="008072CE">
        <w:rPr>
          <w:lang w:bidi="en-US"/>
        </w:rPr>
        <w:t xml:space="preserve"> group. Should one or </w:t>
      </w:r>
      <w:proofErr w:type="gramStart"/>
      <w:r w:rsidRPr="008072CE">
        <w:rPr>
          <w:lang w:bidi="en-US"/>
        </w:rPr>
        <w:t>both of the bearings</w:t>
      </w:r>
      <w:proofErr w:type="gramEnd"/>
      <w:r w:rsidRPr="008072CE">
        <w:rPr>
          <w:lang w:bidi="en-US"/>
        </w:rPr>
        <w:t xml:space="preserve"> not meet the requirements of this Specification, each of the remaining bearings in the group</w:t>
      </w:r>
      <w:r w:rsidR="000362EA" w:rsidRPr="008072CE">
        <w:rPr>
          <w:lang w:bidi="en-US"/>
        </w:rPr>
        <w:t xml:space="preserve"> must be tested</w:t>
      </w:r>
      <w:r w:rsidRPr="008072CE">
        <w:rPr>
          <w:lang w:bidi="en-US"/>
        </w:rPr>
        <w:t xml:space="preserve"> for compliance.</w:t>
      </w:r>
    </w:p>
    <w:p w14:paraId="4DE668B7" w14:textId="4753220A" w:rsidR="0074402F" w:rsidRPr="008072CE" w:rsidRDefault="00D4591A" w:rsidP="00B928C6">
      <w:pPr>
        <w:pStyle w:val="Heading2"/>
        <w:ind w:hanging="709"/>
        <w:rPr>
          <w:b w:val="0"/>
          <w:bCs w:val="0"/>
        </w:rPr>
      </w:pPr>
      <w:bookmarkStart w:id="123" w:name="6.5_Bearing_Report"/>
      <w:bookmarkStart w:id="124" w:name="_Toc43275870"/>
      <w:bookmarkStart w:id="125" w:name="_Toc25577079"/>
      <w:bookmarkStart w:id="126" w:name="_Ref15291808"/>
      <w:bookmarkEnd w:id="55"/>
      <w:bookmarkEnd w:id="56"/>
      <w:bookmarkEnd w:id="123"/>
      <w:r w:rsidRPr="008072CE">
        <w:t>Test</w:t>
      </w:r>
      <w:r w:rsidR="00AF58F4" w:rsidRPr="008072CE">
        <w:t xml:space="preserve"> </w:t>
      </w:r>
      <w:r w:rsidR="0074402F" w:rsidRPr="008072CE">
        <w:t>Report</w:t>
      </w:r>
    </w:p>
    <w:p w14:paraId="1B4C19DC" w14:textId="7F3BEE90" w:rsidR="0074402F" w:rsidRPr="008072CE" w:rsidRDefault="0074402F" w:rsidP="00396584">
      <w:pPr>
        <w:pStyle w:val="Bodynumbered1"/>
        <w:ind w:left="567" w:hanging="567"/>
        <w:rPr>
          <w:lang w:bidi="en-US"/>
        </w:rPr>
      </w:pPr>
      <w:r w:rsidRPr="008072CE">
        <w:rPr>
          <w:lang w:bidi="en-US"/>
        </w:rPr>
        <w:t xml:space="preserve">A report </w:t>
      </w:r>
      <w:r w:rsidR="00402FD4" w:rsidRPr="008072CE">
        <w:rPr>
          <w:lang w:bidi="en-US"/>
        </w:rPr>
        <w:t xml:space="preserve">containing </w:t>
      </w:r>
      <w:r w:rsidR="00304B48" w:rsidRPr="008072CE">
        <w:rPr>
          <w:lang w:bidi="en-US"/>
        </w:rPr>
        <w:t xml:space="preserve">all </w:t>
      </w:r>
      <w:r w:rsidR="00402FD4" w:rsidRPr="008072CE">
        <w:rPr>
          <w:lang w:bidi="en-US"/>
        </w:rPr>
        <w:t xml:space="preserve">details </w:t>
      </w:r>
      <w:r w:rsidR="00D30B53" w:rsidRPr="008072CE">
        <w:t>and</w:t>
      </w:r>
      <w:r w:rsidR="00D30B53" w:rsidRPr="008072CE">
        <w:rPr>
          <w:lang w:bidi="en-US"/>
        </w:rPr>
        <w:t xml:space="preserve"> the results </w:t>
      </w:r>
      <w:r w:rsidR="00730581" w:rsidRPr="008072CE">
        <w:rPr>
          <w:lang w:bidi="en-US"/>
        </w:rPr>
        <w:t xml:space="preserve">of </w:t>
      </w:r>
      <w:r w:rsidR="0087140B" w:rsidRPr="008072CE">
        <w:rPr>
          <w:lang w:bidi="en-US"/>
        </w:rPr>
        <w:t>all</w:t>
      </w:r>
      <w:r w:rsidR="00F138D0" w:rsidRPr="008072CE">
        <w:rPr>
          <w:lang w:bidi="en-US"/>
        </w:rPr>
        <w:t xml:space="preserve"> </w:t>
      </w:r>
      <w:r w:rsidR="000A3B0B" w:rsidRPr="008072CE">
        <w:rPr>
          <w:lang w:bidi="en-US"/>
        </w:rPr>
        <w:t xml:space="preserve">load </w:t>
      </w:r>
      <w:r w:rsidR="00304B48" w:rsidRPr="008072CE">
        <w:rPr>
          <w:lang w:bidi="en-US"/>
        </w:rPr>
        <w:t>test</w:t>
      </w:r>
      <w:r w:rsidR="00241517" w:rsidRPr="008072CE">
        <w:rPr>
          <w:lang w:bidi="en-US"/>
        </w:rPr>
        <w:t>s</w:t>
      </w:r>
      <w:r w:rsidR="00304B48" w:rsidRPr="008072CE">
        <w:rPr>
          <w:lang w:bidi="en-US"/>
        </w:rPr>
        <w:t xml:space="preserve"> </w:t>
      </w:r>
      <w:r w:rsidRPr="008072CE">
        <w:rPr>
          <w:lang w:bidi="en-US"/>
        </w:rPr>
        <w:t xml:space="preserve">must be prepared and </w:t>
      </w:r>
      <w:r w:rsidRPr="008072CE">
        <w:t>submitted</w:t>
      </w:r>
      <w:r w:rsidRPr="008072CE">
        <w:rPr>
          <w:lang w:bidi="en-US"/>
        </w:rPr>
        <w:t xml:space="preserve"> to the </w:t>
      </w:r>
      <w:proofErr w:type="gramStart"/>
      <w:r w:rsidRPr="008072CE">
        <w:rPr>
          <w:lang w:bidi="en-US"/>
        </w:rPr>
        <w:t>Principal</w:t>
      </w:r>
      <w:proofErr w:type="gramEnd"/>
      <w:r w:rsidRPr="008072CE">
        <w:rPr>
          <w:lang w:bidi="en-US"/>
        </w:rPr>
        <w:t>. The report must include:</w:t>
      </w:r>
    </w:p>
    <w:p w14:paraId="1889AE97" w14:textId="77777777" w:rsidR="0074402F" w:rsidRPr="008072CE" w:rsidRDefault="0074402F" w:rsidP="00C67BA1">
      <w:pPr>
        <w:pStyle w:val="Bodynumbered2"/>
        <w:numPr>
          <w:ilvl w:val="0"/>
          <w:numId w:val="39"/>
        </w:numPr>
        <w:ind w:left="993" w:hanging="426"/>
        <w:rPr>
          <w:lang w:val="en-AU"/>
        </w:rPr>
      </w:pPr>
      <w:r w:rsidRPr="008072CE">
        <w:rPr>
          <w:lang w:val="en-AU"/>
        </w:rPr>
        <w:t xml:space="preserve">the load used for the vertical load </w:t>
      </w:r>
      <w:proofErr w:type="gramStart"/>
      <w:r w:rsidRPr="008072CE">
        <w:rPr>
          <w:lang w:val="en-AU"/>
        </w:rPr>
        <w:t>test;</w:t>
      </w:r>
      <w:proofErr w:type="gramEnd"/>
    </w:p>
    <w:p w14:paraId="74FB85E8" w14:textId="49363A5D" w:rsidR="0074402F" w:rsidRPr="008072CE" w:rsidRDefault="0074402F" w:rsidP="00C67BA1">
      <w:pPr>
        <w:pStyle w:val="Bodynumbered2"/>
        <w:numPr>
          <w:ilvl w:val="0"/>
          <w:numId w:val="39"/>
        </w:numPr>
        <w:ind w:left="993" w:hanging="426"/>
        <w:rPr>
          <w:lang w:val="en-AU"/>
        </w:rPr>
      </w:pPr>
      <w:r w:rsidRPr="008072CE">
        <w:rPr>
          <w:lang w:val="en-AU"/>
        </w:rPr>
        <w:t xml:space="preserve">the load used for the lateral load </w:t>
      </w:r>
      <w:proofErr w:type="gramStart"/>
      <w:r w:rsidRPr="008072CE">
        <w:rPr>
          <w:lang w:val="en-AU"/>
        </w:rPr>
        <w:t>test;</w:t>
      </w:r>
      <w:proofErr w:type="gramEnd"/>
    </w:p>
    <w:p w14:paraId="704D182E" w14:textId="77777777" w:rsidR="0074402F" w:rsidRPr="008072CE" w:rsidRDefault="0074402F" w:rsidP="00C67BA1">
      <w:pPr>
        <w:pStyle w:val="Bodynumbered2"/>
        <w:numPr>
          <w:ilvl w:val="0"/>
          <w:numId w:val="39"/>
        </w:numPr>
        <w:ind w:left="993" w:hanging="426"/>
        <w:rPr>
          <w:lang w:val="en-AU"/>
        </w:rPr>
      </w:pPr>
      <w:r w:rsidRPr="008072CE">
        <w:rPr>
          <w:lang w:val="en-AU"/>
        </w:rPr>
        <w:t xml:space="preserve">the vertical load and the rotation used for the rotation </w:t>
      </w:r>
      <w:proofErr w:type="gramStart"/>
      <w:r w:rsidRPr="008072CE">
        <w:rPr>
          <w:lang w:val="en-AU"/>
        </w:rPr>
        <w:t>test;</w:t>
      </w:r>
      <w:proofErr w:type="gramEnd"/>
    </w:p>
    <w:p w14:paraId="58A58323" w14:textId="1FE23E0A" w:rsidR="0074402F" w:rsidRPr="008072CE" w:rsidRDefault="0074402F" w:rsidP="00C67BA1">
      <w:pPr>
        <w:pStyle w:val="Bodynumbered2"/>
        <w:numPr>
          <w:ilvl w:val="0"/>
          <w:numId w:val="39"/>
        </w:numPr>
        <w:ind w:left="993" w:hanging="426"/>
        <w:rPr>
          <w:lang w:val="en-AU"/>
        </w:rPr>
      </w:pPr>
      <w:r w:rsidRPr="008072CE">
        <w:rPr>
          <w:lang w:val="en-AU"/>
        </w:rPr>
        <w:t xml:space="preserve">photographs of bearings during and at the end of </w:t>
      </w:r>
      <w:r w:rsidR="00AF58F8" w:rsidRPr="008072CE">
        <w:rPr>
          <w:lang w:val="en-AU"/>
        </w:rPr>
        <w:t xml:space="preserve">each </w:t>
      </w:r>
      <w:proofErr w:type="gramStart"/>
      <w:r w:rsidR="003B4A91" w:rsidRPr="008072CE">
        <w:rPr>
          <w:lang w:val="en-AU"/>
        </w:rPr>
        <w:t>test</w:t>
      </w:r>
      <w:r w:rsidRPr="008072CE">
        <w:rPr>
          <w:lang w:val="en-AU"/>
        </w:rPr>
        <w:t>;</w:t>
      </w:r>
      <w:proofErr w:type="gramEnd"/>
    </w:p>
    <w:p w14:paraId="5C2D0130" w14:textId="2E2945A7" w:rsidR="0074402F" w:rsidRPr="008072CE" w:rsidRDefault="0074402F" w:rsidP="00C67BA1">
      <w:pPr>
        <w:pStyle w:val="Bodynumbered2"/>
        <w:numPr>
          <w:ilvl w:val="0"/>
          <w:numId w:val="39"/>
        </w:numPr>
        <w:ind w:left="993" w:hanging="426"/>
        <w:rPr>
          <w:lang w:val="en-AU"/>
        </w:rPr>
      </w:pPr>
      <w:r w:rsidRPr="008072CE">
        <w:rPr>
          <w:lang w:val="en-AU"/>
        </w:rPr>
        <w:t>photographs of any visible failure; and</w:t>
      </w:r>
    </w:p>
    <w:p w14:paraId="459388DF" w14:textId="6F4B22BB" w:rsidR="0074402F" w:rsidRPr="008072CE" w:rsidRDefault="0074402F" w:rsidP="00C67BA1">
      <w:pPr>
        <w:pStyle w:val="Bodynumbered2"/>
        <w:numPr>
          <w:ilvl w:val="0"/>
          <w:numId w:val="39"/>
        </w:numPr>
        <w:ind w:left="993" w:hanging="426"/>
        <w:rPr>
          <w:lang w:val="en-AU"/>
        </w:rPr>
      </w:pPr>
      <w:r w:rsidRPr="008072CE">
        <w:rPr>
          <w:lang w:val="en-AU"/>
        </w:rPr>
        <w:t xml:space="preserve">any observations noted during the testing </w:t>
      </w:r>
      <w:proofErr w:type="gramStart"/>
      <w:r w:rsidRPr="008072CE">
        <w:rPr>
          <w:lang w:val="en-AU"/>
        </w:rPr>
        <w:t>process;</w:t>
      </w:r>
      <w:proofErr w:type="gramEnd"/>
    </w:p>
    <w:p w14:paraId="3790E7D5" w14:textId="7B684C29" w:rsidR="00226B7D" w:rsidRPr="008072CE" w:rsidRDefault="00226B7D" w:rsidP="00B928C6">
      <w:pPr>
        <w:pStyle w:val="Heading2"/>
        <w:ind w:hanging="709"/>
        <w:rPr>
          <w:b w:val="0"/>
          <w:bCs w:val="0"/>
        </w:rPr>
      </w:pPr>
      <w:r w:rsidRPr="008072CE">
        <w:t>Bearing Report</w:t>
      </w:r>
      <w:bookmarkEnd w:id="124"/>
    </w:p>
    <w:p w14:paraId="4D1A9C70" w14:textId="0E038A69" w:rsidR="00226B7D" w:rsidRPr="008072CE" w:rsidRDefault="00094994" w:rsidP="00396584">
      <w:pPr>
        <w:pStyle w:val="Bodynumbered1"/>
        <w:ind w:left="567" w:hanging="567"/>
        <w:rPr>
          <w:lang w:bidi="en-US"/>
        </w:rPr>
      </w:pPr>
      <w:r w:rsidRPr="008072CE">
        <w:rPr>
          <w:lang w:bidi="en-US"/>
        </w:rPr>
        <w:t xml:space="preserve">A bearing report must be </w:t>
      </w:r>
      <w:r w:rsidRPr="008072CE">
        <w:t>prepared</w:t>
      </w:r>
      <w:r w:rsidRPr="008072CE">
        <w:rPr>
          <w:lang w:bidi="en-US"/>
        </w:rPr>
        <w:t xml:space="preserve"> and submitted to the </w:t>
      </w:r>
      <w:proofErr w:type="gramStart"/>
      <w:r w:rsidRPr="008072CE">
        <w:rPr>
          <w:lang w:bidi="en-US"/>
        </w:rPr>
        <w:t>Principal</w:t>
      </w:r>
      <w:proofErr w:type="gramEnd"/>
      <w:r w:rsidR="00226B7D" w:rsidRPr="008072CE">
        <w:rPr>
          <w:lang w:bidi="en-US"/>
        </w:rPr>
        <w:t>. The report must include:</w:t>
      </w:r>
    </w:p>
    <w:p w14:paraId="0302638C" w14:textId="0E02CD66" w:rsidR="00094994" w:rsidRPr="008072CE" w:rsidRDefault="00094994" w:rsidP="00C67BA1">
      <w:pPr>
        <w:pStyle w:val="Bodynumbered2"/>
        <w:numPr>
          <w:ilvl w:val="0"/>
          <w:numId w:val="42"/>
        </w:numPr>
        <w:ind w:left="993" w:hanging="426"/>
        <w:rPr>
          <w:lang w:val="en-AU"/>
        </w:rPr>
      </w:pPr>
      <w:r w:rsidRPr="008072CE">
        <w:rPr>
          <w:lang w:val="en-AU"/>
        </w:rPr>
        <w:t xml:space="preserve">Certificate of Compliance, in accordance with Clause </w:t>
      </w:r>
      <w:r w:rsidRPr="008072CE">
        <w:rPr>
          <w:lang w:val="en-AU"/>
        </w:rPr>
        <w:fldChar w:fldCharType="begin"/>
      </w:r>
      <w:r w:rsidRPr="008072CE">
        <w:rPr>
          <w:lang w:val="en-AU"/>
        </w:rPr>
        <w:instrText xml:space="preserve"> REF _Ref52349400 \r \h  \* MERGEFORMAT </w:instrText>
      </w:r>
      <w:r w:rsidRPr="008072CE">
        <w:rPr>
          <w:lang w:val="en-AU"/>
        </w:rPr>
      </w:r>
      <w:r w:rsidRPr="008072CE">
        <w:rPr>
          <w:lang w:val="en-AU"/>
        </w:rPr>
        <w:fldChar w:fldCharType="separate"/>
      </w:r>
      <w:r w:rsidR="00911587" w:rsidRPr="008072CE">
        <w:rPr>
          <w:lang w:val="en-AU"/>
        </w:rPr>
        <w:t>6.12</w:t>
      </w:r>
      <w:r w:rsidRPr="008072CE">
        <w:rPr>
          <w:lang w:val="en-AU"/>
        </w:rPr>
        <w:fldChar w:fldCharType="end"/>
      </w:r>
      <w:r w:rsidRPr="008072CE">
        <w:rPr>
          <w:lang w:val="en-AU"/>
        </w:rPr>
        <w:t xml:space="preserve">, that the materials comply with this </w:t>
      </w:r>
      <w:proofErr w:type="gramStart"/>
      <w:r w:rsidR="00D11EEB" w:rsidRPr="008072CE">
        <w:rPr>
          <w:lang w:val="en-AU"/>
        </w:rPr>
        <w:t>Specification</w:t>
      </w:r>
      <w:r w:rsidR="00E60D8A" w:rsidRPr="008072CE">
        <w:rPr>
          <w:lang w:val="en-AU"/>
        </w:rPr>
        <w:t>;</w:t>
      </w:r>
      <w:proofErr w:type="gramEnd"/>
    </w:p>
    <w:p w14:paraId="12D60ECE" w14:textId="0994DC39" w:rsidR="00603336" w:rsidRPr="008072CE" w:rsidRDefault="00603336" w:rsidP="00C67BA1">
      <w:pPr>
        <w:pStyle w:val="Bodynumbered2"/>
        <w:numPr>
          <w:ilvl w:val="0"/>
          <w:numId w:val="42"/>
        </w:numPr>
        <w:ind w:left="993" w:hanging="426"/>
        <w:rPr>
          <w:lang w:val="en-AU"/>
        </w:rPr>
      </w:pPr>
      <w:r w:rsidRPr="008072CE">
        <w:rPr>
          <w:lang w:val="en-AU"/>
        </w:rPr>
        <w:t xml:space="preserve">verification, in accordance with Clause </w:t>
      </w:r>
      <w:r w:rsidRPr="008072CE">
        <w:rPr>
          <w:lang w:val="en-AU"/>
        </w:rPr>
        <w:fldChar w:fldCharType="begin"/>
      </w:r>
      <w:r w:rsidRPr="008072CE">
        <w:rPr>
          <w:lang w:val="en-AU"/>
        </w:rPr>
        <w:instrText xml:space="preserve"> REF _Ref107573864 \r \h  \* MERGEFORMAT </w:instrText>
      </w:r>
      <w:r w:rsidRPr="008072CE">
        <w:rPr>
          <w:lang w:val="en-AU"/>
        </w:rPr>
      </w:r>
      <w:r w:rsidRPr="008072CE">
        <w:rPr>
          <w:lang w:val="en-AU"/>
        </w:rPr>
        <w:fldChar w:fldCharType="separate"/>
      </w:r>
      <w:r w:rsidR="00911587" w:rsidRPr="008072CE">
        <w:rPr>
          <w:lang w:val="en-AU"/>
        </w:rPr>
        <w:t>10.7</w:t>
      </w:r>
      <w:r w:rsidRPr="008072CE">
        <w:rPr>
          <w:lang w:val="en-AU"/>
        </w:rPr>
        <w:fldChar w:fldCharType="end"/>
      </w:r>
      <w:r w:rsidRPr="008072CE">
        <w:rPr>
          <w:lang w:val="en-AU"/>
        </w:rPr>
        <w:t xml:space="preserve">, that the geometry of the bearing complies with this </w:t>
      </w:r>
      <w:proofErr w:type="gramStart"/>
      <w:r w:rsidR="00D11EEB" w:rsidRPr="008072CE">
        <w:rPr>
          <w:lang w:val="en-AU"/>
        </w:rPr>
        <w:t>Specification</w:t>
      </w:r>
      <w:r w:rsidRPr="008072CE">
        <w:rPr>
          <w:lang w:val="en-AU"/>
        </w:rPr>
        <w:t>;</w:t>
      </w:r>
      <w:proofErr w:type="gramEnd"/>
      <w:r w:rsidRPr="008072CE">
        <w:rPr>
          <w:lang w:val="en-AU"/>
        </w:rPr>
        <w:t xml:space="preserve"> </w:t>
      </w:r>
    </w:p>
    <w:p w14:paraId="7A27FAB4" w14:textId="68CADAF0" w:rsidR="0032304C" w:rsidRPr="008072CE" w:rsidRDefault="00E60D8A" w:rsidP="00C67BA1">
      <w:pPr>
        <w:pStyle w:val="Bodynumbered2"/>
        <w:numPr>
          <w:ilvl w:val="0"/>
          <w:numId w:val="42"/>
        </w:numPr>
        <w:ind w:left="993" w:hanging="426"/>
        <w:rPr>
          <w:lang w:val="en-AU"/>
        </w:rPr>
      </w:pPr>
      <w:r w:rsidRPr="008072CE">
        <w:rPr>
          <w:lang w:val="en-AU"/>
        </w:rPr>
        <w:t>a</w:t>
      </w:r>
      <w:r w:rsidR="0032304C" w:rsidRPr="008072CE">
        <w:rPr>
          <w:lang w:val="en-AU"/>
        </w:rPr>
        <w:t xml:space="preserve"> summary of all test results with clear identification of the bearings tested;</w:t>
      </w:r>
      <w:r w:rsidR="00604D24" w:rsidRPr="008072CE">
        <w:rPr>
          <w:lang w:val="en-AU"/>
        </w:rPr>
        <w:t xml:space="preserve"> and</w:t>
      </w:r>
    </w:p>
    <w:p w14:paraId="5CA447EF" w14:textId="55A71587" w:rsidR="00E60D8A" w:rsidRPr="008072CE" w:rsidRDefault="00E60D8A" w:rsidP="00C67BA1">
      <w:pPr>
        <w:pStyle w:val="Bodynumbered2"/>
        <w:numPr>
          <w:ilvl w:val="0"/>
          <w:numId w:val="42"/>
        </w:numPr>
        <w:ind w:left="993" w:hanging="426"/>
        <w:rPr>
          <w:lang w:val="en-AU"/>
        </w:rPr>
      </w:pPr>
      <w:r w:rsidRPr="008072CE">
        <w:rPr>
          <w:lang w:val="en-AU"/>
        </w:rPr>
        <w:t xml:space="preserve">verification and certification that all bearings conform to the requirements of this </w:t>
      </w:r>
      <w:proofErr w:type="gramStart"/>
      <w:r w:rsidRPr="008072CE">
        <w:rPr>
          <w:lang w:val="en-AU"/>
        </w:rPr>
        <w:t>Specification</w:t>
      </w:r>
      <w:proofErr w:type="gramEnd"/>
    </w:p>
    <w:p w14:paraId="427968BB" w14:textId="78AAFB41" w:rsidR="008D01EF" w:rsidRPr="008072CE" w:rsidRDefault="00520E7B" w:rsidP="007B4D97">
      <w:pPr>
        <w:pStyle w:val="Heading1"/>
        <w:ind w:left="567" w:hanging="567"/>
      </w:pPr>
      <w:bookmarkStart w:id="127" w:name="_Toc112153651"/>
      <w:r w:rsidRPr="008072CE">
        <w:rPr>
          <w:caps w:val="0"/>
        </w:rPr>
        <w:lastRenderedPageBreak/>
        <w:t xml:space="preserve">Identification </w:t>
      </w:r>
      <w:r w:rsidR="003F08E5" w:rsidRPr="008072CE">
        <w:rPr>
          <w:caps w:val="0"/>
        </w:rPr>
        <w:t>a</w:t>
      </w:r>
      <w:r w:rsidRPr="008072CE">
        <w:rPr>
          <w:caps w:val="0"/>
        </w:rPr>
        <w:t>nd Delivery</w:t>
      </w:r>
      <w:bookmarkEnd w:id="127"/>
      <w:r w:rsidRPr="008072CE">
        <w:rPr>
          <w:caps w:val="0"/>
        </w:rPr>
        <w:t xml:space="preserve"> </w:t>
      </w:r>
      <w:bookmarkEnd w:id="24"/>
      <w:bookmarkEnd w:id="25"/>
      <w:bookmarkEnd w:id="125"/>
      <w:bookmarkEnd w:id="126"/>
    </w:p>
    <w:p w14:paraId="5B54E30E" w14:textId="57C7AE3F" w:rsidR="00220C67" w:rsidRPr="008072CE" w:rsidRDefault="009A2FE7" w:rsidP="00396584">
      <w:pPr>
        <w:pStyle w:val="Bodynumbered1"/>
        <w:ind w:left="567" w:hanging="567"/>
      </w:pPr>
      <w:bookmarkStart w:id="128" w:name="_Ref16063050"/>
      <w:bookmarkStart w:id="129" w:name="_Hlk16067442"/>
      <w:r w:rsidRPr="008072CE">
        <w:t>E</w:t>
      </w:r>
      <w:r w:rsidR="00220C67" w:rsidRPr="008072CE">
        <w:t xml:space="preserve">ach bearing </w:t>
      </w:r>
      <w:r w:rsidRPr="008072CE">
        <w:t xml:space="preserve">must be identified </w:t>
      </w:r>
      <w:r w:rsidR="00220C67" w:rsidRPr="008072CE">
        <w:t>and fit</w:t>
      </w:r>
      <w:r w:rsidRPr="008072CE">
        <w:t>ted</w:t>
      </w:r>
      <w:r w:rsidR="00220C67" w:rsidRPr="008072CE">
        <w:t xml:space="preserve"> a nameplate to the bearing in accordance with AS</w:t>
      </w:r>
      <w:r w:rsidR="0079679E" w:rsidRPr="008072CE">
        <w:t> </w:t>
      </w:r>
      <w:r w:rsidR="00220C67" w:rsidRPr="008072CE">
        <w:t>5100.4</w:t>
      </w:r>
      <w:r w:rsidR="008E0B7C" w:rsidRPr="008072CE">
        <w:t xml:space="preserve">, including the </w:t>
      </w:r>
      <w:r w:rsidR="000535A4" w:rsidRPr="008072CE">
        <w:t>applicable installation locations of the bearings.</w:t>
      </w:r>
    </w:p>
    <w:p w14:paraId="65BBFB49" w14:textId="709963FF" w:rsidR="00220C67" w:rsidRPr="008072CE" w:rsidRDefault="00D01735" w:rsidP="00396584">
      <w:pPr>
        <w:pStyle w:val="Bodynumbered1"/>
        <w:ind w:left="567" w:hanging="567"/>
      </w:pPr>
      <w:bookmarkStart w:id="130" w:name="_Ref43190085"/>
      <w:r w:rsidRPr="008072CE">
        <w:t>T</w:t>
      </w:r>
      <w:r w:rsidR="00220C67" w:rsidRPr="008072CE">
        <w:t>he bearing</w:t>
      </w:r>
      <w:r w:rsidR="007A1239" w:rsidRPr="008072CE">
        <w:t>,</w:t>
      </w:r>
      <w:r w:rsidR="00220C67" w:rsidRPr="008072CE">
        <w:t xml:space="preserve"> orientation, the </w:t>
      </w:r>
      <w:proofErr w:type="gramStart"/>
      <w:r w:rsidR="00220C67" w:rsidRPr="008072CE">
        <w:t>centreline</w:t>
      </w:r>
      <w:proofErr w:type="gramEnd"/>
      <w:r w:rsidR="00220C67" w:rsidRPr="008072CE">
        <w:t xml:space="preserve"> and the direction(s) of movement as appropriate </w:t>
      </w:r>
      <w:r w:rsidRPr="008072CE">
        <w:t xml:space="preserve">must be </w:t>
      </w:r>
      <w:r w:rsidR="00220C67" w:rsidRPr="008072CE">
        <w:t>readily identifiable to facilitate correct placement.</w:t>
      </w:r>
      <w:bookmarkEnd w:id="130"/>
    </w:p>
    <w:tbl>
      <w:tblPr>
        <w:tblStyle w:val="TMTable"/>
        <w:tblW w:w="4705" w:type="pct"/>
        <w:tblInd w:w="55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2075"/>
        <w:gridCol w:w="6855"/>
      </w:tblGrid>
      <w:tr w:rsidR="000904C3" w:rsidRPr="008072CE" w14:paraId="62F11B60" w14:textId="77777777" w:rsidTr="008072CE">
        <w:trPr>
          <w:cnfStyle w:val="100000000000" w:firstRow="1" w:lastRow="0" w:firstColumn="0" w:lastColumn="0" w:oddVBand="0" w:evenVBand="0" w:oddHBand="0" w:evenHBand="0" w:firstRowFirstColumn="0" w:firstRowLastColumn="0" w:lastRowFirstColumn="0" w:lastRowLastColumn="0"/>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4259"/>
            <w:tcMar>
              <w:left w:w="85" w:type="dxa"/>
              <w:right w:w="85" w:type="dxa"/>
            </w:tcMar>
            <w:hideMark/>
          </w:tcPr>
          <w:p w14:paraId="6D9E09F6" w14:textId="15ECBC20" w:rsidR="000904C3" w:rsidRPr="008072CE" w:rsidRDefault="000904C3" w:rsidP="00B567C5">
            <w:pPr>
              <w:pStyle w:val="TableHeading"/>
              <w:rPr>
                <w:b/>
                <w:bCs/>
                <w:lang w:val="en-AU"/>
              </w:rPr>
            </w:pPr>
            <w:r w:rsidRPr="008072CE">
              <w:rPr>
                <w:b/>
                <w:bCs/>
                <w:lang w:val="en-AU"/>
              </w:rPr>
              <w:t>HOLD POINT </w:t>
            </w:r>
            <w:r w:rsidR="00503A0C" w:rsidRPr="008072CE">
              <w:rPr>
                <w:b/>
                <w:bCs/>
                <w:lang w:val="en-AU"/>
              </w:rPr>
              <w:t>2</w:t>
            </w:r>
            <w:r w:rsidRPr="008072CE">
              <w:rPr>
                <w:b/>
                <w:bCs/>
                <w:lang w:val="en-AU"/>
              </w:rPr>
              <w:t>.</w:t>
            </w:r>
          </w:p>
        </w:tc>
      </w:tr>
      <w:tr w:rsidR="000904C3" w:rsidRPr="008072CE" w14:paraId="2FE34EE1" w14:textId="77777777" w:rsidTr="008072CE">
        <w:tc>
          <w:tcPr>
            <w:tcW w:w="1162" w:type="pct"/>
            <w:tcMar>
              <w:left w:w="85" w:type="dxa"/>
              <w:right w:w="85" w:type="dxa"/>
            </w:tcMar>
            <w:hideMark/>
          </w:tcPr>
          <w:p w14:paraId="56B41933" w14:textId="77777777" w:rsidR="000904C3" w:rsidRPr="008072CE" w:rsidRDefault="000904C3" w:rsidP="00B567C5">
            <w:pPr>
              <w:pStyle w:val="TableBodyText"/>
              <w:rPr>
                <w:rFonts w:cstheme="minorBidi"/>
                <w:b/>
                <w:lang w:val="en-AU"/>
              </w:rPr>
            </w:pPr>
            <w:r w:rsidRPr="008072CE">
              <w:rPr>
                <w:lang w:val="en-AU"/>
              </w:rPr>
              <w:t>Process Held</w:t>
            </w:r>
          </w:p>
        </w:tc>
        <w:tc>
          <w:tcPr>
            <w:tcW w:w="3838" w:type="pct"/>
            <w:tcMar>
              <w:left w:w="85" w:type="dxa"/>
              <w:right w:w="85" w:type="dxa"/>
            </w:tcMar>
            <w:hideMark/>
          </w:tcPr>
          <w:p w14:paraId="5637A5DF" w14:textId="5F90731E" w:rsidR="000904C3" w:rsidRPr="008072CE" w:rsidRDefault="000904C3" w:rsidP="00B567C5">
            <w:pPr>
              <w:pStyle w:val="TableBodyText"/>
              <w:rPr>
                <w:b/>
                <w:lang w:val="en-AU"/>
              </w:rPr>
            </w:pPr>
            <w:r w:rsidRPr="008072CE">
              <w:rPr>
                <w:lang w:val="en-AU"/>
              </w:rPr>
              <w:t xml:space="preserve">Delivery of bearings to site </w:t>
            </w:r>
          </w:p>
        </w:tc>
      </w:tr>
      <w:tr w:rsidR="000904C3" w:rsidRPr="008072CE" w14:paraId="2FEE3C95" w14:textId="77777777" w:rsidTr="008072CE">
        <w:tc>
          <w:tcPr>
            <w:tcW w:w="1162" w:type="pct"/>
            <w:tcMar>
              <w:left w:w="85" w:type="dxa"/>
              <w:right w:w="85" w:type="dxa"/>
            </w:tcMar>
            <w:hideMark/>
          </w:tcPr>
          <w:p w14:paraId="3E55D2AC" w14:textId="77777777" w:rsidR="000904C3" w:rsidRPr="008072CE" w:rsidRDefault="000904C3" w:rsidP="00B567C5">
            <w:pPr>
              <w:pStyle w:val="TableBodyText"/>
              <w:rPr>
                <w:lang w:val="en-AU"/>
              </w:rPr>
            </w:pPr>
            <w:r w:rsidRPr="008072CE">
              <w:rPr>
                <w:lang w:val="en-AU"/>
              </w:rPr>
              <w:t>Submission Details</w:t>
            </w:r>
          </w:p>
        </w:tc>
        <w:tc>
          <w:tcPr>
            <w:tcW w:w="3838" w:type="pct"/>
            <w:tcMar>
              <w:left w:w="85" w:type="dxa"/>
              <w:right w:w="85" w:type="dxa"/>
            </w:tcMar>
            <w:hideMark/>
          </w:tcPr>
          <w:p w14:paraId="7D7FEE84" w14:textId="1D7EBF38" w:rsidR="000904C3" w:rsidRPr="008072CE" w:rsidRDefault="00686119" w:rsidP="00B567C5">
            <w:pPr>
              <w:pStyle w:val="TableBodyText"/>
              <w:rPr>
                <w:lang w:val="en-AU"/>
              </w:rPr>
            </w:pPr>
            <w:r w:rsidRPr="008072CE">
              <w:rPr>
                <w:lang w:val="en-AU"/>
              </w:rPr>
              <w:t xml:space="preserve">The Laboratory Report and Bearing </w:t>
            </w:r>
            <w:r w:rsidR="006F49F8" w:rsidRPr="008072CE">
              <w:rPr>
                <w:lang w:val="en-AU"/>
              </w:rPr>
              <w:t>R</w:t>
            </w:r>
            <w:r w:rsidR="000904C3" w:rsidRPr="008072CE">
              <w:rPr>
                <w:lang w:val="en-AU"/>
              </w:rPr>
              <w:t>eport</w:t>
            </w:r>
            <w:r w:rsidR="006F49F8" w:rsidRPr="008072CE">
              <w:rPr>
                <w:lang w:val="en-AU"/>
              </w:rPr>
              <w:t>,</w:t>
            </w:r>
            <w:r w:rsidR="000904C3" w:rsidRPr="008072CE">
              <w:rPr>
                <w:lang w:val="en-AU"/>
              </w:rPr>
              <w:t xml:space="preserve"> in accordance with Clause </w:t>
            </w:r>
            <w:r w:rsidR="000904C3" w:rsidRPr="008072CE">
              <w:rPr>
                <w:lang w:val="en-AU"/>
              </w:rPr>
              <w:fldChar w:fldCharType="begin"/>
            </w:r>
            <w:r w:rsidR="000904C3" w:rsidRPr="008072CE">
              <w:rPr>
                <w:lang w:val="en-AU"/>
              </w:rPr>
              <w:instrText xml:space="preserve"> REF _Ref43185525 \r \h </w:instrText>
            </w:r>
            <w:r w:rsidR="006479B1" w:rsidRPr="008072CE">
              <w:rPr>
                <w:lang w:val="en-AU"/>
              </w:rPr>
              <w:instrText xml:space="preserve"> \* MERGEFORMAT </w:instrText>
            </w:r>
            <w:r w:rsidR="000904C3" w:rsidRPr="008072CE">
              <w:rPr>
                <w:lang w:val="en-AU"/>
              </w:rPr>
            </w:r>
            <w:r w:rsidR="000904C3" w:rsidRPr="008072CE">
              <w:rPr>
                <w:lang w:val="en-AU"/>
              </w:rPr>
              <w:fldChar w:fldCharType="separate"/>
            </w:r>
            <w:r w:rsidR="00911587" w:rsidRPr="008072CE">
              <w:rPr>
                <w:lang w:val="en-AU"/>
              </w:rPr>
              <w:t>10</w:t>
            </w:r>
            <w:r w:rsidR="000904C3" w:rsidRPr="008072CE">
              <w:rPr>
                <w:lang w:val="en-AU"/>
              </w:rPr>
              <w:fldChar w:fldCharType="end"/>
            </w:r>
            <w:r w:rsidR="006F49F8" w:rsidRPr="008072CE">
              <w:rPr>
                <w:lang w:val="en-AU"/>
              </w:rPr>
              <w:t>,</w:t>
            </w:r>
            <w:r w:rsidR="000904C3" w:rsidRPr="008072CE">
              <w:rPr>
                <w:lang w:val="en-AU"/>
              </w:rPr>
              <w:t xml:space="preserve"> must be </w:t>
            </w:r>
            <w:r w:rsidR="00876CB2" w:rsidRPr="008072CE">
              <w:rPr>
                <w:lang w:val="en-AU"/>
              </w:rPr>
              <w:t xml:space="preserve">submitted </w:t>
            </w:r>
            <w:r w:rsidR="000904C3" w:rsidRPr="008072CE">
              <w:rPr>
                <w:lang w:val="en-AU"/>
              </w:rPr>
              <w:t xml:space="preserve">at least 10 working days before the proposed date for delivery of bearings to </w:t>
            </w:r>
            <w:r w:rsidR="006F49F8" w:rsidRPr="008072CE">
              <w:rPr>
                <w:lang w:val="en-AU"/>
              </w:rPr>
              <w:t>the S</w:t>
            </w:r>
            <w:r w:rsidR="000904C3" w:rsidRPr="008072CE">
              <w:rPr>
                <w:lang w:val="en-AU"/>
              </w:rPr>
              <w:t>ite.</w:t>
            </w:r>
          </w:p>
        </w:tc>
      </w:tr>
    </w:tbl>
    <w:p w14:paraId="220364A4" w14:textId="2CB1DF15" w:rsidR="00220C67" w:rsidRPr="008072CE" w:rsidRDefault="00487014" w:rsidP="00396584">
      <w:pPr>
        <w:pStyle w:val="Bodynumbered1"/>
        <w:ind w:left="567" w:hanging="567"/>
      </w:pPr>
      <w:r w:rsidRPr="008072CE">
        <w:t xml:space="preserve">Temporary transit clips or equivalent, which must be easily removable, must be provided to hold the bearing components assembled during delivery. The transit clips and/or bolts must not be removed until after completion of installation in the bridge structure unless approval is sought from and given by the </w:t>
      </w:r>
      <w:proofErr w:type="gramStart"/>
      <w:r w:rsidRPr="008072CE">
        <w:t>Principal</w:t>
      </w:r>
      <w:proofErr w:type="gramEnd"/>
      <w:r w:rsidRPr="008072CE">
        <w:t xml:space="preserve"> for operational reasons</w:t>
      </w:r>
      <w:r w:rsidR="00220C67" w:rsidRPr="008072CE">
        <w:t>.</w:t>
      </w:r>
    </w:p>
    <w:p w14:paraId="04769DFA" w14:textId="77777777" w:rsidR="005A0D1D" w:rsidRPr="008072CE" w:rsidRDefault="005A0D1D" w:rsidP="00396584">
      <w:pPr>
        <w:pStyle w:val="Bodynumbered1"/>
        <w:ind w:left="567" w:hanging="567"/>
      </w:pPr>
      <w:r w:rsidRPr="008072CE">
        <w:t xml:space="preserve">Bearings must be </w:t>
      </w:r>
      <w:proofErr w:type="gramStart"/>
      <w:r w:rsidRPr="008072CE">
        <w:t>kept in dust and moisture resistant protective wrappings at all times</w:t>
      </w:r>
      <w:proofErr w:type="gramEnd"/>
      <w:r w:rsidRPr="008072CE">
        <w:t xml:space="preserve"> prior to installation. Bearings must be kept secured in a horizontal condition.</w:t>
      </w:r>
    </w:p>
    <w:p w14:paraId="4802EEA2" w14:textId="77777777" w:rsidR="005A0D1D" w:rsidRPr="008072CE" w:rsidRDefault="005A0D1D" w:rsidP="00396584">
      <w:pPr>
        <w:pStyle w:val="Bodynumbered1"/>
        <w:ind w:left="567" w:hanging="567"/>
      </w:pPr>
      <w:r w:rsidRPr="008072CE">
        <w:t xml:space="preserve">Mating parts of bearings must be supplied in sets held together at the correct </w:t>
      </w:r>
      <w:proofErr w:type="spellStart"/>
      <w:r w:rsidRPr="008072CE">
        <w:t>preset</w:t>
      </w:r>
      <w:proofErr w:type="spellEnd"/>
      <w:r w:rsidRPr="008072CE">
        <w:t xml:space="preserve"> and skew with metal transit clips and/or bolts to prevent misalignment and/or damage of the components during transport and erection.</w:t>
      </w:r>
    </w:p>
    <w:p w14:paraId="53B60F2C" w14:textId="77777777" w:rsidR="00760177" w:rsidRPr="008072CE" w:rsidRDefault="00760177" w:rsidP="00396584">
      <w:pPr>
        <w:pStyle w:val="Bodynumbered1"/>
        <w:ind w:left="567" w:hanging="567"/>
      </w:pPr>
      <w:r w:rsidRPr="008072CE">
        <w:t>The temporary constraints must be removed after installation to allow the bearings to function as intended.</w:t>
      </w:r>
    </w:p>
    <w:p w14:paraId="7FBC97F5" w14:textId="41377596" w:rsidR="00A07FEF" w:rsidRPr="008072CE" w:rsidRDefault="00A07FEF" w:rsidP="00CA2B02">
      <w:pPr>
        <w:pStyle w:val="AnnexureHeading"/>
        <w:ind w:left="1843" w:hanging="1843"/>
      </w:pPr>
      <w:bookmarkStart w:id="131" w:name="_Toc26182495"/>
      <w:bookmarkStart w:id="132" w:name="_Toc112153652"/>
      <w:bookmarkEnd w:id="26"/>
      <w:bookmarkEnd w:id="128"/>
      <w:bookmarkEnd w:id="129"/>
      <w:r w:rsidRPr="008072CE">
        <w:lastRenderedPageBreak/>
        <w:t>Annexure A:</w:t>
      </w:r>
      <w:r w:rsidRPr="008072CE">
        <w:tab/>
        <w:t>Summary of Hold Points, Witness Points and Records</w:t>
      </w:r>
      <w:bookmarkEnd w:id="131"/>
      <w:bookmarkEnd w:id="132"/>
    </w:p>
    <w:p w14:paraId="4D9D386B" w14:textId="77777777" w:rsidR="00212C0C" w:rsidRPr="008072CE" w:rsidRDefault="00212C0C" w:rsidP="00B153C2">
      <w:pPr>
        <w:keepLines/>
        <w:widowControl/>
        <w:autoSpaceDE/>
        <w:autoSpaceDN/>
        <w:spacing w:before="240" w:after="120"/>
        <w:rPr>
          <w:rFonts w:ascii="Arial" w:eastAsiaTheme="minorEastAsia" w:hAnsi="Arial"/>
          <w:sz w:val="20"/>
          <w:szCs w:val="20"/>
          <w:lang w:eastAsia="ja-JP"/>
        </w:rPr>
      </w:pPr>
      <w:r w:rsidRPr="008072CE">
        <w:rPr>
          <w:rFonts w:ascii="Arial" w:eastAsiaTheme="minorEastAsia" w:hAnsi="Arial"/>
          <w:sz w:val="20"/>
          <w:szCs w:val="20"/>
          <w:lang w:eastAsia="ja-JP"/>
        </w:rPr>
        <w:t xml:space="preserve">The following is a summary of the Witness Points / Hold Points that apply to this Specification and the Records that the Contractor must submit to the </w:t>
      </w:r>
      <w:proofErr w:type="gramStart"/>
      <w:r w:rsidRPr="008072CE">
        <w:rPr>
          <w:rFonts w:ascii="Arial" w:eastAsiaTheme="minorEastAsia" w:hAnsi="Arial"/>
          <w:sz w:val="20"/>
          <w:szCs w:val="20"/>
          <w:lang w:eastAsia="ja-JP"/>
        </w:rPr>
        <w:t>Principal</w:t>
      </w:r>
      <w:proofErr w:type="gramEnd"/>
      <w:r w:rsidRPr="008072CE">
        <w:rPr>
          <w:rFonts w:ascii="Arial" w:eastAsiaTheme="minorEastAsia" w:hAnsi="Arial"/>
          <w:sz w:val="20"/>
          <w:szCs w:val="20"/>
          <w:lang w:eastAsia="ja-JP"/>
        </w:rPr>
        <w:t xml:space="preserve"> to demonstrate compliance with this Specification.</w:t>
      </w:r>
    </w:p>
    <w:tbl>
      <w:tblPr>
        <w:tblStyle w:val="MainTableStyle"/>
        <w:tblW w:w="5000"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BFBFBF" w:themeFill="background1" w:themeFillShade="BF"/>
        <w:tblLook w:val="04A0" w:firstRow="1" w:lastRow="0" w:firstColumn="1" w:lastColumn="0" w:noHBand="0" w:noVBand="1"/>
      </w:tblPr>
      <w:tblGrid>
        <w:gridCol w:w="983"/>
        <w:gridCol w:w="2976"/>
        <w:gridCol w:w="2268"/>
        <w:gridCol w:w="3263"/>
      </w:tblGrid>
      <w:tr w:rsidR="00A07FEF" w:rsidRPr="008072CE" w14:paraId="7D299462" w14:textId="77777777" w:rsidTr="008072CE">
        <w:trPr>
          <w:cnfStyle w:val="100000000000" w:firstRow="1" w:lastRow="0" w:firstColumn="0" w:lastColumn="0" w:oddVBand="0" w:evenVBand="0" w:oddHBand="0" w:evenHBand="0" w:firstRowFirstColumn="0" w:firstRowLastColumn="0" w:lastRowFirstColumn="0" w:lastRowLastColumn="0"/>
        </w:trPr>
        <w:tc>
          <w:tcPr>
            <w:tcW w:w="518" w:type="pct"/>
            <w:shd w:val="clear" w:color="auto" w:fill="004259"/>
            <w:tcMar>
              <w:left w:w="85" w:type="dxa"/>
              <w:right w:w="85" w:type="dxa"/>
            </w:tcMar>
          </w:tcPr>
          <w:p w14:paraId="5E88DB46" w14:textId="398F30C5" w:rsidR="00A07FEF" w:rsidRPr="008072CE" w:rsidRDefault="00415F7F" w:rsidP="00A07FEF">
            <w:pPr>
              <w:pStyle w:val="TableHeading"/>
              <w:rPr>
                <w:rFonts w:eastAsia="SimSun"/>
                <w:b/>
                <w:bCs/>
                <w:lang w:val="en-AU"/>
              </w:rPr>
            </w:pPr>
            <w:r w:rsidRPr="008072CE">
              <w:rPr>
                <w:rFonts w:eastAsia="SimSun"/>
                <w:b/>
                <w:bCs/>
                <w:lang w:val="en-AU"/>
              </w:rPr>
              <w:t>Clause</w:t>
            </w:r>
          </w:p>
        </w:tc>
        <w:tc>
          <w:tcPr>
            <w:tcW w:w="1568" w:type="pct"/>
            <w:shd w:val="clear" w:color="auto" w:fill="004259"/>
            <w:tcMar>
              <w:left w:w="85" w:type="dxa"/>
              <w:right w:w="85" w:type="dxa"/>
            </w:tcMar>
          </w:tcPr>
          <w:p w14:paraId="4350ECB6" w14:textId="2908E238" w:rsidR="00A07FEF" w:rsidRPr="008072CE" w:rsidRDefault="00415F7F" w:rsidP="00A07FEF">
            <w:pPr>
              <w:pStyle w:val="TableHeading"/>
              <w:rPr>
                <w:rFonts w:eastAsia="SimSun"/>
                <w:b/>
                <w:bCs/>
                <w:lang w:val="en-AU"/>
              </w:rPr>
            </w:pPr>
            <w:r w:rsidRPr="008072CE">
              <w:rPr>
                <w:rFonts w:eastAsia="SimSun"/>
                <w:b/>
                <w:bCs/>
                <w:lang w:val="en-AU"/>
              </w:rPr>
              <w:t>Hold point</w:t>
            </w:r>
          </w:p>
        </w:tc>
        <w:tc>
          <w:tcPr>
            <w:tcW w:w="1195" w:type="pct"/>
            <w:shd w:val="clear" w:color="auto" w:fill="004259"/>
            <w:tcMar>
              <w:left w:w="85" w:type="dxa"/>
              <w:right w:w="85" w:type="dxa"/>
            </w:tcMar>
          </w:tcPr>
          <w:p w14:paraId="1295EB9F" w14:textId="7CD30041" w:rsidR="00A07FEF" w:rsidRPr="008072CE" w:rsidRDefault="00415F7F" w:rsidP="00A07FEF">
            <w:pPr>
              <w:pStyle w:val="TableHeading"/>
              <w:rPr>
                <w:rFonts w:eastAsia="SimSun"/>
                <w:b/>
                <w:bCs/>
                <w:lang w:val="en-AU"/>
              </w:rPr>
            </w:pPr>
            <w:r w:rsidRPr="008072CE">
              <w:rPr>
                <w:rFonts w:eastAsia="SimSun"/>
                <w:b/>
                <w:bCs/>
                <w:lang w:val="en-AU"/>
              </w:rPr>
              <w:t>Witness point</w:t>
            </w:r>
          </w:p>
        </w:tc>
        <w:tc>
          <w:tcPr>
            <w:tcW w:w="1719" w:type="pct"/>
            <w:shd w:val="clear" w:color="auto" w:fill="004259"/>
            <w:tcMar>
              <w:left w:w="85" w:type="dxa"/>
              <w:right w:w="85" w:type="dxa"/>
            </w:tcMar>
          </w:tcPr>
          <w:p w14:paraId="1C7CDCA6" w14:textId="6F03EF13" w:rsidR="00A07FEF" w:rsidRPr="008072CE" w:rsidRDefault="00415F7F" w:rsidP="00A07FEF">
            <w:pPr>
              <w:pStyle w:val="TableHeading"/>
              <w:rPr>
                <w:rFonts w:eastAsia="SimSun"/>
                <w:b/>
                <w:bCs/>
                <w:lang w:val="en-AU"/>
              </w:rPr>
            </w:pPr>
            <w:r w:rsidRPr="008072CE">
              <w:rPr>
                <w:rFonts w:eastAsia="SimSun"/>
                <w:b/>
                <w:bCs/>
                <w:lang w:val="en-AU"/>
              </w:rPr>
              <w:t>Record</w:t>
            </w:r>
          </w:p>
        </w:tc>
      </w:tr>
      <w:tr w:rsidR="00A07FEF" w:rsidRPr="008072CE" w14:paraId="21B450B6" w14:textId="77777777" w:rsidTr="008072CE">
        <w:tc>
          <w:tcPr>
            <w:tcW w:w="518" w:type="pct"/>
            <w:shd w:val="clear" w:color="auto" w:fill="D9D9D9" w:themeFill="background1" w:themeFillShade="D9"/>
            <w:tcMar>
              <w:left w:w="85" w:type="dxa"/>
              <w:right w:w="85" w:type="dxa"/>
            </w:tcMar>
          </w:tcPr>
          <w:p w14:paraId="3F2E69C4" w14:textId="51C644F1" w:rsidR="00A07FEF" w:rsidRPr="008072CE" w:rsidRDefault="00383576" w:rsidP="00A07FEF">
            <w:pPr>
              <w:pStyle w:val="TableBodyText"/>
              <w:rPr>
                <w:lang w:val="en-AU"/>
              </w:rPr>
            </w:pPr>
            <w:r w:rsidRPr="008072CE">
              <w:rPr>
                <w:lang w:val="en-AU"/>
              </w:rPr>
              <w:fldChar w:fldCharType="begin"/>
            </w:r>
            <w:r w:rsidRPr="008072CE">
              <w:rPr>
                <w:lang w:val="en-AU"/>
              </w:rPr>
              <w:instrText xml:space="preserve"> REF _Ref93564893 \r \h </w:instrText>
            </w:r>
            <w:r w:rsidR="00A928DA" w:rsidRPr="008072CE">
              <w:rPr>
                <w:lang w:val="en-AU"/>
              </w:rPr>
              <w:instrText xml:space="preserve"> \* MERGEFORMAT </w:instrText>
            </w:r>
            <w:r w:rsidRPr="008072CE">
              <w:rPr>
                <w:lang w:val="en-AU"/>
              </w:rPr>
            </w:r>
            <w:r w:rsidRPr="008072CE">
              <w:rPr>
                <w:lang w:val="en-AU"/>
              </w:rPr>
              <w:fldChar w:fldCharType="separate"/>
            </w:r>
            <w:r w:rsidR="00911587" w:rsidRPr="008072CE">
              <w:rPr>
                <w:lang w:val="en-AU"/>
              </w:rPr>
              <w:t>4.1</w:t>
            </w:r>
            <w:r w:rsidRPr="008072CE">
              <w:rPr>
                <w:lang w:val="en-AU"/>
              </w:rPr>
              <w:fldChar w:fldCharType="end"/>
            </w:r>
          </w:p>
        </w:tc>
        <w:tc>
          <w:tcPr>
            <w:tcW w:w="1568" w:type="pct"/>
            <w:shd w:val="clear" w:color="auto" w:fill="D9D9D9" w:themeFill="background1" w:themeFillShade="D9"/>
            <w:tcMar>
              <w:left w:w="85" w:type="dxa"/>
              <w:right w:w="85" w:type="dxa"/>
            </w:tcMar>
          </w:tcPr>
          <w:p w14:paraId="729C48E9" w14:textId="17ECF553" w:rsidR="00A07FEF" w:rsidRPr="008072CE" w:rsidRDefault="00FA1865" w:rsidP="001A1FB9">
            <w:pPr>
              <w:pStyle w:val="TableBodyText"/>
              <w:numPr>
                <w:ilvl w:val="0"/>
                <w:numId w:val="21"/>
              </w:numPr>
              <w:ind w:left="321" w:hanging="284"/>
              <w:rPr>
                <w:lang w:val="en-AU"/>
              </w:rPr>
            </w:pPr>
            <w:r w:rsidRPr="008072CE">
              <w:rPr>
                <w:lang w:val="en-AU"/>
              </w:rPr>
              <w:t>Fabrication of bearings</w:t>
            </w:r>
            <w:r w:rsidR="00A07FEF" w:rsidRPr="008072CE">
              <w:rPr>
                <w:lang w:val="en-AU"/>
              </w:rPr>
              <w:t>.</w:t>
            </w:r>
          </w:p>
        </w:tc>
        <w:tc>
          <w:tcPr>
            <w:tcW w:w="1195" w:type="pct"/>
            <w:shd w:val="clear" w:color="auto" w:fill="D9D9D9" w:themeFill="background1" w:themeFillShade="D9"/>
            <w:tcMar>
              <w:left w:w="85" w:type="dxa"/>
              <w:right w:w="85" w:type="dxa"/>
            </w:tcMar>
          </w:tcPr>
          <w:p w14:paraId="70A60223" w14:textId="77777777" w:rsidR="00A07FEF" w:rsidRPr="008072CE" w:rsidRDefault="00A07FEF" w:rsidP="00464143">
            <w:pPr>
              <w:pStyle w:val="Tabletext"/>
              <w:rPr>
                <w:sz w:val="20"/>
                <w:lang w:val="en-AU"/>
              </w:rPr>
            </w:pPr>
          </w:p>
        </w:tc>
        <w:tc>
          <w:tcPr>
            <w:tcW w:w="1719" w:type="pct"/>
            <w:shd w:val="clear" w:color="auto" w:fill="D9D9D9" w:themeFill="background1" w:themeFillShade="D9"/>
            <w:tcMar>
              <w:left w:w="85" w:type="dxa"/>
              <w:right w:w="85" w:type="dxa"/>
            </w:tcMar>
          </w:tcPr>
          <w:p w14:paraId="2BACDD58" w14:textId="77777777" w:rsidR="00A07FEF" w:rsidRPr="008072CE" w:rsidRDefault="00A07FEF" w:rsidP="00A07FEF">
            <w:pPr>
              <w:pStyle w:val="TableBodyText"/>
              <w:rPr>
                <w:lang w:val="en-AU"/>
              </w:rPr>
            </w:pPr>
            <w:r w:rsidRPr="008072CE">
              <w:rPr>
                <w:lang w:val="en-AU"/>
              </w:rPr>
              <w:t>Quality Plan</w:t>
            </w:r>
          </w:p>
        </w:tc>
      </w:tr>
      <w:tr w:rsidR="001004F9" w:rsidRPr="008072CE" w14:paraId="160A246A" w14:textId="77777777" w:rsidTr="008072CE">
        <w:tc>
          <w:tcPr>
            <w:tcW w:w="518" w:type="pct"/>
            <w:shd w:val="clear" w:color="auto" w:fill="D9D9D9" w:themeFill="background1" w:themeFillShade="D9"/>
            <w:tcMar>
              <w:left w:w="85" w:type="dxa"/>
              <w:right w:w="85" w:type="dxa"/>
            </w:tcMar>
          </w:tcPr>
          <w:p w14:paraId="71120E43" w14:textId="10AB75CC" w:rsidR="001004F9" w:rsidRPr="008072CE" w:rsidRDefault="001004F9" w:rsidP="00A07FEF">
            <w:pPr>
              <w:pStyle w:val="TableBodyText"/>
              <w:rPr>
                <w:lang w:val="en-AU"/>
              </w:rPr>
            </w:pPr>
            <w:r w:rsidRPr="008072CE">
              <w:rPr>
                <w:lang w:val="en-AU"/>
              </w:rPr>
              <w:fldChar w:fldCharType="begin"/>
            </w:r>
            <w:r w:rsidRPr="008072CE">
              <w:rPr>
                <w:lang w:val="en-AU"/>
              </w:rPr>
              <w:instrText xml:space="preserve"> REF _Ref43275909 \r \h  \* MERGEFORMAT </w:instrText>
            </w:r>
            <w:r w:rsidRPr="008072CE">
              <w:rPr>
                <w:lang w:val="en-AU"/>
              </w:rPr>
            </w:r>
            <w:r w:rsidRPr="008072CE">
              <w:rPr>
                <w:lang w:val="en-AU"/>
              </w:rPr>
              <w:fldChar w:fldCharType="separate"/>
            </w:r>
            <w:r w:rsidR="00911587" w:rsidRPr="008072CE">
              <w:rPr>
                <w:lang w:val="en-AU"/>
              </w:rPr>
              <w:t>5.9</w:t>
            </w:r>
            <w:r w:rsidRPr="008072CE">
              <w:rPr>
                <w:lang w:val="en-AU"/>
              </w:rPr>
              <w:fldChar w:fldCharType="end"/>
            </w:r>
          </w:p>
        </w:tc>
        <w:tc>
          <w:tcPr>
            <w:tcW w:w="1568" w:type="pct"/>
            <w:shd w:val="clear" w:color="auto" w:fill="D9D9D9" w:themeFill="background1" w:themeFillShade="D9"/>
            <w:tcMar>
              <w:left w:w="85" w:type="dxa"/>
              <w:right w:w="85" w:type="dxa"/>
            </w:tcMar>
          </w:tcPr>
          <w:p w14:paraId="5CBA220A" w14:textId="77777777" w:rsidR="001004F9" w:rsidRPr="008072CE" w:rsidRDefault="001004F9" w:rsidP="00EC0FAD">
            <w:pPr>
              <w:pStyle w:val="TableBodyText"/>
              <w:ind w:left="321"/>
              <w:rPr>
                <w:lang w:val="en-AU"/>
              </w:rPr>
            </w:pPr>
          </w:p>
        </w:tc>
        <w:tc>
          <w:tcPr>
            <w:tcW w:w="1195" w:type="pct"/>
            <w:shd w:val="clear" w:color="auto" w:fill="D9D9D9" w:themeFill="background1" w:themeFillShade="D9"/>
            <w:tcMar>
              <w:left w:w="85" w:type="dxa"/>
              <w:right w:w="85" w:type="dxa"/>
            </w:tcMar>
          </w:tcPr>
          <w:p w14:paraId="6BB8C3A7" w14:textId="77777777" w:rsidR="001004F9" w:rsidRPr="008072CE" w:rsidRDefault="001004F9" w:rsidP="00464143">
            <w:pPr>
              <w:pStyle w:val="Tabletext"/>
              <w:ind w:left="157" w:hanging="141"/>
              <w:rPr>
                <w:sz w:val="20"/>
                <w:lang w:val="en-AU"/>
              </w:rPr>
            </w:pPr>
          </w:p>
        </w:tc>
        <w:tc>
          <w:tcPr>
            <w:tcW w:w="1719" w:type="pct"/>
            <w:shd w:val="clear" w:color="auto" w:fill="D9D9D9" w:themeFill="background1" w:themeFillShade="D9"/>
            <w:tcMar>
              <w:left w:w="85" w:type="dxa"/>
              <w:right w:w="85" w:type="dxa"/>
            </w:tcMar>
          </w:tcPr>
          <w:p w14:paraId="2A36DEB2" w14:textId="54A6A27A" w:rsidR="001004F9" w:rsidRPr="008072CE" w:rsidRDefault="00EC1937" w:rsidP="00A07FEF">
            <w:pPr>
              <w:pStyle w:val="TableBodyText"/>
              <w:rPr>
                <w:lang w:val="en-AU"/>
              </w:rPr>
            </w:pPr>
            <w:r w:rsidRPr="008072CE">
              <w:rPr>
                <w:lang w:val="en-AU"/>
              </w:rPr>
              <w:t>Any variations from the previously approved bearing details</w:t>
            </w:r>
          </w:p>
        </w:tc>
      </w:tr>
      <w:tr w:rsidR="00EC0FAD" w:rsidRPr="008072CE" w14:paraId="4FBCA58A" w14:textId="77777777" w:rsidTr="008072CE">
        <w:tc>
          <w:tcPr>
            <w:tcW w:w="518" w:type="pct"/>
            <w:shd w:val="clear" w:color="auto" w:fill="D9D9D9" w:themeFill="background1" w:themeFillShade="D9"/>
            <w:tcMar>
              <w:left w:w="85" w:type="dxa"/>
              <w:right w:w="85" w:type="dxa"/>
            </w:tcMar>
          </w:tcPr>
          <w:p w14:paraId="60FEBD5F" w14:textId="5EC866C3" w:rsidR="00EC0FAD" w:rsidRPr="008072CE" w:rsidRDefault="00DB53B7" w:rsidP="00A07FEF">
            <w:pPr>
              <w:pStyle w:val="TableBodyText"/>
              <w:rPr>
                <w:lang w:val="en-AU"/>
              </w:rPr>
            </w:pPr>
            <w:r w:rsidRPr="008072CE">
              <w:rPr>
                <w:lang w:val="en-AU"/>
              </w:rPr>
              <w:fldChar w:fldCharType="begin"/>
            </w:r>
            <w:r w:rsidRPr="008072CE">
              <w:rPr>
                <w:lang w:val="en-AU"/>
              </w:rPr>
              <w:instrText xml:space="preserve"> REF _Ref107563951 \r \h </w:instrText>
            </w:r>
            <w:r w:rsidR="00356D38" w:rsidRPr="008072CE">
              <w:rPr>
                <w:lang w:val="en-AU"/>
              </w:rPr>
              <w:instrText xml:space="preserve"> \* MERGEFORMAT </w:instrText>
            </w:r>
            <w:r w:rsidRPr="008072CE">
              <w:rPr>
                <w:lang w:val="en-AU"/>
              </w:rPr>
            </w:r>
            <w:r w:rsidRPr="008072CE">
              <w:rPr>
                <w:lang w:val="en-AU"/>
              </w:rPr>
              <w:fldChar w:fldCharType="separate"/>
            </w:r>
            <w:r w:rsidR="00911587" w:rsidRPr="008072CE">
              <w:rPr>
                <w:lang w:val="en-AU"/>
              </w:rPr>
              <w:t>10.2</w:t>
            </w:r>
            <w:r w:rsidRPr="008072CE">
              <w:rPr>
                <w:lang w:val="en-AU"/>
              </w:rPr>
              <w:fldChar w:fldCharType="end"/>
            </w:r>
          </w:p>
        </w:tc>
        <w:tc>
          <w:tcPr>
            <w:tcW w:w="1568" w:type="pct"/>
            <w:shd w:val="clear" w:color="auto" w:fill="D9D9D9" w:themeFill="background1" w:themeFillShade="D9"/>
            <w:tcMar>
              <w:left w:w="85" w:type="dxa"/>
              <w:right w:w="85" w:type="dxa"/>
            </w:tcMar>
          </w:tcPr>
          <w:p w14:paraId="27B3C439" w14:textId="77777777" w:rsidR="00EC0FAD" w:rsidRPr="008072CE" w:rsidRDefault="00EC0FAD" w:rsidP="00EC0FAD">
            <w:pPr>
              <w:pStyle w:val="TableBodyText"/>
              <w:ind w:left="321"/>
              <w:rPr>
                <w:lang w:val="en-AU"/>
              </w:rPr>
            </w:pPr>
          </w:p>
        </w:tc>
        <w:tc>
          <w:tcPr>
            <w:tcW w:w="1195" w:type="pct"/>
            <w:shd w:val="clear" w:color="auto" w:fill="D9D9D9" w:themeFill="background1" w:themeFillShade="D9"/>
            <w:tcMar>
              <w:left w:w="85" w:type="dxa"/>
              <w:right w:w="85" w:type="dxa"/>
            </w:tcMar>
          </w:tcPr>
          <w:p w14:paraId="367B88F6" w14:textId="2A10F441" w:rsidR="00EC0FAD" w:rsidRPr="008072CE" w:rsidRDefault="00EC0FAD" w:rsidP="00464143">
            <w:pPr>
              <w:pStyle w:val="Tabletext"/>
              <w:ind w:left="157" w:hanging="141"/>
              <w:rPr>
                <w:sz w:val="20"/>
                <w:lang w:val="en-AU"/>
              </w:rPr>
            </w:pPr>
            <w:r w:rsidRPr="008072CE">
              <w:rPr>
                <w:sz w:val="20"/>
                <w:lang w:val="en-AU"/>
              </w:rPr>
              <w:t>1. Testing of bearings</w:t>
            </w:r>
          </w:p>
        </w:tc>
        <w:tc>
          <w:tcPr>
            <w:tcW w:w="1719" w:type="pct"/>
            <w:shd w:val="clear" w:color="auto" w:fill="D9D9D9" w:themeFill="background1" w:themeFillShade="D9"/>
            <w:tcMar>
              <w:left w:w="85" w:type="dxa"/>
              <w:right w:w="85" w:type="dxa"/>
            </w:tcMar>
          </w:tcPr>
          <w:p w14:paraId="3C421F6E" w14:textId="77777777" w:rsidR="00EC0FAD" w:rsidRPr="008072CE" w:rsidRDefault="00EC0FAD" w:rsidP="00A07FEF">
            <w:pPr>
              <w:pStyle w:val="TableBodyText"/>
              <w:rPr>
                <w:lang w:val="en-AU"/>
              </w:rPr>
            </w:pPr>
          </w:p>
        </w:tc>
      </w:tr>
      <w:tr w:rsidR="00A07FEF" w:rsidRPr="008072CE" w14:paraId="6A9F5155" w14:textId="77777777" w:rsidTr="008072CE">
        <w:tc>
          <w:tcPr>
            <w:tcW w:w="518" w:type="pct"/>
            <w:shd w:val="clear" w:color="auto" w:fill="D9D9D9" w:themeFill="background1" w:themeFillShade="D9"/>
            <w:tcMar>
              <w:left w:w="85" w:type="dxa"/>
              <w:right w:w="85" w:type="dxa"/>
            </w:tcMar>
          </w:tcPr>
          <w:p w14:paraId="1D89247F" w14:textId="35C94AF2" w:rsidR="00A07FEF" w:rsidRPr="008072CE" w:rsidRDefault="00733AE8" w:rsidP="00A07FEF">
            <w:pPr>
              <w:pStyle w:val="TableBodyText"/>
              <w:rPr>
                <w:lang w:val="en-AU"/>
              </w:rPr>
            </w:pPr>
            <w:r w:rsidRPr="008072CE">
              <w:rPr>
                <w:lang w:val="en-AU"/>
              </w:rPr>
              <w:fldChar w:fldCharType="begin"/>
            </w:r>
            <w:r w:rsidRPr="008072CE">
              <w:rPr>
                <w:lang w:val="en-AU"/>
              </w:rPr>
              <w:instrText xml:space="preserve"> REF _Ref43190085 \r \h </w:instrText>
            </w:r>
            <w:r w:rsidR="006479B1" w:rsidRPr="008072CE">
              <w:rPr>
                <w:lang w:val="en-AU"/>
              </w:rPr>
              <w:instrText xml:space="preserve"> \* MERGEFORMAT </w:instrText>
            </w:r>
            <w:r w:rsidRPr="008072CE">
              <w:rPr>
                <w:lang w:val="en-AU"/>
              </w:rPr>
            </w:r>
            <w:r w:rsidRPr="008072CE">
              <w:rPr>
                <w:lang w:val="en-AU"/>
              </w:rPr>
              <w:fldChar w:fldCharType="separate"/>
            </w:r>
            <w:r w:rsidR="00911587" w:rsidRPr="008072CE">
              <w:rPr>
                <w:lang w:val="en-AU"/>
              </w:rPr>
              <w:t>11.2</w:t>
            </w:r>
            <w:r w:rsidRPr="008072CE">
              <w:rPr>
                <w:lang w:val="en-AU"/>
              </w:rPr>
              <w:fldChar w:fldCharType="end"/>
            </w:r>
          </w:p>
        </w:tc>
        <w:tc>
          <w:tcPr>
            <w:tcW w:w="1568" w:type="pct"/>
            <w:shd w:val="clear" w:color="auto" w:fill="D9D9D9" w:themeFill="background1" w:themeFillShade="D9"/>
            <w:tcMar>
              <w:left w:w="85" w:type="dxa"/>
              <w:right w:w="85" w:type="dxa"/>
            </w:tcMar>
          </w:tcPr>
          <w:p w14:paraId="3149CF77" w14:textId="546E653B" w:rsidR="00A07FEF" w:rsidRPr="008072CE" w:rsidRDefault="00733AE8" w:rsidP="001A1FB9">
            <w:pPr>
              <w:pStyle w:val="TableBodyText"/>
              <w:numPr>
                <w:ilvl w:val="0"/>
                <w:numId w:val="21"/>
              </w:numPr>
              <w:ind w:left="321" w:hanging="284"/>
              <w:rPr>
                <w:lang w:val="en-AU"/>
              </w:rPr>
            </w:pPr>
            <w:r w:rsidRPr="008072CE">
              <w:rPr>
                <w:lang w:val="en-AU"/>
              </w:rPr>
              <w:t>Delivery of bearings to site</w:t>
            </w:r>
            <w:r w:rsidR="00A07FEF" w:rsidRPr="008072CE">
              <w:rPr>
                <w:lang w:val="en-AU"/>
              </w:rPr>
              <w:t>.</w:t>
            </w:r>
          </w:p>
        </w:tc>
        <w:tc>
          <w:tcPr>
            <w:tcW w:w="1195" w:type="pct"/>
            <w:shd w:val="clear" w:color="auto" w:fill="D9D9D9" w:themeFill="background1" w:themeFillShade="D9"/>
            <w:tcMar>
              <w:left w:w="85" w:type="dxa"/>
              <w:right w:w="85" w:type="dxa"/>
            </w:tcMar>
          </w:tcPr>
          <w:p w14:paraId="77A8CBF6" w14:textId="77777777" w:rsidR="00A07FEF" w:rsidRPr="008072CE" w:rsidRDefault="00A07FEF" w:rsidP="00464143">
            <w:pPr>
              <w:pStyle w:val="Tabletext"/>
              <w:ind w:left="157" w:hanging="141"/>
              <w:rPr>
                <w:sz w:val="20"/>
                <w:lang w:val="en-AU"/>
              </w:rPr>
            </w:pPr>
          </w:p>
        </w:tc>
        <w:tc>
          <w:tcPr>
            <w:tcW w:w="1719" w:type="pct"/>
            <w:shd w:val="clear" w:color="auto" w:fill="D9D9D9" w:themeFill="background1" w:themeFillShade="D9"/>
            <w:tcMar>
              <w:left w:w="85" w:type="dxa"/>
              <w:right w:w="85" w:type="dxa"/>
            </w:tcMar>
          </w:tcPr>
          <w:p w14:paraId="21A5A45D" w14:textId="758AFE88" w:rsidR="00A07FEF" w:rsidRPr="008072CE" w:rsidRDefault="006F49F8" w:rsidP="00A07FEF">
            <w:pPr>
              <w:pStyle w:val="TableBodyText"/>
              <w:rPr>
                <w:lang w:val="en-AU"/>
              </w:rPr>
            </w:pPr>
            <w:r w:rsidRPr="008072CE">
              <w:rPr>
                <w:lang w:val="en-AU"/>
              </w:rPr>
              <w:t xml:space="preserve">Laboratory Report and </w:t>
            </w:r>
            <w:r w:rsidR="00394D28" w:rsidRPr="008072CE">
              <w:rPr>
                <w:lang w:val="en-AU"/>
              </w:rPr>
              <w:t>Bearing Report</w:t>
            </w:r>
            <w:r w:rsidR="00A07FEF" w:rsidRPr="008072CE">
              <w:rPr>
                <w:lang w:val="en-AU"/>
              </w:rPr>
              <w:t xml:space="preserve"> </w:t>
            </w:r>
          </w:p>
        </w:tc>
      </w:tr>
    </w:tbl>
    <w:p w14:paraId="5F9663BE" w14:textId="7B350A5E" w:rsidR="00886709" w:rsidRPr="008072CE" w:rsidRDefault="00886709" w:rsidP="00A07FEF">
      <w:pPr>
        <w:ind w:left="851"/>
      </w:pPr>
    </w:p>
    <w:p w14:paraId="3CDBAF23" w14:textId="77777777" w:rsidR="00886709" w:rsidRPr="008072CE" w:rsidRDefault="00886709">
      <w:r w:rsidRPr="008072CE">
        <w:br w:type="page"/>
      </w:r>
    </w:p>
    <w:p w14:paraId="2FDA8BCA" w14:textId="3359B58E" w:rsidR="00886709" w:rsidRPr="008072CE" w:rsidRDefault="00886709" w:rsidP="00415F7F">
      <w:pPr>
        <w:pStyle w:val="AnnexureHeading"/>
        <w:ind w:left="1985" w:hanging="1985"/>
      </w:pPr>
      <w:bookmarkStart w:id="133" w:name="_Toc112153653"/>
      <w:r w:rsidRPr="008072CE">
        <w:lastRenderedPageBreak/>
        <w:t>Annexure B:</w:t>
      </w:r>
      <w:r w:rsidRPr="008072CE">
        <w:tab/>
        <w:t>ZP Coating System</w:t>
      </w:r>
      <w:bookmarkEnd w:id="133"/>
    </w:p>
    <w:p w14:paraId="03640062" w14:textId="77777777" w:rsidR="00E0189B" w:rsidRPr="008072CE" w:rsidRDefault="00E0189B" w:rsidP="00415F7F">
      <w:pPr>
        <w:pStyle w:val="Heading3"/>
        <w:tabs>
          <w:tab w:val="left" w:pos="1164"/>
        </w:tabs>
        <w:spacing w:before="237"/>
        <w:ind w:left="0" w:firstLine="0"/>
        <w:rPr>
          <w:b w:val="0"/>
          <w:bCs w:val="0"/>
        </w:rPr>
      </w:pPr>
      <w:r w:rsidRPr="008072CE">
        <w:rPr>
          <w:b w:val="0"/>
          <w:bCs w:val="0"/>
        </w:rPr>
        <w:t>This Appendix B only applies if the ZP Coating System has been specified.</w:t>
      </w:r>
    </w:p>
    <w:p w14:paraId="2288820E" w14:textId="6389D25A" w:rsidR="00886709" w:rsidRPr="008072CE" w:rsidRDefault="00394D28" w:rsidP="00415F7F">
      <w:pPr>
        <w:pStyle w:val="Heading3"/>
        <w:tabs>
          <w:tab w:val="left" w:pos="567"/>
        </w:tabs>
        <w:spacing w:before="237"/>
        <w:ind w:left="0" w:firstLine="0"/>
      </w:pPr>
      <w:r w:rsidRPr="008072CE">
        <w:t>B</w:t>
      </w:r>
      <w:r w:rsidR="00886709" w:rsidRPr="008072CE">
        <w:t>1</w:t>
      </w:r>
      <w:r w:rsidR="00886709" w:rsidRPr="008072CE">
        <w:tab/>
        <w:t>Coating</w:t>
      </w:r>
      <w:r w:rsidR="00886709" w:rsidRPr="008072CE">
        <w:rPr>
          <w:spacing w:val="-1"/>
        </w:rPr>
        <w:t xml:space="preserve"> </w:t>
      </w:r>
      <w:r w:rsidR="00886709" w:rsidRPr="008072CE">
        <w:t>System</w:t>
      </w:r>
    </w:p>
    <w:p w14:paraId="09482211" w14:textId="770D25C3" w:rsidR="00886709" w:rsidRPr="008072CE" w:rsidRDefault="00CD483D" w:rsidP="00701107">
      <w:pPr>
        <w:pStyle w:val="BodyText"/>
        <w:ind w:left="0"/>
        <w:rPr>
          <w:rFonts w:cs="Arial"/>
          <w:lang w:val="en-AU"/>
        </w:rPr>
      </w:pPr>
      <w:r w:rsidRPr="008072CE">
        <w:rPr>
          <w:rFonts w:cs="Arial"/>
          <w:lang w:val="en-AU"/>
        </w:rPr>
        <w:t>The c</w:t>
      </w:r>
      <w:r w:rsidR="00886709" w:rsidRPr="008072CE">
        <w:rPr>
          <w:rFonts w:cs="Arial"/>
          <w:lang w:val="en-AU"/>
        </w:rPr>
        <w:t>oating system consists of zinc coat, sealer and wet paint coating applied in their respective order.</w:t>
      </w:r>
    </w:p>
    <w:p w14:paraId="1EC8CAAF" w14:textId="73E9E017" w:rsidR="00886709" w:rsidRPr="008072CE" w:rsidRDefault="00394D28" w:rsidP="00415F7F">
      <w:pPr>
        <w:pStyle w:val="Heading3"/>
        <w:tabs>
          <w:tab w:val="left" w:pos="567"/>
        </w:tabs>
        <w:spacing w:before="237"/>
        <w:ind w:left="0" w:firstLine="0"/>
      </w:pPr>
      <w:bookmarkStart w:id="134" w:name="E2_Surface_Preparation"/>
      <w:bookmarkEnd w:id="134"/>
      <w:r w:rsidRPr="008072CE">
        <w:t>B</w:t>
      </w:r>
      <w:r w:rsidR="00886709" w:rsidRPr="008072CE">
        <w:t>2</w:t>
      </w:r>
      <w:r w:rsidR="00886709" w:rsidRPr="008072CE">
        <w:tab/>
        <w:t>Surface</w:t>
      </w:r>
      <w:r w:rsidR="00886709" w:rsidRPr="008072CE">
        <w:rPr>
          <w:spacing w:val="-2"/>
        </w:rPr>
        <w:t xml:space="preserve"> </w:t>
      </w:r>
      <w:r w:rsidR="00886709" w:rsidRPr="008072CE">
        <w:t>Preparation</w:t>
      </w:r>
    </w:p>
    <w:p w14:paraId="191B139E" w14:textId="77777777" w:rsidR="005E61CD" w:rsidRPr="008072CE" w:rsidRDefault="005E61CD" w:rsidP="00701107">
      <w:pPr>
        <w:pStyle w:val="Bodynumbered2"/>
        <w:numPr>
          <w:ilvl w:val="0"/>
          <w:numId w:val="33"/>
        </w:numPr>
        <w:ind w:left="993" w:hanging="426"/>
        <w:rPr>
          <w:lang w:val="en-AU"/>
        </w:rPr>
      </w:pPr>
      <w:r w:rsidRPr="008072CE">
        <w:rPr>
          <w:lang w:val="en-AU"/>
        </w:rPr>
        <w:t>Abrasive blast cleaned to Class 3 in accordance with AS</w:t>
      </w:r>
      <w:r w:rsidRPr="008072CE">
        <w:rPr>
          <w:spacing w:val="-7"/>
          <w:lang w:val="en-AU"/>
        </w:rPr>
        <w:t xml:space="preserve"> </w:t>
      </w:r>
      <w:r w:rsidRPr="008072CE">
        <w:rPr>
          <w:lang w:val="en-AU"/>
        </w:rPr>
        <w:t>1627.4.</w:t>
      </w:r>
    </w:p>
    <w:p w14:paraId="48AD867C" w14:textId="5CEEAB5A" w:rsidR="00CD483D" w:rsidRPr="008072CE" w:rsidRDefault="00CD483D" w:rsidP="00701107">
      <w:pPr>
        <w:pStyle w:val="Bodynumbered2"/>
        <w:numPr>
          <w:ilvl w:val="0"/>
          <w:numId w:val="33"/>
        </w:numPr>
        <w:ind w:left="993" w:hanging="426"/>
        <w:rPr>
          <w:lang w:val="en-AU"/>
        </w:rPr>
      </w:pPr>
      <w:r w:rsidRPr="008072CE">
        <w:rPr>
          <w:lang w:val="en-AU"/>
        </w:rPr>
        <w:t>Nominal surface profile of</w:t>
      </w:r>
      <w:r w:rsidRPr="008072CE">
        <w:rPr>
          <w:spacing w:val="-4"/>
          <w:lang w:val="en-AU"/>
        </w:rPr>
        <w:t xml:space="preserve"> </w:t>
      </w:r>
      <w:r w:rsidRPr="008072CE">
        <w:rPr>
          <w:lang w:val="en-AU"/>
        </w:rPr>
        <w:t>75</w:t>
      </w:r>
      <w:r w:rsidR="005E61CD" w:rsidRPr="008072CE">
        <w:rPr>
          <w:lang w:val="en-AU"/>
        </w:rPr>
        <w:t xml:space="preserve"> </w:t>
      </w:r>
      <w:r w:rsidR="005E61CD" w:rsidRPr="008072CE">
        <w:rPr>
          <w:rFonts w:cs="Arial"/>
          <w:lang w:val="en-AU"/>
        </w:rPr>
        <w:t>µ</w:t>
      </w:r>
      <w:r w:rsidRPr="008072CE">
        <w:rPr>
          <w:lang w:val="en-AU"/>
        </w:rPr>
        <w:t>m.</w:t>
      </w:r>
    </w:p>
    <w:p w14:paraId="440D1B8A" w14:textId="77777777" w:rsidR="00CD483D" w:rsidRPr="008072CE" w:rsidRDefault="00CD483D" w:rsidP="00701107">
      <w:pPr>
        <w:pStyle w:val="Bodynumbered2"/>
        <w:numPr>
          <w:ilvl w:val="0"/>
          <w:numId w:val="33"/>
        </w:numPr>
        <w:ind w:left="993" w:hanging="426"/>
        <w:rPr>
          <w:lang w:val="en-AU"/>
        </w:rPr>
      </w:pPr>
      <w:r w:rsidRPr="008072CE">
        <w:rPr>
          <w:lang w:val="en-AU"/>
        </w:rPr>
        <w:t>Surface profile measured in accordance with Method A in AS</w:t>
      </w:r>
      <w:r w:rsidRPr="008072CE">
        <w:rPr>
          <w:spacing w:val="-14"/>
          <w:lang w:val="en-AU"/>
        </w:rPr>
        <w:t xml:space="preserve"> </w:t>
      </w:r>
      <w:r w:rsidRPr="008072CE">
        <w:rPr>
          <w:lang w:val="en-AU"/>
        </w:rPr>
        <w:t>3894.5.</w:t>
      </w:r>
    </w:p>
    <w:p w14:paraId="38ECE2F3" w14:textId="2DA6CE18" w:rsidR="00886709" w:rsidRPr="008072CE" w:rsidRDefault="00394D28" w:rsidP="00415F7F">
      <w:pPr>
        <w:pStyle w:val="Heading3"/>
        <w:tabs>
          <w:tab w:val="left" w:pos="567"/>
        </w:tabs>
        <w:spacing w:before="237"/>
        <w:ind w:left="0" w:firstLine="0"/>
      </w:pPr>
      <w:bookmarkStart w:id="135" w:name="E3_Zinc_Coat"/>
      <w:bookmarkEnd w:id="135"/>
      <w:r w:rsidRPr="008072CE">
        <w:t>B</w:t>
      </w:r>
      <w:r w:rsidR="00886709" w:rsidRPr="008072CE">
        <w:t>3</w:t>
      </w:r>
      <w:r w:rsidR="00886709" w:rsidRPr="008072CE">
        <w:tab/>
        <w:t>Zinc</w:t>
      </w:r>
      <w:r w:rsidR="00886709" w:rsidRPr="008072CE">
        <w:rPr>
          <w:spacing w:val="-2"/>
        </w:rPr>
        <w:t xml:space="preserve"> </w:t>
      </w:r>
      <w:r w:rsidR="00886709" w:rsidRPr="008072CE">
        <w:t>Coat</w:t>
      </w:r>
    </w:p>
    <w:p w14:paraId="72CB587E" w14:textId="5CCA55D8" w:rsidR="00886709" w:rsidRPr="008072CE" w:rsidRDefault="00886709" w:rsidP="00701107">
      <w:pPr>
        <w:pStyle w:val="Bodynumbered2"/>
        <w:numPr>
          <w:ilvl w:val="0"/>
          <w:numId w:val="34"/>
        </w:numPr>
        <w:ind w:left="993" w:hanging="426"/>
        <w:rPr>
          <w:lang w:val="en-AU"/>
        </w:rPr>
      </w:pPr>
      <w:r w:rsidRPr="008072CE">
        <w:rPr>
          <w:lang w:val="en-AU"/>
        </w:rPr>
        <w:t>Zinc wire: Zn 99.99 conforming to ISO 752.</w:t>
      </w:r>
    </w:p>
    <w:p w14:paraId="7E0EE044" w14:textId="56E6E3B5" w:rsidR="00886709" w:rsidRPr="008072CE" w:rsidRDefault="00886709" w:rsidP="00701107">
      <w:pPr>
        <w:pStyle w:val="Bodynumbered2"/>
        <w:numPr>
          <w:ilvl w:val="0"/>
          <w:numId w:val="33"/>
        </w:numPr>
        <w:ind w:left="993" w:hanging="426"/>
        <w:rPr>
          <w:lang w:val="en-AU"/>
        </w:rPr>
      </w:pPr>
      <w:r w:rsidRPr="008072CE">
        <w:rPr>
          <w:lang w:val="en-AU"/>
        </w:rPr>
        <w:t xml:space="preserve">Minimum local thickness of 150 </w:t>
      </w:r>
      <w:r w:rsidR="00CD483D" w:rsidRPr="008072CE">
        <w:rPr>
          <w:rFonts w:cs="Arial"/>
          <w:lang w:val="en-AU"/>
        </w:rPr>
        <w:t>µ</w:t>
      </w:r>
      <w:r w:rsidRPr="008072CE">
        <w:rPr>
          <w:lang w:val="en-AU"/>
        </w:rPr>
        <w:t>m.</w:t>
      </w:r>
    </w:p>
    <w:p w14:paraId="1BBE92B5" w14:textId="77777777" w:rsidR="00886709" w:rsidRPr="008072CE" w:rsidRDefault="00886709" w:rsidP="00701107">
      <w:pPr>
        <w:pStyle w:val="Bodynumbered2"/>
        <w:numPr>
          <w:ilvl w:val="0"/>
          <w:numId w:val="33"/>
        </w:numPr>
        <w:ind w:left="993" w:hanging="426"/>
        <w:rPr>
          <w:lang w:val="en-AU"/>
        </w:rPr>
      </w:pPr>
      <w:r w:rsidRPr="008072CE">
        <w:rPr>
          <w:lang w:val="en-AU"/>
        </w:rPr>
        <w:t>Local coat thickness measured in accordance with AS 2331.1.3.</w:t>
      </w:r>
    </w:p>
    <w:p w14:paraId="4B246847" w14:textId="1012B343" w:rsidR="00886709" w:rsidRPr="008072CE" w:rsidRDefault="00394D28" w:rsidP="00415F7F">
      <w:pPr>
        <w:pStyle w:val="Heading3"/>
        <w:tabs>
          <w:tab w:val="left" w:pos="567"/>
        </w:tabs>
        <w:spacing w:before="237"/>
        <w:ind w:left="0" w:firstLine="0"/>
      </w:pPr>
      <w:bookmarkStart w:id="136" w:name="E4_Sealer"/>
      <w:bookmarkEnd w:id="136"/>
      <w:r w:rsidRPr="008072CE">
        <w:t>B</w:t>
      </w:r>
      <w:r w:rsidR="00886709" w:rsidRPr="008072CE">
        <w:t>4</w:t>
      </w:r>
      <w:r w:rsidR="00886709" w:rsidRPr="008072CE">
        <w:tab/>
        <w:t>Sealer</w:t>
      </w:r>
    </w:p>
    <w:p w14:paraId="4EC13F0A" w14:textId="3C771A4F" w:rsidR="00886709" w:rsidRPr="008072CE" w:rsidRDefault="00886709" w:rsidP="00701107">
      <w:pPr>
        <w:pStyle w:val="Bodynumbered2"/>
        <w:numPr>
          <w:ilvl w:val="0"/>
          <w:numId w:val="35"/>
        </w:numPr>
        <w:ind w:left="993" w:hanging="426"/>
        <w:rPr>
          <w:lang w:val="en-AU"/>
        </w:rPr>
      </w:pPr>
      <w:r w:rsidRPr="008072CE">
        <w:rPr>
          <w:lang w:val="en-AU"/>
        </w:rPr>
        <w:t xml:space="preserve">Sealer: a proprietary low viscosity sealer compatible with the </w:t>
      </w:r>
      <w:proofErr w:type="gramStart"/>
      <w:r w:rsidRPr="008072CE">
        <w:rPr>
          <w:lang w:val="en-AU"/>
        </w:rPr>
        <w:t>top</w:t>
      </w:r>
      <w:r w:rsidRPr="008072CE">
        <w:rPr>
          <w:spacing w:val="-18"/>
          <w:lang w:val="en-AU"/>
        </w:rPr>
        <w:t xml:space="preserve"> </w:t>
      </w:r>
      <w:r w:rsidRPr="008072CE">
        <w:rPr>
          <w:lang w:val="en-AU"/>
        </w:rPr>
        <w:t>coat</w:t>
      </w:r>
      <w:proofErr w:type="gramEnd"/>
      <w:r w:rsidRPr="008072CE">
        <w:rPr>
          <w:lang w:val="en-AU"/>
        </w:rPr>
        <w:t>.</w:t>
      </w:r>
    </w:p>
    <w:p w14:paraId="11A66CB2" w14:textId="50182C25" w:rsidR="00886709" w:rsidRPr="008072CE" w:rsidRDefault="00394D28" w:rsidP="00415F7F">
      <w:pPr>
        <w:pStyle w:val="Heading3"/>
        <w:tabs>
          <w:tab w:val="left" w:pos="567"/>
        </w:tabs>
        <w:spacing w:before="237"/>
        <w:ind w:left="0" w:firstLine="0"/>
      </w:pPr>
      <w:bookmarkStart w:id="137" w:name="E5_Wet_Paint_Coating_Systems"/>
      <w:bookmarkEnd w:id="137"/>
      <w:r w:rsidRPr="008072CE">
        <w:t>B</w:t>
      </w:r>
      <w:r w:rsidR="00886709" w:rsidRPr="008072CE">
        <w:t>5</w:t>
      </w:r>
      <w:r w:rsidR="00886709" w:rsidRPr="008072CE">
        <w:tab/>
        <w:t>Wet Paint Coating</w:t>
      </w:r>
      <w:r w:rsidR="00886709" w:rsidRPr="008072CE">
        <w:rPr>
          <w:spacing w:val="-1"/>
        </w:rPr>
        <w:t xml:space="preserve"> </w:t>
      </w:r>
      <w:r w:rsidR="00886709" w:rsidRPr="008072CE">
        <w:t>Systems</w:t>
      </w:r>
    </w:p>
    <w:p w14:paraId="38A495EC" w14:textId="62189361" w:rsidR="00886709" w:rsidRPr="008072CE" w:rsidRDefault="007A609E" w:rsidP="00701107">
      <w:pPr>
        <w:pStyle w:val="Bodynumbered2"/>
        <w:numPr>
          <w:ilvl w:val="0"/>
          <w:numId w:val="36"/>
        </w:numPr>
        <w:ind w:left="993" w:hanging="426"/>
        <w:rPr>
          <w:lang w:val="en-AU"/>
        </w:rPr>
      </w:pPr>
      <w:r w:rsidRPr="008072CE">
        <w:rPr>
          <w:lang w:val="en-AU"/>
        </w:rPr>
        <w:t xml:space="preserve">The </w:t>
      </w:r>
      <w:r w:rsidR="00886709" w:rsidRPr="008072CE">
        <w:rPr>
          <w:lang w:val="en-AU"/>
        </w:rPr>
        <w:t>W</w:t>
      </w:r>
      <w:r w:rsidR="00966A2D" w:rsidRPr="008072CE">
        <w:rPr>
          <w:lang w:val="en-AU"/>
        </w:rPr>
        <w:t>e</w:t>
      </w:r>
      <w:r w:rsidR="00886709" w:rsidRPr="008072CE">
        <w:rPr>
          <w:lang w:val="en-AU"/>
        </w:rPr>
        <w:t>t paint coating systems must be either System A or System B in accordance with Table</w:t>
      </w:r>
      <w:r w:rsidR="00A901BA" w:rsidRPr="008072CE">
        <w:rPr>
          <w:spacing w:val="-1"/>
          <w:lang w:val="en-AU"/>
        </w:rPr>
        <w:t> </w:t>
      </w:r>
      <w:r w:rsidR="00886709" w:rsidRPr="008072CE">
        <w:rPr>
          <w:lang w:val="en-AU"/>
        </w:rPr>
        <w:t>B</w:t>
      </w:r>
      <w:r w:rsidR="0043334B" w:rsidRPr="008072CE">
        <w:rPr>
          <w:lang w:val="en-AU"/>
        </w:rPr>
        <w:t>5</w:t>
      </w:r>
      <w:r w:rsidR="00886709" w:rsidRPr="008072CE">
        <w:rPr>
          <w:lang w:val="en-AU"/>
        </w:rPr>
        <w:t>.</w:t>
      </w:r>
    </w:p>
    <w:p w14:paraId="4B85E75D" w14:textId="1643F8C3" w:rsidR="008072CE" w:rsidRPr="008072CE" w:rsidRDefault="008072CE" w:rsidP="008072CE">
      <w:pPr>
        <w:pStyle w:val="Caption"/>
      </w:pPr>
      <w:r w:rsidRPr="008072CE">
        <w:t>Table B5:</w:t>
      </w:r>
      <w:r w:rsidRPr="008072CE">
        <w:tab/>
        <w:t>Wet Paint Coating Properties</w:t>
      </w:r>
    </w:p>
    <w:tbl>
      <w:tblPr>
        <w:tblW w:w="4701" w:type="pct"/>
        <w:tblInd w:w="56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Look w:val="01E0" w:firstRow="1" w:lastRow="1" w:firstColumn="1" w:lastColumn="1" w:noHBand="0" w:noVBand="0"/>
      </w:tblPr>
      <w:tblGrid>
        <w:gridCol w:w="1795"/>
        <w:gridCol w:w="3587"/>
        <w:gridCol w:w="3540"/>
      </w:tblGrid>
      <w:tr w:rsidR="00886709" w:rsidRPr="008072CE" w14:paraId="4B8B07E4" w14:textId="77777777" w:rsidTr="008072CE">
        <w:trPr>
          <w:trHeight w:val="436"/>
        </w:trPr>
        <w:tc>
          <w:tcPr>
            <w:tcW w:w="1006" w:type="pct"/>
            <w:shd w:val="clear" w:color="auto" w:fill="A6A6A6"/>
            <w:tcMar>
              <w:left w:w="85" w:type="dxa"/>
              <w:right w:w="85" w:type="dxa"/>
            </w:tcMar>
          </w:tcPr>
          <w:p w14:paraId="69E47076" w14:textId="77777777" w:rsidR="00886709" w:rsidRPr="008072CE" w:rsidRDefault="00886709" w:rsidP="008072CE">
            <w:pPr>
              <w:pStyle w:val="TableHeading"/>
              <w:spacing w:before="40" w:after="40" w:line="240" w:lineRule="auto"/>
              <w:rPr>
                <w:bCs/>
                <w:color w:val="auto"/>
                <w:lang w:val="en-AU" w:bidi="en-US"/>
              </w:rPr>
            </w:pPr>
            <w:r w:rsidRPr="008072CE">
              <w:rPr>
                <w:color w:val="auto"/>
                <w:lang w:val="en-AU" w:bidi="en-US"/>
              </w:rPr>
              <w:t>Description</w:t>
            </w:r>
          </w:p>
        </w:tc>
        <w:tc>
          <w:tcPr>
            <w:tcW w:w="2010" w:type="pct"/>
            <w:shd w:val="clear" w:color="auto" w:fill="A6A6A6"/>
            <w:tcMar>
              <w:left w:w="85" w:type="dxa"/>
              <w:right w:w="85" w:type="dxa"/>
            </w:tcMar>
          </w:tcPr>
          <w:p w14:paraId="7BBB4118" w14:textId="77777777" w:rsidR="00886709" w:rsidRPr="008072CE" w:rsidRDefault="00886709" w:rsidP="008072CE">
            <w:pPr>
              <w:pStyle w:val="TableHeading"/>
              <w:spacing w:before="40" w:after="40" w:line="240" w:lineRule="auto"/>
              <w:rPr>
                <w:bCs/>
                <w:color w:val="auto"/>
                <w:lang w:val="en-AU" w:bidi="en-US"/>
              </w:rPr>
            </w:pPr>
            <w:r w:rsidRPr="008072CE">
              <w:rPr>
                <w:color w:val="auto"/>
                <w:lang w:val="en-AU" w:bidi="en-US"/>
              </w:rPr>
              <w:t>System A</w:t>
            </w:r>
          </w:p>
        </w:tc>
        <w:tc>
          <w:tcPr>
            <w:tcW w:w="1984" w:type="pct"/>
            <w:shd w:val="clear" w:color="auto" w:fill="A6A6A6"/>
            <w:tcMar>
              <w:left w:w="85" w:type="dxa"/>
              <w:right w:w="85" w:type="dxa"/>
            </w:tcMar>
          </w:tcPr>
          <w:p w14:paraId="59BD3AF1" w14:textId="77777777" w:rsidR="00886709" w:rsidRPr="008072CE" w:rsidRDefault="00886709" w:rsidP="008072CE">
            <w:pPr>
              <w:pStyle w:val="TableHeading"/>
              <w:spacing w:before="40" w:after="40" w:line="240" w:lineRule="auto"/>
              <w:rPr>
                <w:bCs/>
                <w:color w:val="auto"/>
                <w:lang w:val="en-AU" w:bidi="en-US"/>
              </w:rPr>
            </w:pPr>
            <w:r w:rsidRPr="008072CE">
              <w:rPr>
                <w:color w:val="auto"/>
                <w:lang w:val="en-AU" w:bidi="en-US"/>
              </w:rPr>
              <w:t>System B</w:t>
            </w:r>
          </w:p>
        </w:tc>
      </w:tr>
      <w:tr w:rsidR="00886709" w:rsidRPr="008072CE" w14:paraId="778D61F5" w14:textId="77777777" w:rsidTr="008072CE">
        <w:trPr>
          <w:trHeight w:val="301"/>
        </w:trPr>
        <w:tc>
          <w:tcPr>
            <w:tcW w:w="1006" w:type="pct"/>
            <w:shd w:val="clear" w:color="auto" w:fill="D9D9D9" w:themeFill="background1" w:themeFillShade="D9"/>
            <w:tcMar>
              <w:left w:w="85" w:type="dxa"/>
              <w:right w:w="85" w:type="dxa"/>
            </w:tcMar>
          </w:tcPr>
          <w:p w14:paraId="2FBA9596" w14:textId="77777777" w:rsidR="00886709" w:rsidRPr="008072CE" w:rsidRDefault="00886709" w:rsidP="008072CE">
            <w:pPr>
              <w:pStyle w:val="TableBodyText"/>
              <w:spacing w:before="40" w:after="40"/>
              <w:ind w:left="0"/>
              <w:rPr>
                <w:lang w:val="en-AU"/>
              </w:rPr>
            </w:pPr>
            <w:r w:rsidRPr="008072CE">
              <w:rPr>
                <w:lang w:val="en-AU"/>
              </w:rPr>
              <w:t>Paint</w:t>
            </w:r>
          </w:p>
        </w:tc>
        <w:tc>
          <w:tcPr>
            <w:tcW w:w="2010" w:type="pct"/>
            <w:shd w:val="clear" w:color="auto" w:fill="D9D9D9" w:themeFill="background1" w:themeFillShade="D9"/>
            <w:tcMar>
              <w:left w:w="85" w:type="dxa"/>
              <w:right w:w="85" w:type="dxa"/>
            </w:tcMar>
          </w:tcPr>
          <w:p w14:paraId="24097A94" w14:textId="77777777" w:rsidR="00886709" w:rsidRPr="008072CE" w:rsidRDefault="00886709" w:rsidP="008072CE">
            <w:pPr>
              <w:pStyle w:val="TableBodyText"/>
              <w:spacing w:before="40" w:after="40"/>
              <w:ind w:left="0"/>
              <w:rPr>
                <w:lang w:val="en-AU"/>
              </w:rPr>
            </w:pPr>
            <w:r w:rsidRPr="008072CE">
              <w:rPr>
                <w:lang w:val="en-AU"/>
              </w:rPr>
              <w:t>MIO epoxy</w:t>
            </w:r>
          </w:p>
        </w:tc>
        <w:tc>
          <w:tcPr>
            <w:tcW w:w="1984" w:type="pct"/>
            <w:shd w:val="clear" w:color="auto" w:fill="D9D9D9" w:themeFill="background1" w:themeFillShade="D9"/>
            <w:tcMar>
              <w:left w:w="85" w:type="dxa"/>
              <w:right w:w="85" w:type="dxa"/>
            </w:tcMar>
          </w:tcPr>
          <w:p w14:paraId="1AB04680" w14:textId="77777777" w:rsidR="00886709" w:rsidRPr="008072CE" w:rsidRDefault="00886709" w:rsidP="008072CE">
            <w:pPr>
              <w:pStyle w:val="TableBodyText"/>
              <w:spacing w:before="40" w:after="40"/>
              <w:ind w:left="0"/>
              <w:rPr>
                <w:lang w:val="en-AU"/>
              </w:rPr>
            </w:pPr>
            <w:r w:rsidRPr="008072CE">
              <w:rPr>
                <w:lang w:val="en-AU"/>
              </w:rPr>
              <w:t>HB polyurethane</w:t>
            </w:r>
          </w:p>
        </w:tc>
      </w:tr>
      <w:tr w:rsidR="00F3019A" w:rsidRPr="008072CE" w14:paraId="46020095" w14:textId="77777777" w:rsidTr="008072CE">
        <w:trPr>
          <w:trHeight w:val="456"/>
        </w:trPr>
        <w:tc>
          <w:tcPr>
            <w:tcW w:w="1006" w:type="pct"/>
            <w:shd w:val="clear" w:color="auto" w:fill="D9D9D9" w:themeFill="background1" w:themeFillShade="D9"/>
            <w:tcMar>
              <w:left w:w="85" w:type="dxa"/>
              <w:right w:w="85" w:type="dxa"/>
            </w:tcMar>
          </w:tcPr>
          <w:p w14:paraId="728511C9" w14:textId="795CBB88" w:rsidR="00F3019A" w:rsidRPr="008072CE" w:rsidRDefault="00F3019A" w:rsidP="008072CE">
            <w:pPr>
              <w:pStyle w:val="TableBodyText"/>
              <w:spacing w:before="40" w:after="40"/>
              <w:ind w:left="0"/>
              <w:rPr>
                <w:lang w:val="en-AU"/>
              </w:rPr>
            </w:pPr>
            <w:r w:rsidRPr="008072CE">
              <w:rPr>
                <w:lang w:val="en-AU"/>
              </w:rPr>
              <w:t>Description</w:t>
            </w:r>
          </w:p>
        </w:tc>
        <w:tc>
          <w:tcPr>
            <w:tcW w:w="2010" w:type="pct"/>
            <w:shd w:val="clear" w:color="auto" w:fill="D9D9D9" w:themeFill="background1" w:themeFillShade="D9"/>
            <w:tcMar>
              <w:left w:w="85" w:type="dxa"/>
              <w:right w:w="85" w:type="dxa"/>
            </w:tcMar>
          </w:tcPr>
          <w:p w14:paraId="7608391D" w14:textId="540FF927" w:rsidR="00F3019A" w:rsidRPr="008072CE" w:rsidRDefault="00F3019A" w:rsidP="008072CE">
            <w:pPr>
              <w:pStyle w:val="TableBodyText"/>
              <w:spacing w:before="40" w:after="40"/>
              <w:ind w:left="0"/>
              <w:rPr>
                <w:lang w:val="en-AU"/>
              </w:rPr>
            </w:pPr>
            <w:r w:rsidRPr="008072CE">
              <w:rPr>
                <w:lang w:val="en-AU"/>
              </w:rPr>
              <w:t xml:space="preserve">A </w:t>
            </w:r>
            <w:proofErr w:type="gramStart"/>
            <w:r w:rsidRPr="008072CE">
              <w:rPr>
                <w:lang w:val="en-AU"/>
              </w:rPr>
              <w:t>two pack</w:t>
            </w:r>
            <w:proofErr w:type="gramEnd"/>
            <w:r w:rsidRPr="008072CE">
              <w:rPr>
                <w:lang w:val="en-AU"/>
              </w:rPr>
              <w:t xml:space="preserve"> micaceous iron oxide pigmented polyamide cured epoxy coating conforming to APAS</w:t>
            </w:r>
            <w:r w:rsidRPr="008072CE">
              <w:rPr>
                <w:spacing w:val="-5"/>
                <w:lang w:val="en-AU"/>
              </w:rPr>
              <w:t xml:space="preserve"> </w:t>
            </w:r>
            <w:r w:rsidRPr="008072CE">
              <w:rPr>
                <w:lang w:val="en-AU"/>
              </w:rPr>
              <w:t>2972.</w:t>
            </w:r>
          </w:p>
        </w:tc>
        <w:tc>
          <w:tcPr>
            <w:tcW w:w="1984" w:type="pct"/>
            <w:shd w:val="clear" w:color="auto" w:fill="D9D9D9" w:themeFill="background1" w:themeFillShade="D9"/>
            <w:tcMar>
              <w:left w:w="85" w:type="dxa"/>
              <w:right w:w="85" w:type="dxa"/>
            </w:tcMar>
          </w:tcPr>
          <w:p w14:paraId="3483F95C" w14:textId="13A8C20F" w:rsidR="00F3019A" w:rsidRPr="008072CE" w:rsidRDefault="00F3019A" w:rsidP="008072CE">
            <w:pPr>
              <w:pStyle w:val="TableBodyText"/>
              <w:spacing w:before="40" w:after="40"/>
              <w:ind w:left="0"/>
              <w:rPr>
                <w:lang w:val="en-AU"/>
              </w:rPr>
            </w:pPr>
            <w:r w:rsidRPr="008072CE">
              <w:rPr>
                <w:lang w:val="en-AU"/>
              </w:rPr>
              <w:t xml:space="preserve">A full gloss two component, high build </w:t>
            </w:r>
            <w:proofErr w:type="spellStart"/>
            <w:r w:rsidRPr="008072CE">
              <w:rPr>
                <w:lang w:val="en-AU"/>
              </w:rPr>
              <w:t>recoatable</w:t>
            </w:r>
            <w:proofErr w:type="spellEnd"/>
            <w:r w:rsidRPr="008072CE">
              <w:rPr>
                <w:lang w:val="en-AU"/>
              </w:rPr>
              <w:t xml:space="preserve">, acrylic modified polyurethane enamel, excluding two pack </w:t>
            </w:r>
            <w:proofErr w:type="gramStart"/>
            <w:r w:rsidRPr="008072CE">
              <w:rPr>
                <w:lang w:val="en-AU"/>
              </w:rPr>
              <w:t>acrylic</w:t>
            </w:r>
            <w:proofErr w:type="gramEnd"/>
            <w:r w:rsidRPr="008072CE">
              <w:rPr>
                <w:lang w:val="en-AU"/>
              </w:rPr>
              <w:t>, included in a system conforming to APAS</w:t>
            </w:r>
            <w:r w:rsidRPr="008072CE">
              <w:rPr>
                <w:spacing w:val="-1"/>
                <w:lang w:val="en-AU"/>
              </w:rPr>
              <w:t xml:space="preserve"> </w:t>
            </w:r>
            <w:r w:rsidRPr="008072CE">
              <w:rPr>
                <w:lang w:val="en-AU"/>
              </w:rPr>
              <w:t>2911.</w:t>
            </w:r>
          </w:p>
        </w:tc>
      </w:tr>
      <w:tr w:rsidR="00886709" w:rsidRPr="008072CE" w14:paraId="1576EC4B" w14:textId="77777777" w:rsidTr="008072CE">
        <w:trPr>
          <w:trHeight w:val="281"/>
        </w:trPr>
        <w:tc>
          <w:tcPr>
            <w:tcW w:w="1006" w:type="pct"/>
            <w:shd w:val="clear" w:color="auto" w:fill="D9D9D9" w:themeFill="background1" w:themeFillShade="D9"/>
            <w:tcMar>
              <w:left w:w="85" w:type="dxa"/>
              <w:right w:w="85" w:type="dxa"/>
            </w:tcMar>
          </w:tcPr>
          <w:p w14:paraId="05F3DC75" w14:textId="3F0FCBA8" w:rsidR="00886709" w:rsidRPr="008072CE" w:rsidRDefault="00886709" w:rsidP="008072CE">
            <w:pPr>
              <w:pStyle w:val="TableBodyText"/>
              <w:spacing w:before="40" w:after="40"/>
              <w:ind w:left="0"/>
              <w:rPr>
                <w:lang w:val="en-AU"/>
              </w:rPr>
            </w:pPr>
            <w:r w:rsidRPr="008072CE">
              <w:rPr>
                <w:lang w:val="en-AU"/>
              </w:rPr>
              <w:t>Min DFT (</w:t>
            </w:r>
            <w:r w:rsidR="00066092" w:rsidRPr="008072CE">
              <w:rPr>
                <w:rFonts w:cs="Arial"/>
                <w:lang w:val="en-AU"/>
              </w:rPr>
              <w:t>µ</w:t>
            </w:r>
            <w:r w:rsidRPr="008072CE">
              <w:rPr>
                <w:lang w:val="en-AU"/>
              </w:rPr>
              <w:t>m)</w:t>
            </w:r>
          </w:p>
        </w:tc>
        <w:tc>
          <w:tcPr>
            <w:tcW w:w="2010" w:type="pct"/>
            <w:shd w:val="clear" w:color="auto" w:fill="D9D9D9" w:themeFill="background1" w:themeFillShade="D9"/>
            <w:tcMar>
              <w:left w:w="85" w:type="dxa"/>
              <w:right w:w="85" w:type="dxa"/>
            </w:tcMar>
          </w:tcPr>
          <w:p w14:paraId="775D3012" w14:textId="77777777" w:rsidR="00886709" w:rsidRPr="008072CE" w:rsidRDefault="00886709" w:rsidP="008072CE">
            <w:pPr>
              <w:pStyle w:val="TableBodyText"/>
              <w:spacing w:before="40" w:after="40"/>
              <w:ind w:left="0"/>
              <w:rPr>
                <w:lang w:val="en-AU"/>
              </w:rPr>
            </w:pPr>
            <w:r w:rsidRPr="008072CE">
              <w:rPr>
                <w:lang w:val="en-AU"/>
              </w:rPr>
              <w:t>125</w:t>
            </w:r>
          </w:p>
        </w:tc>
        <w:tc>
          <w:tcPr>
            <w:tcW w:w="1984" w:type="pct"/>
            <w:shd w:val="clear" w:color="auto" w:fill="D9D9D9" w:themeFill="background1" w:themeFillShade="D9"/>
            <w:tcMar>
              <w:left w:w="85" w:type="dxa"/>
              <w:right w:w="85" w:type="dxa"/>
            </w:tcMar>
          </w:tcPr>
          <w:p w14:paraId="4D0A0BE3" w14:textId="77777777" w:rsidR="00886709" w:rsidRPr="008072CE" w:rsidRDefault="00886709" w:rsidP="008072CE">
            <w:pPr>
              <w:pStyle w:val="TableBodyText"/>
              <w:spacing w:before="40" w:after="40"/>
              <w:ind w:left="0"/>
              <w:rPr>
                <w:lang w:val="en-AU"/>
              </w:rPr>
            </w:pPr>
            <w:r w:rsidRPr="008072CE">
              <w:rPr>
                <w:lang w:val="en-AU"/>
              </w:rPr>
              <w:t>125</w:t>
            </w:r>
          </w:p>
        </w:tc>
      </w:tr>
      <w:tr w:rsidR="00FC2541" w:rsidRPr="008072CE" w14:paraId="47D19F2D" w14:textId="77777777" w:rsidTr="008072CE">
        <w:trPr>
          <w:trHeight w:val="657"/>
        </w:trPr>
        <w:tc>
          <w:tcPr>
            <w:tcW w:w="1006" w:type="pct"/>
            <w:shd w:val="clear" w:color="auto" w:fill="D9D9D9" w:themeFill="background1" w:themeFillShade="D9"/>
            <w:tcMar>
              <w:left w:w="85" w:type="dxa"/>
              <w:right w:w="85" w:type="dxa"/>
            </w:tcMar>
          </w:tcPr>
          <w:p w14:paraId="0E53B125" w14:textId="77777777" w:rsidR="00FC2541" w:rsidRPr="008072CE" w:rsidRDefault="00FC2541" w:rsidP="008072CE">
            <w:pPr>
              <w:pStyle w:val="TableBodyText"/>
              <w:spacing w:before="40" w:after="40"/>
              <w:ind w:left="0"/>
              <w:rPr>
                <w:lang w:val="en-AU"/>
              </w:rPr>
            </w:pPr>
            <w:r w:rsidRPr="008072CE">
              <w:rPr>
                <w:lang w:val="en-AU"/>
              </w:rPr>
              <w:t>Colour</w:t>
            </w:r>
          </w:p>
        </w:tc>
        <w:tc>
          <w:tcPr>
            <w:tcW w:w="2010" w:type="pct"/>
            <w:shd w:val="clear" w:color="auto" w:fill="D9D9D9" w:themeFill="background1" w:themeFillShade="D9"/>
            <w:tcMar>
              <w:left w:w="85" w:type="dxa"/>
              <w:right w:w="85" w:type="dxa"/>
            </w:tcMar>
          </w:tcPr>
          <w:p w14:paraId="3BBF9F40" w14:textId="68964967" w:rsidR="00FC2541" w:rsidRPr="008072CE" w:rsidRDefault="00B86157" w:rsidP="008072CE">
            <w:pPr>
              <w:pStyle w:val="TableBodyText"/>
              <w:spacing w:before="40" w:after="40"/>
              <w:ind w:left="0"/>
              <w:rPr>
                <w:lang w:val="en-AU"/>
              </w:rPr>
            </w:pPr>
            <w:r w:rsidRPr="008072CE">
              <w:rPr>
                <w:lang w:val="en-AU"/>
              </w:rPr>
              <w:t>Unless specified otherwise, c</w:t>
            </w:r>
            <w:r w:rsidR="00FC2541" w:rsidRPr="008072CE">
              <w:rPr>
                <w:lang w:val="en-AU"/>
              </w:rPr>
              <w:t xml:space="preserve">olour ‘N44 Bridge Grey’ to AS 2700  </w:t>
            </w:r>
          </w:p>
        </w:tc>
        <w:tc>
          <w:tcPr>
            <w:tcW w:w="1984" w:type="pct"/>
            <w:shd w:val="clear" w:color="auto" w:fill="D9D9D9" w:themeFill="background1" w:themeFillShade="D9"/>
            <w:tcMar>
              <w:left w:w="85" w:type="dxa"/>
              <w:right w:w="85" w:type="dxa"/>
            </w:tcMar>
          </w:tcPr>
          <w:p w14:paraId="414D26AD" w14:textId="77777777" w:rsidR="00FC2541" w:rsidRPr="008072CE" w:rsidRDefault="00FC2541" w:rsidP="008072CE">
            <w:pPr>
              <w:pStyle w:val="TableBodyText"/>
              <w:spacing w:before="40" w:after="40"/>
              <w:ind w:left="0"/>
              <w:rPr>
                <w:lang w:val="en-AU"/>
              </w:rPr>
            </w:pPr>
            <w:r w:rsidRPr="008072CE">
              <w:rPr>
                <w:lang w:val="en-AU"/>
              </w:rPr>
              <w:t>Colour N35 “Light Grey” to AS 2700</w:t>
            </w:r>
          </w:p>
        </w:tc>
      </w:tr>
    </w:tbl>
    <w:p w14:paraId="561B644B" w14:textId="77777777" w:rsidR="0043334B" w:rsidRPr="008072CE" w:rsidRDefault="0043334B" w:rsidP="007E4580">
      <w:pPr>
        <w:pStyle w:val="NoteHeading"/>
        <w:ind w:left="567"/>
      </w:pPr>
      <w:r w:rsidRPr="008072CE">
        <w:t>Notes:</w:t>
      </w:r>
    </w:p>
    <w:p w14:paraId="4FD46381" w14:textId="4A69C0EF" w:rsidR="00886709" w:rsidRPr="008072CE" w:rsidRDefault="00886709" w:rsidP="00520E7B">
      <w:pPr>
        <w:pStyle w:val="Notes"/>
        <w:numPr>
          <w:ilvl w:val="0"/>
          <w:numId w:val="37"/>
        </w:numPr>
        <w:ind w:left="993" w:hanging="426"/>
      </w:pPr>
      <w:r w:rsidRPr="008072CE">
        <w:t xml:space="preserve">System A </w:t>
      </w:r>
      <w:r w:rsidR="000B5CC4" w:rsidRPr="008072CE">
        <w:t>applies unless specified otherwise</w:t>
      </w:r>
      <w:r w:rsidRPr="008072CE">
        <w:t>.</w:t>
      </w:r>
    </w:p>
    <w:p w14:paraId="1B2072D9" w14:textId="0F0D05D0" w:rsidR="00886709" w:rsidRPr="008072CE" w:rsidRDefault="00886709" w:rsidP="0043334B">
      <w:pPr>
        <w:pStyle w:val="Notes"/>
        <w:ind w:left="993" w:hanging="426"/>
      </w:pPr>
      <w:r w:rsidRPr="008072CE">
        <w:t>Minimum DFT is the minimum dry film thickness measured in accordance with Magnetic Induction Method</w:t>
      </w:r>
      <w:r w:rsidR="00A901BA" w:rsidRPr="008072CE">
        <w:t> </w:t>
      </w:r>
      <w:r w:rsidRPr="008072CE">
        <w:t>B in AS</w:t>
      </w:r>
      <w:r w:rsidRPr="008072CE">
        <w:rPr>
          <w:spacing w:val="-4"/>
        </w:rPr>
        <w:t xml:space="preserve"> </w:t>
      </w:r>
      <w:r w:rsidRPr="008072CE">
        <w:t>3894.3.</w:t>
      </w:r>
    </w:p>
    <w:p w14:paraId="05DC7882" w14:textId="77777777" w:rsidR="00547C4A" w:rsidRPr="008072CE" w:rsidRDefault="00547C4A">
      <w:pPr>
        <w:rPr>
          <w:rFonts w:ascii="Arial" w:hAnsi="Arial" w:cs="Arial"/>
          <w:b/>
          <w:bCs/>
          <w:color w:val="004259"/>
          <w:sz w:val="28"/>
          <w:szCs w:val="32"/>
        </w:rPr>
      </w:pPr>
      <w:r w:rsidRPr="008072CE">
        <w:br w:type="page"/>
      </w:r>
    </w:p>
    <w:p w14:paraId="669F0CBD" w14:textId="71CBB0AF" w:rsidR="00AF1D72" w:rsidRPr="008072CE" w:rsidRDefault="007E4580" w:rsidP="005E21B5">
      <w:pPr>
        <w:pStyle w:val="Heading1nonumber"/>
      </w:pPr>
      <w:r w:rsidRPr="008072CE">
        <w:rPr>
          <w:caps w:val="0"/>
        </w:rPr>
        <w:lastRenderedPageBreak/>
        <w:t>Amendment Record</w:t>
      </w:r>
    </w:p>
    <w:tbl>
      <w:tblPr>
        <w:tblStyle w:val="TMTable"/>
        <w:tblW w:w="5000" w:type="pct"/>
        <w:tblLook w:val="01E0" w:firstRow="1" w:lastRow="1" w:firstColumn="1" w:lastColumn="1" w:noHBand="0" w:noVBand="0"/>
      </w:tblPr>
      <w:tblGrid>
        <w:gridCol w:w="1419"/>
        <w:gridCol w:w="5142"/>
        <w:gridCol w:w="1285"/>
        <w:gridCol w:w="1644"/>
      </w:tblGrid>
      <w:tr w:rsidR="00AF1D72" w:rsidRPr="008072CE" w14:paraId="31CB915B" w14:textId="77777777" w:rsidTr="007E4580">
        <w:trPr>
          <w:cnfStyle w:val="100000000000" w:firstRow="1" w:lastRow="0" w:firstColumn="0" w:lastColumn="0" w:oddVBand="0" w:evenVBand="0" w:oddHBand="0" w:evenHBand="0" w:firstRowFirstColumn="0" w:firstRowLastColumn="0" w:lastRowFirstColumn="0" w:lastRowLastColumn="0"/>
        </w:trPr>
        <w:tc>
          <w:tcPr>
            <w:tcW w:w="748" w:type="pct"/>
            <w:tcMar>
              <w:left w:w="85" w:type="dxa"/>
              <w:right w:w="85" w:type="dxa"/>
            </w:tcMar>
          </w:tcPr>
          <w:p w14:paraId="7EB8904A" w14:textId="77777777" w:rsidR="00AF1D72" w:rsidRPr="008072CE" w:rsidRDefault="00AF1D72" w:rsidP="001B7F72">
            <w:pPr>
              <w:pStyle w:val="TableBodyText"/>
              <w:rPr>
                <w:lang w:val="en-AU"/>
              </w:rPr>
            </w:pPr>
            <w:r w:rsidRPr="008072CE">
              <w:rPr>
                <w:lang w:val="en-AU"/>
              </w:rPr>
              <w:t>Amendment no.</w:t>
            </w:r>
          </w:p>
        </w:tc>
        <w:tc>
          <w:tcPr>
            <w:tcW w:w="2709" w:type="pct"/>
            <w:tcMar>
              <w:left w:w="85" w:type="dxa"/>
              <w:right w:w="85" w:type="dxa"/>
            </w:tcMar>
          </w:tcPr>
          <w:p w14:paraId="09845ABA" w14:textId="77777777" w:rsidR="00AF1D72" w:rsidRPr="008072CE" w:rsidRDefault="00AF1D72" w:rsidP="001B7F72">
            <w:pPr>
              <w:pStyle w:val="TableBodyText"/>
              <w:rPr>
                <w:lang w:val="en-AU"/>
              </w:rPr>
            </w:pPr>
            <w:r w:rsidRPr="008072CE">
              <w:rPr>
                <w:lang w:val="en-AU"/>
              </w:rPr>
              <w:t>Clauses amended</w:t>
            </w:r>
          </w:p>
        </w:tc>
        <w:tc>
          <w:tcPr>
            <w:tcW w:w="677" w:type="pct"/>
            <w:tcMar>
              <w:left w:w="85" w:type="dxa"/>
              <w:right w:w="85" w:type="dxa"/>
            </w:tcMar>
          </w:tcPr>
          <w:p w14:paraId="35993E27" w14:textId="77777777" w:rsidR="00AF1D72" w:rsidRPr="008072CE" w:rsidRDefault="00AF1D72" w:rsidP="001B7F72">
            <w:pPr>
              <w:pStyle w:val="TableBodyText"/>
              <w:rPr>
                <w:lang w:val="en-AU"/>
              </w:rPr>
            </w:pPr>
            <w:r w:rsidRPr="008072CE">
              <w:rPr>
                <w:lang w:val="en-AU"/>
              </w:rPr>
              <w:t>Action</w:t>
            </w:r>
          </w:p>
        </w:tc>
        <w:tc>
          <w:tcPr>
            <w:tcW w:w="866" w:type="pct"/>
            <w:tcMar>
              <w:left w:w="85" w:type="dxa"/>
              <w:right w:w="85" w:type="dxa"/>
            </w:tcMar>
          </w:tcPr>
          <w:p w14:paraId="52F23AEE" w14:textId="77777777" w:rsidR="00AF1D72" w:rsidRPr="008072CE" w:rsidRDefault="00AF1D72" w:rsidP="001B7F72">
            <w:pPr>
              <w:pStyle w:val="TableBodyText"/>
              <w:rPr>
                <w:lang w:val="en-AU"/>
              </w:rPr>
            </w:pPr>
            <w:r w:rsidRPr="008072CE">
              <w:rPr>
                <w:lang w:val="en-AU"/>
              </w:rPr>
              <w:t>Date</w:t>
            </w:r>
          </w:p>
        </w:tc>
      </w:tr>
      <w:tr w:rsidR="00AF1D72" w:rsidRPr="008072CE" w14:paraId="04352636" w14:textId="77777777" w:rsidTr="007E4580">
        <w:tc>
          <w:tcPr>
            <w:tcW w:w="748" w:type="pct"/>
            <w:tcMar>
              <w:left w:w="85" w:type="dxa"/>
              <w:right w:w="85" w:type="dxa"/>
            </w:tcMar>
          </w:tcPr>
          <w:p w14:paraId="6994222E" w14:textId="483314A6" w:rsidR="00AF1D72" w:rsidRPr="008072CE" w:rsidRDefault="00C668F6" w:rsidP="00B23DC4">
            <w:pPr>
              <w:pStyle w:val="TableBodyText"/>
              <w:rPr>
                <w:sz w:val="18"/>
                <w:szCs w:val="18"/>
                <w:lang w:val="en-AU"/>
              </w:rPr>
            </w:pPr>
            <w:r w:rsidRPr="008072CE">
              <w:rPr>
                <w:sz w:val="18"/>
                <w:szCs w:val="18"/>
                <w:lang w:val="en-AU"/>
              </w:rPr>
              <w:t>-</w:t>
            </w:r>
          </w:p>
        </w:tc>
        <w:tc>
          <w:tcPr>
            <w:tcW w:w="2709" w:type="pct"/>
            <w:tcMar>
              <w:left w:w="85" w:type="dxa"/>
              <w:right w:w="85" w:type="dxa"/>
            </w:tcMar>
          </w:tcPr>
          <w:p w14:paraId="72F01B8B" w14:textId="26E15D64" w:rsidR="00AF1D72" w:rsidRPr="008072CE" w:rsidRDefault="00B23DC4" w:rsidP="00B23DC4">
            <w:pPr>
              <w:pStyle w:val="TableBodyText"/>
              <w:rPr>
                <w:sz w:val="18"/>
                <w:szCs w:val="18"/>
                <w:lang w:val="en-AU"/>
              </w:rPr>
            </w:pPr>
            <w:r w:rsidRPr="008072CE">
              <w:rPr>
                <w:sz w:val="18"/>
                <w:szCs w:val="18"/>
                <w:lang w:val="en-AU"/>
              </w:rPr>
              <w:t>New specification</w:t>
            </w:r>
          </w:p>
        </w:tc>
        <w:tc>
          <w:tcPr>
            <w:tcW w:w="677" w:type="pct"/>
            <w:tcMar>
              <w:left w:w="85" w:type="dxa"/>
              <w:right w:w="85" w:type="dxa"/>
            </w:tcMar>
          </w:tcPr>
          <w:p w14:paraId="005DA5BA" w14:textId="4C62EA11" w:rsidR="00AF1D72" w:rsidRPr="008072CE" w:rsidRDefault="00C668F6" w:rsidP="00B23DC4">
            <w:pPr>
              <w:pStyle w:val="TableBodyText"/>
              <w:rPr>
                <w:sz w:val="18"/>
                <w:szCs w:val="18"/>
                <w:lang w:val="en-AU"/>
              </w:rPr>
            </w:pPr>
            <w:r w:rsidRPr="008072CE">
              <w:rPr>
                <w:sz w:val="18"/>
                <w:szCs w:val="18"/>
                <w:lang w:val="en-AU"/>
              </w:rPr>
              <w:t>New</w:t>
            </w:r>
          </w:p>
        </w:tc>
        <w:tc>
          <w:tcPr>
            <w:tcW w:w="866" w:type="pct"/>
            <w:tcMar>
              <w:left w:w="85" w:type="dxa"/>
              <w:right w:w="85" w:type="dxa"/>
            </w:tcMar>
          </w:tcPr>
          <w:p w14:paraId="23AB785C" w14:textId="228993EC" w:rsidR="00AF1D72" w:rsidRPr="008072CE" w:rsidRDefault="008072CE" w:rsidP="00B23DC4">
            <w:pPr>
              <w:pStyle w:val="TableBodyText"/>
              <w:rPr>
                <w:sz w:val="18"/>
                <w:szCs w:val="18"/>
                <w:lang w:val="en-AU"/>
              </w:rPr>
            </w:pPr>
            <w:r>
              <w:rPr>
                <w:sz w:val="18"/>
                <w:szCs w:val="18"/>
                <w:lang w:val="en-AU"/>
              </w:rPr>
              <w:t>March</w:t>
            </w:r>
            <w:r w:rsidR="007E4580" w:rsidRPr="008072CE">
              <w:rPr>
                <w:sz w:val="18"/>
                <w:szCs w:val="18"/>
                <w:lang w:val="en-AU"/>
              </w:rPr>
              <w:t xml:space="preserve"> 2023</w:t>
            </w:r>
          </w:p>
        </w:tc>
      </w:tr>
      <w:tr w:rsidR="00AF1D72" w:rsidRPr="008072CE" w14:paraId="2517FC0B" w14:textId="77777777" w:rsidTr="007E4580">
        <w:tc>
          <w:tcPr>
            <w:tcW w:w="748" w:type="pct"/>
            <w:tcMar>
              <w:left w:w="85" w:type="dxa"/>
              <w:right w:w="85" w:type="dxa"/>
            </w:tcMar>
          </w:tcPr>
          <w:p w14:paraId="06079DBE" w14:textId="77777777" w:rsidR="00AF1D72" w:rsidRPr="008072CE" w:rsidRDefault="00AF1D72" w:rsidP="00AF1D72">
            <w:pPr>
              <w:pStyle w:val="TableFigureCenter"/>
            </w:pPr>
          </w:p>
        </w:tc>
        <w:tc>
          <w:tcPr>
            <w:tcW w:w="2709" w:type="pct"/>
            <w:tcMar>
              <w:left w:w="85" w:type="dxa"/>
              <w:right w:w="85" w:type="dxa"/>
            </w:tcMar>
          </w:tcPr>
          <w:p w14:paraId="6D3B375F" w14:textId="77777777" w:rsidR="00AF1D72" w:rsidRPr="008072CE" w:rsidRDefault="00AF1D72" w:rsidP="00AF1D72">
            <w:pPr>
              <w:pStyle w:val="TableFigureLeft"/>
            </w:pPr>
          </w:p>
        </w:tc>
        <w:tc>
          <w:tcPr>
            <w:tcW w:w="677" w:type="pct"/>
            <w:tcMar>
              <w:left w:w="85" w:type="dxa"/>
              <w:right w:w="85" w:type="dxa"/>
            </w:tcMar>
          </w:tcPr>
          <w:p w14:paraId="13C81DF1" w14:textId="77777777" w:rsidR="00AF1D72" w:rsidRPr="008072CE" w:rsidRDefault="00AF1D72" w:rsidP="00AF1D72">
            <w:pPr>
              <w:pStyle w:val="TableFigureCenter"/>
            </w:pPr>
          </w:p>
        </w:tc>
        <w:tc>
          <w:tcPr>
            <w:tcW w:w="866" w:type="pct"/>
            <w:tcMar>
              <w:left w:w="85" w:type="dxa"/>
              <w:right w:w="85" w:type="dxa"/>
            </w:tcMar>
          </w:tcPr>
          <w:p w14:paraId="7F3165B6" w14:textId="77777777" w:rsidR="00AF1D72" w:rsidRPr="008072CE" w:rsidRDefault="00AF1D72" w:rsidP="00AF1D72">
            <w:pPr>
              <w:pStyle w:val="TableFigureCenter"/>
            </w:pPr>
          </w:p>
        </w:tc>
      </w:tr>
    </w:tbl>
    <w:p w14:paraId="5AA22917" w14:textId="77777777" w:rsidR="00AF1D72" w:rsidRPr="008072CE" w:rsidRDefault="00AF1D72" w:rsidP="00492F96">
      <w:pPr>
        <w:pStyle w:val="Paragraph"/>
        <w:numPr>
          <w:ilvl w:val="0"/>
          <w:numId w:val="10"/>
        </w:numPr>
      </w:pPr>
    </w:p>
    <w:tbl>
      <w:tblPr>
        <w:tblW w:w="5000" w:type="pct"/>
        <w:tblInd w:w="-142" w:type="dxa"/>
        <w:tblLook w:val="01E0" w:firstRow="1" w:lastRow="1" w:firstColumn="1" w:lastColumn="1" w:noHBand="0" w:noVBand="0"/>
      </w:tblPr>
      <w:tblGrid>
        <w:gridCol w:w="1244"/>
        <w:gridCol w:w="8266"/>
      </w:tblGrid>
      <w:tr w:rsidR="00AF1D72" w:rsidRPr="008072CE" w14:paraId="34B36AD5" w14:textId="77777777" w:rsidTr="007E4580">
        <w:trPr>
          <w:trHeight w:val="427"/>
        </w:trPr>
        <w:tc>
          <w:tcPr>
            <w:tcW w:w="654" w:type="pct"/>
            <w:shd w:val="clear" w:color="auto" w:fill="auto"/>
            <w:tcMar>
              <w:left w:w="85" w:type="dxa"/>
              <w:right w:w="85" w:type="dxa"/>
            </w:tcMar>
          </w:tcPr>
          <w:p w14:paraId="1A0F4A13" w14:textId="77777777" w:rsidR="00AF1D72" w:rsidRPr="008072CE" w:rsidRDefault="00AF1D72" w:rsidP="001B7F72">
            <w:pPr>
              <w:pStyle w:val="TableBodyText"/>
              <w:rPr>
                <w:b/>
                <w:bCs w:val="0"/>
                <w:sz w:val="16"/>
                <w:lang w:val="en-AU"/>
              </w:rPr>
            </w:pPr>
            <w:r w:rsidRPr="008072CE">
              <w:rPr>
                <w:b/>
                <w:bCs w:val="0"/>
                <w:lang w:val="en-AU"/>
              </w:rPr>
              <w:t>Key</w:t>
            </w:r>
          </w:p>
        </w:tc>
        <w:tc>
          <w:tcPr>
            <w:tcW w:w="4346" w:type="pct"/>
            <w:shd w:val="clear" w:color="auto" w:fill="auto"/>
            <w:tcMar>
              <w:left w:w="85" w:type="dxa"/>
              <w:right w:w="85" w:type="dxa"/>
            </w:tcMar>
          </w:tcPr>
          <w:p w14:paraId="579971E6" w14:textId="77777777" w:rsidR="00AF1D72" w:rsidRPr="008072CE" w:rsidRDefault="00AF1D72" w:rsidP="001B7F72">
            <w:pPr>
              <w:pStyle w:val="TableBodyText"/>
              <w:rPr>
                <w:lang w:val="en-AU"/>
              </w:rPr>
            </w:pPr>
          </w:p>
        </w:tc>
      </w:tr>
      <w:tr w:rsidR="00AF1D72" w:rsidRPr="008072CE" w14:paraId="2C27FD3C" w14:textId="77777777" w:rsidTr="007E4580">
        <w:tc>
          <w:tcPr>
            <w:tcW w:w="654" w:type="pct"/>
            <w:shd w:val="clear" w:color="auto" w:fill="auto"/>
            <w:tcMar>
              <w:left w:w="85" w:type="dxa"/>
              <w:right w:w="85" w:type="dxa"/>
            </w:tcMar>
          </w:tcPr>
          <w:p w14:paraId="621644E5" w14:textId="77777777" w:rsidR="00AF1D72" w:rsidRPr="008072CE" w:rsidRDefault="00AF1D72" w:rsidP="001B7F72">
            <w:pPr>
              <w:pStyle w:val="TableBodyText"/>
              <w:rPr>
                <w:lang w:val="en-AU"/>
              </w:rPr>
            </w:pPr>
            <w:r w:rsidRPr="008072CE">
              <w:rPr>
                <w:lang w:val="en-AU"/>
              </w:rPr>
              <w:t>Format</w:t>
            </w:r>
          </w:p>
        </w:tc>
        <w:tc>
          <w:tcPr>
            <w:tcW w:w="4346" w:type="pct"/>
            <w:shd w:val="clear" w:color="auto" w:fill="auto"/>
            <w:tcMar>
              <w:left w:w="85" w:type="dxa"/>
              <w:right w:w="85" w:type="dxa"/>
            </w:tcMar>
          </w:tcPr>
          <w:p w14:paraId="0B5DE507" w14:textId="77777777" w:rsidR="00AF1D72" w:rsidRPr="008072CE" w:rsidRDefault="00AF1D72" w:rsidP="001B7F72">
            <w:pPr>
              <w:pStyle w:val="TableBodyText"/>
              <w:rPr>
                <w:lang w:val="en-AU"/>
              </w:rPr>
            </w:pPr>
            <w:r w:rsidRPr="008072CE">
              <w:rPr>
                <w:lang w:val="en-AU"/>
              </w:rPr>
              <w:t>Change in format</w:t>
            </w:r>
          </w:p>
        </w:tc>
      </w:tr>
      <w:tr w:rsidR="00AF1D72" w:rsidRPr="008072CE" w14:paraId="63F6E9BF" w14:textId="77777777" w:rsidTr="007E4580">
        <w:tc>
          <w:tcPr>
            <w:tcW w:w="654" w:type="pct"/>
            <w:shd w:val="clear" w:color="auto" w:fill="auto"/>
            <w:tcMar>
              <w:left w:w="85" w:type="dxa"/>
              <w:right w:w="85" w:type="dxa"/>
            </w:tcMar>
          </w:tcPr>
          <w:p w14:paraId="152AA969" w14:textId="77777777" w:rsidR="00AF1D72" w:rsidRPr="008072CE" w:rsidRDefault="00AF1D72" w:rsidP="001B7F72">
            <w:pPr>
              <w:pStyle w:val="TableBodyText"/>
              <w:rPr>
                <w:lang w:val="en-AU"/>
              </w:rPr>
            </w:pPr>
            <w:r w:rsidRPr="008072CE">
              <w:rPr>
                <w:lang w:val="en-AU"/>
              </w:rPr>
              <w:t>Substitution</w:t>
            </w:r>
          </w:p>
        </w:tc>
        <w:tc>
          <w:tcPr>
            <w:tcW w:w="4346" w:type="pct"/>
            <w:shd w:val="clear" w:color="auto" w:fill="auto"/>
            <w:tcMar>
              <w:left w:w="85" w:type="dxa"/>
              <w:right w:w="85" w:type="dxa"/>
            </w:tcMar>
          </w:tcPr>
          <w:p w14:paraId="20B1E6FB" w14:textId="77777777" w:rsidR="00AF1D72" w:rsidRPr="008072CE" w:rsidRDefault="00AF1D72" w:rsidP="001B7F72">
            <w:pPr>
              <w:pStyle w:val="TableBodyText"/>
              <w:rPr>
                <w:lang w:val="en-AU"/>
              </w:rPr>
            </w:pPr>
            <w:r w:rsidRPr="008072CE">
              <w:rPr>
                <w:lang w:val="en-AU"/>
              </w:rPr>
              <w:t>Old clause removed and replaced with new clause</w:t>
            </w:r>
          </w:p>
        </w:tc>
      </w:tr>
      <w:tr w:rsidR="00AF1D72" w:rsidRPr="008072CE" w14:paraId="015CFAEA" w14:textId="77777777" w:rsidTr="007E4580">
        <w:tc>
          <w:tcPr>
            <w:tcW w:w="654" w:type="pct"/>
            <w:shd w:val="clear" w:color="auto" w:fill="auto"/>
            <w:tcMar>
              <w:left w:w="85" w:type="dxa"/>
              <w:right w:w="85" w:type="dxa"/>
            </w:tcMar>
          </w:tcPr>
          <w:p w14:paraId="127237EE" w14:textId="77777777" w:rsidR="00AF1D72" w:rsidRPr="008072CE" w:rsidRDefault="00AF1D72" w:rsidP="001B7F72">
            <w:pPr>
              <w:pStyle w:val="TableBodyText"/>
              <w:rPr>
                <w:lang w:val="en-AU"/>
              </w:rPr>
            </w:pPr>
            <w:r w:rsidRPr="008072CE">
              <w:rPr>
                <w:lang w:val="en-AU"/>
              </w:rPr>
              <w:t>New</w:t>
            </w:r>
          </w:p>
        </w:tc>
        <w:tc>
          <w:tcPr>
            <w:tcW w:w="4346" w:type="pct"/>
            <w:shd w:val="clear" w:color="auto" w:fill="auto"/>
            <w:tcMar>
              <w:left w:w="85" w:type="dxa"/>
              <w:right w:w="85" w:type="dxa"/>
            </w:tcMar>
          </w:tcPr>
          <w:p w14:paraId="42D85C62" w14:textId="77777777" w:rsidR="00AF1D72" w:rsidRPr="008072CE" w:rsidRDefault="00AF1D72" w:rsidP="001B7F72">
            <w:pPr>
              <w:pStyle w:val="TableBodyText"/>
              <w:rPr>
                <w:lang w:val="en-AU"/>
              </w:rPr>
            </w:pPr>
            <w:r w:rsidRPr="008072CE">
              <w:rPr>
                <w:lang w:val="en-AU"/>
              </w:rPr>
              <w:t>Insertion of new clause</w:t>
            </w:r>
          </w:p>
        </w:tc>
      </w:tr>
      <w:tr w:rsidR="00AF1D72" w:rsidRPr="008072CE" w14:paraId="05A43914" w14:textId="77777777" w:rsidTr="007E4580">
        <w:tc>
          <w:tcPr>
            <w:tcW w:w="654" w:type="pct"/>
            <w:shd w:val="clear" w:color="auto" w:fill="auto"/>
            <w:tcMar>
              <w:left w:w="85" w:type="dxa"/>
              <w:right w:w="85" w:type="dxa"/>
            </w:tcMar>
          </w:tcPr>
          <w:p w14:paraId="67129848" w14:textId="77777777" w:rsidR="00AF1D72" w:rsidRPr="008072CE" w:rsidRDefault="00AF1D72" w:rsidP="001B7F72">
            <w:pPr>
              <w:pStyle w:val="TableBodyText"/>
              <w:rPr>
                <w:lang w:val="en-AU"/>
              </w:rPr>
            </w:pPr>
            <w:r w:rsidRPr="008072CE">
              <w:rPr>
                <w:lang w:val="en-AU"/>
              </w:rPr>
              <w:t>Removed</w:t>
            </w:r>
          </w:p>
        </w:tc>
        <w:tc>
          <w:tcPr>
            <w:tcW w:w="4346" w:type="pct"/>
            <w:shd w:val="clear" w:color="auto" w:fill="auto"/>
            <w:tcMar>
              <w:left w:w="85" w:type="dxa"/>
              <w:right w:w="85" w:type="dxa"/>
            </w:tcMar>
          </w:tcPr>
          <w:p w14:paraId="4F68E19E" w14:textId="77777777" w:rsidR="00AF1D72" w:rsidRPr="008072CE" w:rsidRDefault="00AF1D72" w:rsidP="001B7F72">
            <w:pPr>
              <w:pStyle w:val="TableBodyText"/>
              <w:rPr>
                <w:lang w:val="en-AU"/>
              </w:rPr>
            </w:pPr>
            <w:r w:rsidRPr="008072CE">
              <w:rPr>
                <w:lang w:val="en-AU"/>
              </w:rPr>
              <w:t>Old clauses removed</w:t>
            </w:r>
          </w:p>
        </w:tc>
      </w:tr>
    </w:tbl>
    <w:p w14:paraId="2E7C9868" w14:textId="4B1BAE79" w:rsidR="002372EC" w:rsidRPr="008072CE" w:rsidRDefault="002372EC" w:rsidP="00462624">
      <w:pPr>
        <w:pStyle w:val="Paragraph"/>
        <w:tabs>
          <w:tab w:val="clear" w:pos="1134"/>
        </w:tabs>
        <w:ind w:left="0" w:firstLine="0"/>
      </w:pPr>
    </w:p>
    <w:sectPr w:rsidR="002372EC" w:rsidRPr="008072CE" w:rsidSect="00AE427D">
      <w:headerReference w:type="default" r:id="rId13"/>
      <w:footerReference w:type="even" r:id="rId14"/>
      <w:footerReference w:type="default" r:id="rId15"/>
      <w:footerReference w:type="first" r:id="rId16"/>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53A33" w14:textId="77777777" w:rsidR="00C730B2" w:rsidRDefault="00C730B2">
      <w:r>
        <w:separator/>
      </w:r>
    </w:p>
  </w:endnote>
  <w:endnote w:type="continuationSeparator" w:id="0">
    <w:p w14:paraId="788B05FD" w14:textId="77777777" w:rsidR="00C730B2" w:rsidRDefault="00C730B2">
      <w:r>
        <w:continuationSeparator/>
      </w:r>
    </w:p>
  </w:endnote>
  <w:endnote w:type="continuationNotice" w:id="1">
    <w:p w14:paraId="0A55A50D" w14:textId="77777777" w:rsidR="00C730B2" w:rsidRDefault="00C73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F2B3" w14:textId="4F64FAEE" w:rsidR="009A5B9F" w:rsidRDefault="009A5B9F" w:rsidP="001E7290">
    <w:pPr>
      <w:pStyle w:val="Style6"/>
    </w:pPr>
    <w:r>
      <w:rPr>
        <w:noProof/>
      </w:rPr>
      <mc:AlternateContent>
        <mc:Choice Requires="wps">
          <w:drawing>
            <wp:anchor distT="0" distB="0" distL="114300" distR="114300" simplePos="0" relativeHeight="251658240"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F8ABC33">
            <v:line id="Line 3"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55.2pt,786.35pt" to="511.7pt,786.35pt" w14:anchorId="00AFE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w10:wrap anchorx="page" anchory="page"/>
            </v:line>
          </w:pict>
        </mc:Fallback>
      </mc:AlternateContent>
    </w:r>
    <w:r>
      <w:rPr>
        <w:noProof/>
      </w:rPr>
      <mc:AlternateContent>
        <mc:Choice Requires="wps">
          <w:drawing>
            <wp:anchor distT="0" distB="0" distL="114300" distR="114300" simplePos="0" relativeHeight="251658241"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9A5B9F" w:rsidRDefault="009A5B9F">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4" o:spid="_x0000_s1026" type="#_x0000_t202" style="position:absolute;left:0;text-align:left;margin-left:55.65pt;margin-top:789.8pt;width:12.1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9A5B9F" w:rsidRDefault="009A5B9F">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9A5B9F" w:rsidRDefault="009A5B9F">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2" o:spid="_x0000_s1027" type="#_x0000_t202" style="position:absolute;left:0;text-align:left;margin-left:459.2pt;margin-top:789.8pt;width:52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9A5B9F" w:rsidRDefault="009A5B9F">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5E90" w14:textId="1846B8C7" w:rsidR="009A5B9F" w:rsidRDefault="009A5B9F">
    <w:pPr>
      <w:pStyle w:val="Footer"/>
    </w:pPr>
  </w:p>
  <w:p w14:paraId="6C2B5812" w14:textId="241E4F44" w:rsidR="009A5B9F" w:rsidRPr="005252CA" w:rsidRDefault="009A5B9F" w:rsidP="005252CA">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007F67B9" w:rsidRPr="005252CA">
      <w:rPr>
        <w:rFonts w:ascii="Arial" w:eastAsia="SimSun" w:hAnsi="Arial" w:cs="Arial"/>
        <w:bCs/>
        <w:sz w:val="16"/>
        <w:szCs w:val="16"/>
        <w:lang w:eastAsia="ja-JP"/>
      </w:rPr>
      <w:t xml:space="preserve">Edition </w:t>
    </w:r>
    <w:r w:rsidR="007F67B9">
      <w:rPr>
        <w:rFonts w:ascii="Arial" w:eastAsia="SimSun" w:hAnsi="Arial" w:cs="Arial"/>
        <w:bCs/>
        <w:sz w:val="16"/>
        <w:szCs w:val="16"/>
        <w:lang w:eastAsia="ja-JP"/>
      </w:rPr>
      <w:t>1.0 March 2023</w:t>
    </w:r>
    <w:r w:rsidR="007F67B9" w:rsidRPr="003F7623">
      <w:rPr>
        <w:rFonts w:ascii="Arial" w:eastAsia="SimSun" w:hAnsi="Arial" w:cs="Arial"/>
        <w:sz w:val="16"/>
        <w:szCs w:val="16"/>
        <w:lang w:eastAsia="ja-JP"/>
      </w:rPr>
      <w:t xml:space="preserve"> </w:t>
    </w:r>
    <w:r w:rsidRPr="005252CA">
      <w:rPr>
        <w:rFonts w:ascii="Arial" w:eastAsia="SimSun" w:hAnsi="Arial" w:cs="Arial"/>
        <w:bCs/>
        <w:sz w:val="16"/>
        <w:szCs w:val="16"/>
        <w:lang w:eastAsia="ja-JP"/>
      </w:rPr>
      <w:t xml:space="preserve">|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1EE4" w14:textId="79F7048C" w:rsidR="009A5B9F" w:rsidRDefault="009A5B9F">
    <w:pPr>
      <w:pStyle w:val="Footer"/>
    </w:pPr>
  </w:p>
  <w:p w14:paraId="53E5821A" w14:textId="6F6AE173" w:rsidR="009A5B9F" w:rsidRPr="004A7CAA" w:rsidRDefault="009A5B9F" w:rsidP="003F7623">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Pr="005252CA">
      <w:rPr>
        <w:rFonts w:ascii="Arial" w:eastAsia="SimSun" w:hAnsi="Arial" w:cs="Arial"/>
        <w:bCs/>
        <w:sz w:val="16"/>
        <w:szCs w:val="16"/>
        <w:lang w:eastAsia="ja-JP"/>
      </w:rPr>
      <w:t xml:space="preserve">Edition </w:t>
    </w:r>
    <w:r w:rsidR="007F67B9">
      <w:rPr>
        <w:rFonts w:ascii="Arial" w:eastAsia="SimSun" w:hAnsi="Arial" w:cs="Arial"/>
        <w:bCs/>
        <w:sz w:val="16"/>
        <w:szCs w:val="16"/>
        <w:lang w:eastAsia="ja-JP"/>
      </w:rPr>
      <w:t xml:space="preserve">1.0 March </w:t>
    </w:r>
    <w:r w:rsidR="00182A5B">
      <w:rPr>
        <w:rFonts w:ascii="Arial" w:eastAsia="SimSun" w:hAnsi="Arial" w:cs="Arial"/>
        <w:bCs/>
        <w:sz w:val="16"/>
        <w:szCs w:val="16"/>
        <w:lang w:eastAsia="ja-JP"/>
      </w:rPr>
      <w:t>202</w:t>
    </w:r>
    <w:r w:rsidR="007F67B9">
      <w:rPr>
        <w:rFonts w:ascii="Arial" w:eastAsia="SimSun" w:hAnsi="Arial" w:cs="Arial"/>
        <w:bCs/>
        <w:sz w:val="16"/>
        <w:szCs w:val="16"/>
        <w:lang w:eastAsia="ja-JP"/>
      </w:rPr>
      <w:t>3</w:t>
    </w:r>
    <w:r w:rsidRPr="003F7623">
      <w:rPr>
        <w:rFonts w:ascii="Arial" w:eastAsia="SimSun" w:hAnsi="Arial" w:cs="Arial"/>
        <w:sz w:val="16"/>
        <w:szCs w:val="16"/>
        <w:lang w:eastAsia="ja-JP"/>
      </w:rPr>
      <w:t xml:space="preserve"> |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424E6" w14:textId="77777777" w:rsidR="00C730B2" w:rsidRDefault="00C730B2">
      <w:r>
        <w:separator/>
      </w:r>
    </w:p>
  </w:footnote>
  <w:footnote w:type="continuationSeparator" w:id="0">
    <w:p w14:paraId="7DBF8549" w14:textId="77777777" w:rsidR="00C730B2" w:rsidRDefault="00C730B2">
      <w:r>
        <w:continuationSeparator/>
      </w:r>
    </w:p>
  </w:footnote>
  <w:footnote w:type="continuationNotice" w:id="1">
    <w:p w14:paraId="5E0AD0EF" w14:textId="77777777" w:rsidR="00C730B2" w:rsidRDefault="00C730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58B9" w14:textId="1A68CC54" w:rsidR="009A5B9F" w:rsidRPr="003F7623" w:rsidRDefault="009A5B9F"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Pr>
        <w:rFonts w:ascii="Arial" w:eastAsia="SimSun" w:hAnsi="Arial" w:cs="Arial"/>
        <w:b/>
        <w:sz w:val="16"/>
        <w:szCs w:val="16"/>
        <w:lang w:eastAsia="ja-JP"/>
      </w:rPr>
      <w:t>5540</w:t>
    </w:r>
    <w:r w:rsidRPr="003F7623">
      <w:rPr>
        <w:rFonts w:ascii="Arial" w:eastAsia="SimSun" w:hAnsi="Arial" w:cs="Arial"/>
        <w:b/>
        <w:sz w:val="16"/>
        <w:szCs w:val="16"/>
        <w:lang w:eastAsia="ja-JP"/>
      </w:rPr>
      <w:t xml:space="preserve"> </w:t>
    </w:r>
    <w:r w:rsidRPr="00457C8B">
      <w:rPr>
        <w:rFonts w:ascii="Arial" w:eastAsia="SimSun" w:hAnsi="Arial" w:cs="Arial"/>
        <w:b/>
        <w:sz w:val="16"/>
        <w:szCs w:val="16"/>
        <w:lang w:eastAsia="ja-JP"/>
      </w:rPr>
      <w:t>Supply of Spherical Bearings</w:t>
    </w:r>
  </w:p>
  <w:p w14:paraId="35BA0088" w14:textId="7748489B" w:rsidR="009A5B9F" w:rsidRPr="00AE427D" w:rsidRDefault="009A5B9F" w:rsidP="00AE427D">
    <w:pPr>
      <w:pStyle w:val="Header"/>
      <w:jc w:val="right"/>
      <w:rPr>
        <w:rFonts w:ascii="Arial" w:hAnsi="Arial" w:cs="Arial"/>
        <w:sz w:val="18"/>
        <w:szCs w:val="18"/>
      </w:rPr>
    </w:pPr>
  </w:p>
  <w:p w14:paraId="2B1651BB" w14:textId="77777777" w:rsidR="009A5B9F" w:rsidRPr="00AE427D" w:rsidRDefault="009A5B9F" w:rsidP="00AE427D">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4346D32"/>
    <w:multiLevelType w:val="hybridMultilevel"/>
    <w:tmpl w:val="969413FA"/>
    <w:lvl w:ilvl="0" w:tplc="FFFFFFFF">
      <w:start w:val="1"/>
      <w:numFmt w:val="lowerLetter"/>
      <w:lvlText w:val="%1)"/>
      <w:lvlJc w:val="left"/>
      <w:pPr>
        <w:ind w:left="4471" w:hanging="360"/>
      </w:pPr>
      <w:rPr>
        <w:rFonts w:hint="default"/>
        <w:sz w:val="20"/>
      </w:rPr>
    </w:lvl>
    <w:lvl w:ilvl="1" w:tplc="FFFFFFFF" w:tentative="1">
      <w:start w:val="1"/>
      <w:numFmt w:val="lowerLetter"/>
      <w:lvlText w:val="%2."/>
      <w:lvlJc w:val="left"/>
      <w:pPr>
        <w:ind w:left="5191" w:hanging="360"/>
      </w:pPr>
    </w:lvl>
    <w:lvl w:ilvl="2" w:tplc="FFFFFFFF" w:tentative="1">
      <w:start w:val="1"/>
      <w:numFmt w:val="lowerRoman"/>
      <w:lvlText w:val="%3."/>
      <w:lvlJc w:val="right"/>
      <w:pPr>
        <w:ind w:left="5911" w:hanging="180"/>
      </w:pPr>
    </w:lvl>
    <w:lvl w:ilvl="3" w:tplc="FFFFFFFF" w:tentative="1">
      <w:start w:val="1"/>
      <w:numFmt w:val="decimal"/>
      <w:lvlText w:val="%4."/>
      <w:lvlJc w:val="left"/>
      <w:pPr>
        <w:ind w:left="6631" w:hanging="360"/>
      </w:pPr>
    </w:lvl>
    <w:lvl w:ilvl="4" w:tplc="FFFFFFFF" w:tentative="1">
      <w:start w:val="1"/>
      <w:numFmt w:val="lowerLetter"/>
      <w:lvlText w:val="%5."/>
      <w:lvlJc w:val="left"/>
      <w:pPr>
        <w:ind w:left="7351" w:hanging="360"/>
      </w:pPr>
    </w:lvl>
    <w:lvl w:ilvl="5" w:tplc="FFFFFFFF" w:tentative="1">
      <w:start w:val="1"/>
      <w:numFmt w:val="lowerRoman"/>
      <w:lvlText w:val="%6."/>
      <w:lvlJc w:val="right"/>
      <w:pPr>
        <w:ind w:left="8071" w:hanging="180"/>
      </w:pPr>
    </w:lvl>
    <w:lvl w:ilvl="6" w:tplc="FFFFFFFF" w:tentative="1">
      <w:start w:val="1"/>
      <w:numFmt w:val="decimal"/>
      <w:lvlText w:val="%7."/>
      <w:lvlJc w:val="left"/>
      <w:pPr>
        <w:ind w:left="8791" w:hanging="360"/>
      </w:pPr>
    </w:lvl>
    <w:lvl w:ilvl="7" w:tplc="FFFFFFFF" w:tentative="1">
      <w:start w:val="1"/>
      <w:numFmt w:val="lowerLetter"/>
      <w:lvlText w:val="%8."/>
      <w:lvlJc w:val="left"/>
      <w:pPr>
        <w:ind w:left="9511" w:hanging="360"/>
      </w:pPr>
    </w:lvl>
    <w:lvl w:ilvl="8" w:tplc="FFFFFFFF" w:tentative="1">
      <w:start w:val="1"/>
      <w:numFmt w:val="lowerRoman"/>
      <w:lvlText w:val="%9."/>
      <w:lvlJc w:val="right"/>
      <w:pPr>
        <w:ind w:left="10231" w:hanging="180"/>
      </w:pPr>
    </w:lvl>
  </w:abstractNum>
  <w:abstractNum w:abstractNumId="4"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6"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8"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9"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0"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1"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3"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618311C"/>
    <w:multiLevelType w:val="hybridMultilevel"/>
    <w:tmpl w:val="49442F4A"/>
    <w:lvl w:ilvl="0" w:tplc="AEE04DB4">
      <w:start w:val="1"/>
      <w:numFmt w:val="decimal"/>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5" w15:restartNumberingAfterBreak="0">
    <w:nsid w:val="5E455653"/>
    <w:multiLevelType w:val="multilevel"/>
    <w:tmpl w:val="07DA9ABC"/>
    <w:lvl w:ilvl="0">
      <w:start w:val="1"/>
      <w:numFmt w:val="decimal"/>
      <w:pStyle w:val="Heading1"/>
      <w:lvlText w:val="%1."/>
      <w:lvlJc w:val="left"/>
      <w:pPr>
        <w:ind w:left="999"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1002"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7" w15:restartNumberingAfterBreak="0">
    <w:nsid w:val="67462311"/>
    <w:multiLevelType w:val="hybridMultilevel"/>
    <w:tmpl w:val="2D929A2E"/>
    <w:lvl w:ilvl="0" w:tplc="85A6D348">
      <w:start w:val="1"/>
      <w:numFmt w:val="decimal"/>
      <w:lvlText w:val="%1."/>
      <w:lvlJc w:val="left"/>
      <w:pPr>
        <w:ind w:left="1352" w:hanging="360"/>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18"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0"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1"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2"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23" w15:restartNumberingAfterBreak="0">
    <w:nsid w:val="7AD101E3"/>
    <w:multiLevelType w:val="hybridMultilevel"/>
    <w:tmpl w:val="7A86D13C"/>
    <w:lvl w:ilvl="0" w:tplc="A0F6820E">
      <w:start w:val="1"/>
      <w:numFmt w:val="lowerLetter"/>
      <w:pStyle w:val="Bodynumbered2"/>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1287588050">
    <w:abstractNumId w:val="22"/>
  </w:num>
  <w:num w:numId="2" w16cid:durableId="611395952">
    <w:abstractNumId w:val="12"/>
  </w:num>
  <w:num w:numId="3" w16cid:durableId="872113688">
    <w:abstractNumId w:val="19"/>
  </w:num>
  <w:num w:numId="4" w16cid:durableId="1047149092">
    <w:abstractNumId w:val="9"/>
  </w:num>
  <w:num w:numId="5" w16cid:durableId="739794566">
    <w:abstractNumId w:val="1"/>
  </w:num>
  <w:num w:numId="6" w16cid:durableId="1788042470">
    <w:abstractNumId w:val="18"/>
  </w:num>
  <w:num w:numId="7" w16cid:durableId="1174030190">
    <w:abstractNumId w:val="10"/>
  </w:num>
  <w:num w:numId="8" w16cid:durableId="170486644">
    <w:abstractNumId w:val="16"/>
  </w:num>
  <w:num w:numId="9" w16cid:durableId="742604397">
    <w:abstractNumId w:val="6"/>
  </w:num>
  <w:num w:numId="10" w16cid:durableId="958340182">
    <w:abstractNumId w:val="2"/>
  </w:num>
  <w:num w:numId="11" w16cid:durableId="2139489591">
    <w:abstractNumId w:val="15"/>
  </w:num>
  <w:num w:numId="12" w16cid:durableId="34014113">
    <w:abstractNumId w:val="21"/>
  </w:num>
  <w:num w:numId="13" w16cid:durableId="43918757">
    <w:abstractNumId w:val="20"/>
  </w:num>
  <w:num w:numId="14" w16cid:durableId="327904273">
    <w:abstractNumId w:val="8"/>
  </w:num>
  <w:num w:numId="15" w16cid:durableId="274601904">
    <w:abstractNumId w:val="0"/>
  </w:num>
  <w:num w:numId="16" w16cid:durableId="743917925">
    <w:abstractNumId w:val="4"/>
  </w:num>
  <w:num w:numId="17" w16cid:durableId="1056591300">
    <w:abstractNumId w:val="7"/>
  </w:num>
  <w:num w:numId="18" w16cid:durableId="637105569">
    <w:abstractNumId w:val="11"/>
  </w:num>
  <w:num w:numId="19" w16cid:durableId="965891155">
    <w:abstractNumId w:val="23"/>
  </w:num>
  <w:num w:numId="20" w16cid:durableId="21565049">
    <w:abstractNumId w:val="13"/>
  </w:num>
  <w:num w:numId="21" w16cid:durableId="1879469139">
    <w:abstractNumId w:val="5"/>
  </w:num>
  <w:num w:numId="22" w16cid:durableId="1860698383">
    <w:abstractNumId w:val="23"/>
    <w:lvlOverride w:ilvl="0">
      <w:startOverride w:val="1"/>
    </w:lvlOverride>
  </w:num>
  <w:num w:numId="23" w16cid:durableId="531184454">
    <w:abstractNumId w:val="23"/>
    <w:lvlOverride w:ilvl="0">
      <w:startOverride w:val="1"/>
    </w:lvlOverride>
  </w:num>
  <w:num w:numId="24" w16cid:durableId="528225447">
    <w:abstractNumId w:val="23"/>
    <w:lvlOverride w:ilvl="0">
      <w:startOverride w:val="1"/>
    </w:lvlOverride>
  </w:num>
  <w:num w:numId="25" w16cid:durableId="13079020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1644861">
    <w:abstractNumId w:val="23"/>
    <w:lvlOverride w:ilvl="0">
      <w:startOverride w:val="1"/>
    </w:lvlOverride>
  </w:num>
  <w:num w:numId="27" w16cid:durableId="908998018">
    <w:abstractNumId w:val="23"/>
    <w:lvlOverride w:ilvl="0">
      <w:startOverride w:val="1"/>
    </w:lvlOverride>
  </w:num>
  <w:num w:numId="28" w16cid:durableId="182784432">
    <w:abstractNumId w:val="23"/>
    <w:lvlOverride w:ilvl="0">
      <w:startOverride w:val="1"/>
    </w:lvlOverride>
  </w:num>
  <w:num w:numId="29" w16cid:durableId="1933932160">
    <w:abstractNumId w:val="23"/>
    <w:lvlOverride w:ilvl="0">
      <w:startOverride w:val="1"/>
    </w:lvlOverride>
  </w:num>
  <w:num w:numId="30" w16cid:durableId="2035574805">
    <w:abstractNumId w:val="23"/>
    <w:lvlOverride w:ilvl="0">
      <w:startOverride w:val="1"/>
    </w:lvlOverride>
  </w:num>
  <w:num w:numId="31" w16cid:durableId="129632586">
    <w:abstractNumId w:val="23"/>
    <w:lvlOverride w:ilvl="0">
      <w:startOverride w:val="1"/>
    </w:lvlOverride>
  </w:num>
  <w:num w:numId="32" w16cid:durableId="1206987310">
    <w:abstractNumId w:val="23"/>
    <w:lvlOverride w:ilvl="0">
      <w:startOverride w:val="1"/>
    </w:lvlOverride>
  </w:num>
  <w:num w:numId="33" w16cid:durableId="918712496">
    <w:abstractNumId w:val="23"/>
    <w:lvlOverride w:ilvl="0">
      <w:startOverride w:val="1"/>
    </w:lvlOverride>
  </w:num>
  <w:num w:numId="34" w16cid:durableId="1021397954">
    <w:abstractNumId w:val="23"/>
    <w:lvlOverride w:ilvl="0">
      <w:startOverride w:val="1"/>
    </w:lvlOverride>
  </w:num>
  <w:num w:numId="35" w16cid:durableId="1549562028">
    <w:abstractNumId w:val="23"/>
    <w:lvlOverride w:ilvl="0">
      <w:startOverride w:val="1"/>
    </w:lvlOverride>
  </w:num>
  <w:num w:numId="36" w16cid:durableId="740910549">
    <w:abstractNumId w:val="23"/>
    <w:lvlOverride w:ilvl="0">
      <w:startOverride w:val="1"/>
    </w:lvlOverride>
  </w:num>
  <w:num w:numId="37" w16cid:durableId="21275740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954317">
    <w:abstractNumId w:val="23"/>
    <w:lvlOverride w:ilvl="0">
      <w:startOverride w:val="1"/>
    </w:lvlOverride>
  </w:num>
  <w:num w:numId="39" w16cid:durableId="1385174575">
    <w:abstractNumId w:val="23"/>
    <w:lvlOverride w:ilvl="0">
      <w:startOverride w:val="1"/>
    </w:lvlOverride>
  </w:num>
  <w:num w:numId="40" w16cid:durableId="1586374211">
    <w:abstractNumId w:val="23"/>
    <w:lvlOverride w:ilvl="0">
      <w:startOverride w:val="1"/>
    </w:lvlOverride>
  </w:num>
  <w:num w:numId="41" w16cid:durableId="15008951">
    <w:abstractNumId w:val="3"/>
  </w:num>
  <w:num w:numId="42" w16cid:durableId="1534151295">
    <w:abstractNumId w:val="23"/>
    <w:lvlOverride w:ilvl="0">
      <w:startOverride w:val="1"/>
    </w:lvlOverride>
  </w:num>
  <w:num w:numId="43" w16cid:durableId="1044601730">
    <w:abstractNumId w:val="14"/>
  </w:num>
  <w:num w:numId="44" w16cid:durableId="1428771873">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3330"/>
    <w:rsid w:val="00006D2F"/>
    <w:rsid w:val="000074BA"/>
    <w:rsid w:val="00010315"/>
    <w:rsid w:val="00010D8B"/>
    <w:rsid w:val="00011356"/>
    <w:rsid w:val="000115DE"/>
    <w:rsid w:val="00012880"/>
    <w:rsid w:val="00012CD4"/>
    <w:rsid w:val="0001371F"/>
    <w:rsid w:val="0001456B"/>
    <w:rsid w:val="00015017"/>
    <w:rsid w:val="00017D92"/>
    <w:rsid w:val="00020BB3"/>
    <w:rsid w:val="00021432"/>
    <w:rsid w:val="00025D9A"/>
    <w:rsid w:val="00026E86"/>
    <w:rsid w:val="00033C7B"/>
    <w:rsid w:val="000362EA"/>
    <w:rsid w:val="00037DFF"/>
    <w:rsid w:val="00040AAC"/>
    <w:rsid w:val="00041496"/>
    <w:rsid w:val="000420C0"/>
    <w:rsid w:val="00042467"/>
    <w:rsid w:val="0004487A"/>
    <w:rsid w:val="00045CDF"/>
    <w:rsid w:val="00047F69"/>
    <w:rsid w:val="00050542"/>
    <w:rsid w:val="00050A26"/>
    <w:rsid w:val="00051EFA"/>
    <w:rsid w:val="00052F62"/>
    <w:rsid w:val="000535A4"/>
    <w:rsid w:val="00053858"/>
    <w:rsid w:val="000554E4"/>
    <w:rsid w:val="00055B60"/>
    <w:rsid w:val="000561B6"/>
    <w:rsid w:val="00056ECF"/>
    <w:rsid w:val="00057CE9"/>
    <w:rsid w:val="000601D6"/>
    <w:rsid w:val="0006131A"/>
    <w:rsid w:val="00062399"/>
    <w:rsid w:val="000644BF"/>
    <w:rsid w:val="00064F5A"/>
    <w:rsid w:val="00066092"/>
    <w:rsid w:val="00066FF7"/>
    <w:rsid w:val="00072559"/>
    <w:rsid w:val="00073A3D"/>
    <w:rsid w:val="00075012"/>
    <w:rsid w:val="000750A5"/>
    <w:rsid w:val="000771B2"/>
    <w:rsid w:val="00077815"/>
    <w:rsid w:val="00080AB7"/>
    <w:rsid w:val="00082B1B"/>
    <w:rsid w:val="00083658"/>
    <w:rsid w:val="00083DD0"/>
    <w:rsid w:val="00085392"/>
    <w:rsid w:val="000856E7"/>
    <w:rsid w:val="000900DB"/>
    <w:rsid w:val="000904C3"/>
    <w:rsid w:val="00090BB5"/>
    <w:rsid w:val="000934BE"/>
    <w:rsid w:val="000940DD"/>
    <w:rsid w:val="00094994"/>
    <w:rsid w:val="00094F77"/>
    <w:rsid w:val="00095B6D"/>
    <w:rsid w:val="000975D6"/>
    <w:rsid w:val="000978E4"/>
    <w:rsid w:val="000A2328"/>
    <w:rsid w:val="000A24A5"/>
    <w:rsid w:val="000A3B0B"/>
    <w:rsid w:val="000A3E7F"/>
    <w:rsid w:val="000A4160"/>
    <w:rsid w:val="000A4BE4"/>
    <w:rsid w:val="000A51A0"/>
    <w:rsid w:val="000A5626"/>
    <w:rsid w:val="000A566F"/>
    <w:rsid w:val="000A6357"/>
    <w:rsid w:val="000A7CAC"/>
    <w:rsid w:val="000B07B2"/>
    <w:rsid w:val="000B262B"/>
    <w:rsid w:val="000B2831"/>
    <w:rsid w:val="000B3CF1"/>
    <w:rsid w:val="000B5520"/>
    <w:rsid w:val="000B5CC4"/>
    <w:rsid w:val="000B5F63"/>
    <w:rsid w:val="000B7E96"/>
    <w:rsid w:val="000C00F1"/>
    <w:rsid w:val="000C0636"/>
    <w:rsid w:val="000C089A"/>
    <w:rsid w:val="000C1C06"/>
    <w:rsid w:val="000C2382"/>
    <w:rsid w:val="000C3540"/>
    <w:rsid w:val="000C36A8"/>
    <w:rsid w:val="000C3FC3"/>
    <w:rsid w:val="000C4925"/>
    <w:rsid w:val="000D14B3"/>
    <w:rsid w:val="000D76D6"/>
    <w:rsid w:val="000D79CC"/>
    <w:rsid w:val="000E508E"/>
    <w:rsid w:val="000E5A77"/>
    <w:rsid w:val="000E5E53"/>
    <w:rsid w:val="000E66B7"/>
    <w:rsid w:val="000E6E2F"/>
    <w:rsid w:val="000F09D1"/>
    <w:rsid w:val="000F1AB8"/>
    <w:rsid w:val="000F1D9E"/>
    <w:rsid w:val="000F1E25"/>
    <w:rsid w:val="000F600D"/>
    <w:rsid w:val="000F633D"/>
    <w:rsid w:val="000F76C4"/>
    <w:rsid w:val="001004F9"/>
    <w:rsid w:val="00102390"/>
    <w:rsid w:val="0010295D"/>
    <w:rsid w:val="00103507"/>
    <w:rsid w:val="00105328"/>
    <w:rsid w:val="0010568B"/>
    <w:rsid w:val="001058EC"/>
    <w:rsid w:val="00105B19"/>
    <w:rsid w:val="00106602"/>
    <w:rsid w:val="00106951"/>
    <w:rsid w:val="00107CDA"/>
    <w:rsid w:val="001119AB"/>
    <w:rsid w:val="00112AED"/>
    <w:rsid w:val="0011467B"/>
    <w:rsid w:val="0011479C"/>
    <w:rsid w:val="00114D7E"/>
    <w:rsid w:val="00116F61"/>
    <w:rsid w:val="0011774C"/>
    <w:rsid w:val="00117EC7"/>
    <w:rsid w:val="001216A8"/>
    <w:rsid w:val="00121877"/>
    <w:rsid w:val="00121FED"/>
    <w:rsid w:val="00124F8D"/>
    <w:rsid w:val="0012515A"/>
    <w:rsid w:val="00125972"/>
    <w:rsid w:val="00126E9F"/>
    <w:rsid w:val="00133C9A"/>
    <w:rsid w:val="001344CC"/>
    <w:rsid w:val="00134BF5"/>
    <w:rsid w:val="00136BB5"/>
    <w:rsid w:val="00140C1C"/>
    <w:rsid w:val="0014109A"/>
    <w:rsid w:val="00143D9B"/>
    <w:rsid w:val="00144616"/>
    <w:rsid w:val="00145118"/>
    <w:rsid w:val="0014592C"/>
    <w:rsid w:val="001474AB"/>
    <w:rsid w:val="00147797"/>
    <w:rsid w:val="00151296"/>
    <w:rsid w:val="00151885"/>
    <w:rsid w:val="00151CD8"/>
    <w:rsid w:val="00151D07"/>
    <w:rsid w:val="001529B4"/>
    <w:rsid w:val="00155A1F"/>
    <w:rsid w:val="00161EAA"/>
    <w:rsid w:val="00163BA1"/>
    <w:rsid w:val="0016403A"/>
    <w:rsid w:val="001649EC"/>
    <w:rsid w:val="00165319"/>
    <w:rsid w:val="00167824"/>
    <w:rsid w:val="00170376"/>
    <w:rsid w:val="00170ABB"/>
    <w:rsid w:val="0017139D"/>
    <w:rsid w:val="00174BC5"/>
    <w:rsid w:val="00176137"/>
    <w:rsid w:val="0017634C"/>
    <w:rsid w:val="00176931"/>
    <w:rsid w:val="0017727E"/>
    <w:rsid w:val="0018067B"/>
    <w:rsid w:val="00182A5B"/>
    <w:rsid w:val="00183BB8"/>
    <w:rsid w:val="001852C3"/>
    <w:rsid w:val="001872B3"/>
    <w:rsid w:val="001909AB"/>
    <w:rsid w:val="00191F45"/>
    <w:rsid w:val="00193AD7"/>
    <w:rsid w:val="00193DE3"/>
    <w:rsid w:val="00193ECF"/>
    <w:rsid w:val="001970AC"/>
    <w:rsid w:val="001A1FB9"/>
    <w:rsid w:val="001A2692"/>
    <w:rsid w:val="001A2BE5"/>
    <w:rsid w:val="001A3BE4"/>
    <w:rsid w:val="001A3C09"/>
    <w:rsid w:val="001A484B"/>
    <w:rsid w:val="001A4BB1"/>
    <w:rsid w:val="001A5DF5"/>
    <w:rsid w:val="001B0059"/>
    <w:rsid w:val="001B03FA"/>
    <w:rsid w:val="001B0E77"/>
    <w:rsid w:val="001B1016"/>
    <w:rsid w:val="001B1555"/>
    <w:rsid w:val="001B1EB5"/>
    <w:rsid w:val="001B45FD"/>
    <w:rsid w:val="001B7F72"/>
    <w:rsid w:val="001C2574"/>
    <w:rsid w:val="001C2754"/>
    <w:rsid w:val="001C33A2"/>
    <w:rsid w:val="001C3AF9"/>
    <w:rsid w:val="001C5350"/>
    <w:rsid w:val="001C6D77"/>
    <w:rsid w:val="001C7621"/>
    <w:rsid w:val="001D0B84"/>
    <w:rsid w:val="001D0DA5"/>
    <w:rsid w:val="001D1BFF"/>
    <w:rsid w:val="001D3799"/>
    <w:rsid w:val="001D3D9D"/>
    <w:rsid w:val="001D51C9"/>
    <w:rsid w:val="001D5B78"/>
    <w:rsid w:val="001D6754"/>
    <w:rsid w:val="001E1343"/>
    <w:rsid w:val="001E7290"/>
    <w:rsid w:val="001F1124"/>
    <w:rsid w:val="001F256F"/>
    <w:rsid w:val="001F2FAC"/>
    <w:rsid w:val="001F56F0"/>
    <w:rsid w:val="001F63B8"/>
    <w:rsid w:val="00200EE3"/>
    <w:rsid w:val="00202253"/>
    <w:rsid w:val="002034F5"/>
    <w:rsid w:val="00205A11"/>
    <w:rsid w:val="00207076"/>
    <w:rsid w:val="0020725E"/>
    <w:rsid w:val="00211052"/>
    <w:rsid w:val="002118F2"/>
    <w:rsid w:val="00212C0C"/>
    <w:rsid w:val="002132D6"/>
    <w:rsid w:val="00213AE0"/>
    <w:rsid w:val="002160E9"/>
    <w:rsid w:val="00220C67"/>
    <w:rsid w:val="00221BAE"/>
    <w:rsid w:val="002232F1"/>
    <w:rsid w:val="00226B7D"/>
    <w:rsid w:val="0023081E"/>
    <w:rsid w:val="002317F8"/>
    <w:rsid w:val="002319AE"/>
    <w:rsid w:val="002364A3"/>
    <w:rsid w:val="002372EC"/>
    <w:rsid w:val="002379D9"/>
    <w:rsid w:val="002403F8"/>
    <w:rsid w:val="00240A0E"/>
    <w:rsid w:val="00241517"/>
    <w:rsid w:val="002423B2"/>
    <w:rsid w:val="00242BB3"/>
    <w:rsid w:val="00245CF3"/>
    <w:rsid w:val="002466E8"/>
    <w:rsid w:val="00247657"/>
    <w:rsid w:val="0025139A"/>
    <w:rsid w:val="00253D20"/>
    <w:rsid w:val="00253E6E"/>
    <w:rsid w:val="002616C5"/>
    <w:rsid w:val="002626BD"/>
    <w:rsid w:val="00264B4E"/>
    <w:rsid w:val="002652B9"/>
    <w:rsid w:val="002654CE"/>
    <w:rsid w:val="00265C46"/>
    <w:rsid w:val="00265E28"/>
    <w:rsid w:val="00272EF7"/>
    <w:rsid w:val="002735E1"/>
    <w:rsid w:val="0027453C"/>
    <w:rsid w:val="002812D0"/>
    <w:rsid w:val="0028284E"/>
    <w:rsid w:val="00282B2D"/>
    <w:rsid w:val="002852C2"/>
    <w:rsid w:val="00290ACC"/>
    <w:rsid w:val="00292D3B"/>
    <w:rsid w:val="002930A6"/>
    <w:rsid w:val="002944B4"/>
    <w:rsid w:val="002959B8"/>
    <w:rsid w:val="002A01BE"/>
    <w:rsid w:val="002A03F6"/>
    <w:rsid w:val="002A04B9"/>
    <w:rsid w:val="002A13EF"/>
    <w:rsid w:val="002A1D93"/>
    <w:rsid w:val="002A1DBA"/>
    <w:rsid w:val="002A4A7D"/>
    <w:rsid w:val="002A5934"/>
    <w:rsid w:val="002A5FE2"/>
    <w:rsid w:val="002B0E95"/>
    <w:rsid w:val="002B1188"/>
    <w:rsid w:val="002B1BEB"/>
    <w:rsid w:val="002B2C5E"/>
    <w:rsid w:val="002B3553"/>
    <w:rsid w:val="002B35FC"/>
    <w:rsid w:val="002B477D"/>
    <w:rsid w:val="002B4A74"/>
    <w:rsid w:val="002B4A84"/>
    <w:rsid w:val="002B53CE"/>
    <w:rsid w:val="002C13AF"/>
    <w:rsid w:val="002C2E5A"/>
    <w:rsid w:val="002C3A6D"/>
    <w:rsid w:val="002C46FD"/>
    <w:rsid w:val="002C5250"/>
    <w:rsid w:val="002C62CA"/>
    <w:rsid w:val="002C74E9"/>
    <w:rsid w:val="002D09CA"/>
    <w:rsid w:val="002D17E9"/>
    <w:rsid w:val="002D1BA4"/>
    <w:rsid w:val="002D38E3"/>
    <w:rsid w:val="002D6BAC"/>
    <w:rsid w:val="002D6C9F"/>
    <w:rsid w:val="002E2ABA"/>
    <w:rsid w:val="002E4E55"/>
    <w:rsid w:val="002E5D4C"/>
    <w:rsid w:val="002E5E1B"/>
    <w:rsid w:val="002E643F"/>
    <w:rsid w:val="002E7870"/>
    <w:rsid w:val="002E7CDE"/>
    <w:rsid w:val="002F0386"/>
    <w:rsid w:val="002F2400"/>
    <w:rsid w:val="002F2D3C"/>
    <w:rsid w:val="002F42BC"/>
    <w:rsid w:val="002F4AA6"/>
    <w:rsid w:val="002F51C0"/>
    <w:rsid w:val="002F5792"/>
    <w:rsid w:val="002F6570"/>
    <w:rsid w:val="002F7D14"/>
    <w:rsid w:val="00300679"/>
    <w:rsid w:val="00300B19"/>
    <w:rsid w:val="00301089"/>
    <w:rsid w:val="00302829"/>
    <w:rsid w:val="00303261"/>
    <w:rsid w:val="00303332"/>
    <w:rsid w:val="00303A16"/>
    <w:rsid w:val="00304B48"/>
    <w:rsid w:val="003070EB"/>
    <w:rsid w:val="003072DE"/>
    <w:rsid w:val="00310369"/>
    <w:rsid w:val="003173C9"/>
    <w:rsid w:val="00317CA6"/>
    <w:rsid w:val="00321170"/>
    <w:rsid w:val="003215D5"/>
    <w:rsid w:val="00321895"/>
    <w:rsid w:val="0032304C"/>
    <w:rsid w:val="00323181"/>
    <w:rsid w:val="003244CB"/>
    <w:rsid w:val="00326FA1"/>
    <w:rsid w:val="003308D8"/>
    <w:rsid w:val="003312C4"/>
    <w:rsid w:val="00333742"/>
    <w:rsid w:val="00333FDE"/>
    <w:rsid w:val="00335572"/>
    <w:rsid w:val="00335811"/>
    <w:rsid w:val="00335CFE"/>
    <w:rsid w:val="00336A93"/>
    <w:rsid w:val="003372AD"/>
    <w:rsid w:val="003400FD"/>
    <w:rsid w:val="003415CF"/>
    <w:rsid w:val="00342115"/>
    <w:rsid w:val="0034353E"/>
    <w:rsid w:val="00343EDB"/>
    <w:rsid w:val="0034451D"/>
    <w:rsid w:val="003447F6"/>
    <w:rsid w:val="003473ED"/>
    <w:rsid w:val="003519C0"/>
    <w:rsid w:val="00356525"/>
    <w:rsid w:val="00356D38"/>
    <w:rsid w:val="0036499C"/>
    <w:rsid w:val="00364DE9"/>
    <w:rsid w:val="003668FC"/>
    <w:rsid w:val="0037122F"/>
    <w:rsid w:val="00371432"/>
    <w:rsid w:val="00372FE5"/>
    <w:rsid w:val="003753A4"/>
    <w:rsid w:val="00376937"/>
    <w:rsid w:val="003772BF"/>
    <w:rsid w:val="003825DE"/>
    <w:rsid w:val="003828D4"/>
    <w:rsid w:val="00382D26"/>
    <w:rsid w:val="00383576"/>
    <w:rsid w:val="00383EA0"/>
    <w:rsid w:val="003851D2"/>
    <w:rsid w:val="003859D0"/>
    <w:rsid w:val="00387575"/>
    <w:rsid w:val="00387A4A"/>
    <w:rsid w:val="00391675"/>
    <w:rsid w:val="0039279F"/>
    <w:rsid w:val="00393EDA"/>
    <w:rsid w:val="0039421F"/>
    <w:rsid w:val="00394D28"/>
    <w:rsid w:val="00396510"/>
    <w:rsid w:val="00396584"/>
    <w:rsid w:val="003965A1"/>
    <w:rsid w:val="003A0DC0"/>
    <w:rsid w:val="003A1F38"/>
    <w:rsid w:val="003A36BB"/>
    <w:rsid w:val="003A5872"/>
    <w:rsid w:val="003A6B49"/>
    <w:rsid w:val="003A6C4C"/>
    <w:rsid w:val="003A6DDF"/>
    <w:rsid w:val="003B0C76"/>
    <w:rsid w:val="003B4784"/>
    <w:rsid w:val="003B4A91"/>
    <w:rsid w:val="003B51CD"/>
    <w:rsid w:val="003B76B8"/>
    <w:rsid w:val="003B7DCB"/>
    <w:rsid w:val="003C174C"/>
    <w:rsid w:val="003C2BB3"/>
    <w:rsid w:val="003C3824"/>
    <w:rsid w:val="003C61A0"/>
    <w:rsid w:val="003D2A92"/>
    <w:rsid w:val="003D30B9"/>
    <w:rsid w:val="003D61CD"/>
    <w:rsid w:val="003D7B9E"/>
    <w:rsid w:val="003E0011"/>
    <w:rsid w:val="003E0DCC"/>
    <w:rsid w:val="003E1278"/>
    <w:rsid w:val="003E1EC5"/>
    <w:rsid w:val="003E292B"/>
    <w:rsid w:val="003E31BA"/>
    <w:rsid w:val="003E672A"/>
    <w:rsid w:val="003E7B6B"/>
    <w:rsid w:val="003F08E5"/>
    <w:rsid w:val="003F241C"/>
    <w:rsid w:val="003F2CC2"/>
    <w:rsid w:val="003F3BBE"/>
    <w:rsid w:val="003F4149"/>
    <w:rsid w:val="003F4501"/>
    <w:rsid w:val="003F6AB8"/>
    <w:rsid w:val="003F7623"/>
    <w:rsid w:val="003F7882"/>
    <w:rsid w:val="003F7CD0"/>
    <w:rsid w:val="00400F6C"/>
    <w:rsid w:val="004014BB"/>
    <w:rsid w:val="00401B70"/>
    <w:rsid w:val="00401E9A"/>
    <w:rsid w:val="00402097"/>
    <w:rsid w:val="00402E39"/>
    <w:rsid w:val="00402FD4"/>
    <w:rsid w:val="004039E5"/>
    <w:rsid w:val="00405A3C"/>
    <w:rsid w:val="00405F60"/>
    <w:rsid w:val="00407453"/>
    <w:rsid w:val="004079E4"/>
    <w:rsid w:val="00407BC8"/>
    <w:rsid w:val="0041075A"/>
    <w:rsid w:val="00411FBE"/>
    <w:rsid w:val="004155F9"/>
    <w:rsid w:val="00415F7F"/>
    <w:rsid w:val="0041743B"/>
    <w:rsid w:val="00421D42"/>
    <w:rsid w:val="0042327B"/>
    <w:rsid w:val="004237A6"/>
    <w:rsid w:val="00426C0A"/>
    <w:rsid w:val="00426C2C"/>
    <w:rsid w:val="0042758F"/>
    <w:rsid w:val="00432FE1"/>
    <w:rsid w:val="004330D7"/>
    <w:rsid w:val="0043334B"/>
    <w:rsid w:val="00435EDE"/>
    <w:rsid w:val="0043661F"/>
    <w:rsid w:val="00437238"/>
    <w:rsid w:val="00437C48"/>
    <w:rsid w:val="004403D8"/>
    <w:rsid w:val="004410E4"/>
    <w:rsid w:val="004417BD"/>
    <w:rsid w:val="00441DDD"/>
    <w:rsid w:val="004427D5"/>
    <w:rsid w:val="0044402B"/>
    <w:rsid w:val="0044532B"/>
    <w:rsid w:val="004463EF"/>
    <w:rsid w:val="00446CC8"/>
    <w:rsid w:val="00450C88"/>
    <w:rsid w:val="00450F14"/>
    <w:rsid w:val="00453072"/>
    <w:rsid w:val="0045314F"/>
    <w:rsid w:val="00453734"/>
    <w:rsid w:val="004555A0"/>
    <w:rsid w:val="004561B8"/>
    <w:rsid w:val="0045626C"/>
    <w:rsid w:val="00456BAA"/>
    <w:rsid w:val="00457C8B"/>
    <w:rsid w:val="0046075D"/>
    <w:rsid w:val="0046142C"/>
    <w:rsid w:val="004615C9"/>
    <w:rsid w:val="00461A2B"/>
    <w:rsid w:val="00462624"/>
    <w:rsid w:val="0046275D"/>
    <w:rsid w:val="00464143"/>
    <w:rsid w:val="0047039E"/>
    <w:rsid w:val="00471AF6"/>
    <w:rsid w:val="0047210C"/>
    <w:rsid w:val="00473597"/>
    <w:rsid w:val="00480E75"/>
    <w:rsid w:val="0048264D"/>
    <w:rsid w:val="004845D9"/>
    <w:rsid w:val="00485E41"/>
    <w:rsid w:val="004860D5"/>
    <w:rsid w:val="004868FA"/>
    <w:rsid w:val="00487014"/>
    <w:rsid w:val="004905F8"/>
    <w:rsid w:val="00492622"/>
    <w:rsid w:val="00492F96"/>
    <w:rsid w:val="0049371F"/>
    <w:rsid w:val="00494A24"/>
    <w:rsid w:val="00494B60"/>
    <w:rsid w:val="00495509"/>
    <w:rsid w:val="00496983"/>
    <w:rsid w:val="00496A7E"/>
    <w:rsid w:val="00496EE6"/>
    <w:rsid w:val="004973A9"/>
    <w:rsid w:val="00497569"/>
    <w:rsid w:val="00497FD1"/>
    <w:rsid w:val="004A2083"/>
    <w:rsid w:val="004A2379"/>
    <w:rsid w:val="004A480C"/>
    <w:rsid w:val="004A6681"/>
    <w:rsid w:val="004A7182"/>
    <w:rsid w:val="004A7541"/>
    <w:rsid w:val="004A7CAA"/>
    <w:rsid w:val="004B10CB"/>
    <w:rsid w:val="004B213E"/>
    <w:rsid w:val="004B2367"/>
    <w:rsid w:val="004B25BB"/>
    <w:rsid w:val="004B2CA5"/>
    <w:rsid w:val="004B3AA9"/>
    <w:rsid w:val="004B3ACF"/>
    <w:rsid w:val="004B51C6"/>
    <w:rsid w:val="004B629B"/>
    <w:rsid w:val="004C0219"/>
    <w:rsid w:val="004C0A60"/>
    <w:rsid w:val="004C0DEA"/>
    <w:rsid w:val="004C3B9E"/>
    <w:rsid w:val="004C3E3D"/>
    <w:rsid w:val="004C50CF"/>
    <w:rsid w:val="004C521E"/>
    <w:rsid w:val="004C6437"/>
    <w:rsid w:val="004C72AD"/>
    <w:rsid w:val="004D282B"/>
    <w:rsid w:val="004E07AA"/>
    <w:rsid w:val="004E0C55"/>
    <w:rsid w:val="004E1391"/>
    <w:rsid w:val="004E2059"/>
    <w:rsid w:val="004E2400"/>
    <w:rsid w:val="004E293C"/>
    <w:rsid w:val="004E2DDA"/>
    <w:rsid w:val="004E4214"/>
    <w:rsid w:val="004E4476"/>
    <w:rsid w:val="004E4E46"/>
    <w:rsid w:val="004E4E62"/>
    <w:rsid w:val="004F200B"/>
    <w:rsid w:val="004F2C7D"/>
    <w:rsid w:val="004F39EE"/>
    <w:rsid w:val="004F3C82"/>
    <w:rsid w:val="004F48F2"/>
    <w:rsid w:val="004F4B3D"/>
    <w:rsid w:val="00501BD1"/>
    <w:rsid w:val="00502381"/>
    <w:rsid w:val="00503A0C"/>
    <w:rsid w:val="00504A79"/>
    <w:rsid w:val="005060D1"/>
    <w:rsid w:val="00510256"/>
    <w:rsid w:val="005113F9"/>
    <w:rsid w:val="00511D3A"/>
    <w:rsid w:val="00514D64"/>
    <w:rsid w:val="0051540A"/>
    <w:rsid w:val="005154B9"/>
    <w:rsid w:val="00517830"/>
    <w:rsid w:val="00517C2B"/>
    <w:rsid w:val="0052098C"/>
    <w:rsid w:val="00520E7B"/>
    <w:rsid w:val="00522C55"/>
    <w:rsid w:val="005230B1"/>
    <w:rsid w:val="00524296"/>
    <w:rsid w:val="005252CA"/>
    <w:rsid w:val="00526E2C"/>
    <w:rsid w:val="00526F85"/>
    <w:rsid w:val="00530B2B"/>
    <w:rsid w:val="00532133"/>
    <w:rsid w:val="00534C56"/>
    <w:rsid w:val="00534C84"/>
    <w:rsid w:val="005366E4"/>
    <w:rsid w:val="00537A89"/>
    <w:rsid w:val="00540242"/>
    <w:rsid w:val="00540A85"/>
    <w:rsid w:val="00541015"/>
    <w:rsid w:val="0054142F"/>
    <w:rsid w:val="005417E9"/>
    <w:rsid w:val="005419B7"/>
    <w:rsid w:val="00543EF6"/>
    <w:rsid w:val="00544725"/>
    <w:rsid w:val="00545DF6"/>
    <w:rsid w:val="00546812"/>
    <w:rsid w:val="005468C4"/>
    <w:rsid w:val="00546A4D"/>
    <w:rsid w:val="00546A7E"/>
    <w:rsid w:val="00547389"/>
    <w:rsid w:val="00547C4A"/>
    <w:rsid w:val="00547D19"/>
    <w:rsid w:val="005514A2"/>
    <w:rsid w:val="005527D6"/>
    <w:rsid w:val="00553371"/>
    <w:rsid w:val="00556793"/>
    <w:rsid w:val="00556CC5"/>
    <w:rsid w:val="00557601"/>
    <w:rsid w:val="00560664"/>
    <w:rsid w:val="00560D94"/>
    <w:rsid w:val="0056195E"/>
    <w:rsid w:val="0056388C"/>
    <w:rsid w:val="00563984"/>
    <w:rsid w:val="00564CBD"/>
    <w:rsid w:val="00565DFA"/>
    <w:rsid w:val="005675C1"/>
    <w:rsid w:val="005739C7"/>
    <w:rsid w:val="00575444"/>
    <w:rsid w:val="005764D1"/>
    <w:rsid w:val="00580551"/>
    <w:rsid w:val="00580779"/>
    <w:rsid w:val="00582820"/>
    <w:rsid w:val="00585328"/>
    <w:rsid w:val="0058543E"/>
    <w:rsid w:val="00586E7A"/>
    <w:rsid w:val="00592A38"/>
    <w:rsid w:val="005935AE"/>
    <w:rsid w:val="00593638"/>
    <w:rsid w:val="00597374"/>
    <w:rsid w:val="005A0D1D"/>
    <w:rsid w:val="005A1104"/>
    <w:rsid w:val="005A1E02"/>
    <w:rsid w:val="005A39A5"/>
    <w:rsid w:val="005A3D67"/>
    <w:rsid w:val="005A3DFC"/>
    <w:rsid w:val="005A3EEA"/>
    <w:rsid w:val="005A46B6"/>
    <w:rsid w:val="005A70E2"/>
    <w:rsid w:val="005A72AE"/>
    <w:rsid w:val="005B0385"/>
    <w:rsid w:val="005B20A5"/>
    <w:rsid w:val="005B319A"/>
    <w:rsid w:val="005B3CEF"/>
    <w:rsid w:val="005B45D2"/>
    <w:rsid w:val="005B4D72"/>
    <w:rsid w:val="005B4DF1"/>
    <w:rsid w:val="005B5888"/>
    <w:rsid w:val="005B59EE"/>
    <w:rsid w:val="005C0086"/>
    <w:rsid w:val="005C0923"/>
    <w:rsid w:val="005C1A3E"/>
    <w:rsid w:val="005C1D9E"/>
    <w:rsid w:val="005C24F8"/>
    <w:rsid w:val="005C732A"/>
    <w:rsid w:val="005D2099"/>
    <w:rsid w:val="005D26A2"/>
    <w:rsid w:val="005D3415"/>
    <w:rsid w:val="005D4DB0"/>
    <w:rsid w:val="005D7019"/>
    <w:rsid w:val="005D7851"/>
    <w:rsid w:val="005E21B5"/>
    <w:rsid w:val="005E3957"/>
    <w:rsid w:val="005E473E"/>
    <w:rsid w:val="005E5634"/>
    <w:rsid w:val="005E5916"/>
    <w:rsid w:val="005E61CD"/>
    <w:rsid w:val="005F034C"/>
    <w:rsid w:val="005F2F98"/>
    <w:rsid w:val="005F6D2D"/>
    <w:rsid w:val="00601022"/>
    <w:rsid w:val="00601E10"/>
    <w:rsid w:val="00602587"/>
    <w:rsid w:val="00602ACC"/>
    <w:rsid w:val="00603336"/>
    <w:rsid w:val="00604429"/>
    <w:rsid w:val="00604D24"/>
    <w:rsid w:val="0060703A"/>
    <w:rsid w:val="006072FF"/>
    <w:rsid w:val="00607FD1"/>
    <w:rsid w:val="0061151F"/>
    <w:rsid w:val="00612591"/>
    <w:rsid w:val="00614A77"/>
    <w:rsid w:val="0061511A"/>
    <w:rsid w:val="0061717F"/>
    <w:rsid w:val="00620A30"/>
    <w:rsid w:val="006226ED"/>
    <w:rsid w:val="00622B75"/>
    <w:rsid w:val="006238DD"/>
    <w:rsid w:val="00623B24"/>
    <w:rsid w:val="00624966"/>
    <w:rsid w:val="006258D4"/>
    <w:rsid w:val="00627CFE"/>
    <w:rsid w:val="00627FA4"/>
    <w:rsid w:val="006305A6"/>
    <w:rsid w:val="00631C72"/>
    <w:rsid w:val="00632C58"/>
    <w:rsid w:val="00632F59"/>
    <w:rsid w:val="006340D1"/>
    <w:rsid w:val="00637261"/>
    <w:rsid w:val="00637A34"/>
    <w:rsid w:val="006413E1"/>
    <w:rsid w:val="00643C86"/>
    <w:rsid w:val="006454FB"/>
    <w:rsid w:val="0064731F"/>
    <w:rsid w:val="006479B1"/>
    <w:rsid w:val="0065153A"/>
    <w:rsid w:val="006524AD"/>
    <w:rsid w:val="00654294"/>
    <w:rsid w:val="006627ED"/>
    <w:rsid w:val="00662EAC"/>
    <w:rsid w:val="006653CE"/>
    <w:rsid w:val="006660C5"/>
    <w:rsid w:val="006662B9"/>
    <w:rsid w:val="006664AC"/>
    <w:rsid w:val="006669FD"/>
    <w:rsid w:val="00666A70"/>
    <w:rsid w:val="006706B6"/>
    <w:rsid w:val="006708E9"/>
    <w:rsid w:val="00671078"/>
    <w:rsid w:val="0067345E"/>
    <w:rsid w:val="00676D46"/>
    <w:rsid w:val="0067705E"/>
    <w:rsid w:val="0067737B"/>
    <w:rsid w:val="006776C5"/>
    <w:rsid w:val="00680436"/>
    <w:rsid w:val="006830DD"/>
    <w:rsid w:val="00683660"/>
    <w:rsid w:val="00686119"/>
    <w:rsid w:val="00686FF5"/>
    <w:rsid w:val="006876D3"/>
    <w:rsid w:val="00692658"/>
    <w:rsid w:val="00694CF5"/>
    <w:rsid w:val="00695E91"/>
    <w:rsid w:val="00697E5E"/>
    <w:rsid w:val="006A1E01"/>
    <w:rsid w:val="006A3505"/>
    <w:rsid w:val="006A3C94"/>
    <w:rsid w:val="006A4A97"/>
    <w:rsid w:val="006A4C68"/>
    <w:rsid w:val="006A6DF3"/>
    <w:rsid w:val="006A7AA9"/>
    <w:rsid w:val="006A7BE0"/>
    <w:rsid w:val="006B4947"/>
    <w:rsid w:val="006B49B7"/>
    <w:rsid w:val="006B6F9C"/>
    <w:rsid w:val="006C183A"/>
    <w:rsid w:val="006C3B3F"/>
    <w:rsid w:val="006C497B"/>
    <w:rsid w:val="006C55D5"/>
    <w:rsid w:val="006C5BE9"/>
    <w:rsid w:val="006C66E9"/>
    <w:rsid w:val="006C77EE"/>
    <w:rsid w:val="006C7BCC"/>
    <w:rsid w:val="006D0CD8"/>
    <w:rsid w:val="006D34DC"/>
    <w:rsid w:val="006D487B"/>
    <w:rsid w:val="006D4A3B"/>
    <w:rsid w:val="006D5196"/>
    <w:rsid w:val="006D6F11"/>
    <w:rsid w:val="006D7F1C"/>
    <w:rsid w:val="006E17EB"/>
    <w:rsid w:val="006E1BC9"/>
    <w:rsid w:val="006E1D70"/>
    <w:rsid w:val="006E2495"/>
    <w:rsid w:val="006E2B0F"/>
    <w:rsid w:val="006E53A9"/>
    <w:rsid w:val="006E5888"/>
    <w:rsid w:val="006E5966"/>
    <w:rsid w:val="006E6067"/>
    <w:rsid w:val="006E71F2"/>
    <w:rsid w:val="006F2EC0"/>
    <w:rsid w:val="006F320D"/>
    <w:rsid w:val="006F37FE"/>
    <w:rsid w:val="006F49F8"/>
    <w:rsid w:val="006F78DA"/>
    <w:rsid w:val="006F7E11"/>
    <w:rsid w:val="00700A13"/>
    <w:rsid w:val="00701107"/>
    <w:rsid w:val="00701641"/>
    <w:rsid w:val="00703242"/>
    <w:rsid w:val="0070347E"/>
    <w:rsid w:val="00704FB2"/>
    <w:rsid w:val="00706D3A"/>
    <w:rsid w:val="00706D9C"/>
    <w:rsid w:val="00707C15"/>
    <w:rsid w:val="007130DF"/>
    <w:rsid w:val="00714595"/>
    <w:rsid w:val="00714962"/>
    <w:rsid w:val="00715F90"/>
    <w:rsid w:val="00716130"/>
    <w:rsid w:val="00721336"/>
    <w:rsid w:val="00722D93"/>
    <w:rsid w:val="00724E4C"/>
    <w:rsid w:val="00725F34"/>
    <w:rsid w:val="007261D3"/>
    <w:rsid w:val="0072683A"/>
    <w:rsid w:val="00730581"/>
    <w:rsid w:val="00730FAC"/>
    <w:rsid w:val="00733163"/>
    <w:rsid w:val="00733AE8"/>
    <w:rsid w:val="0073440A"/>
    <w:rsid w:val="00736509"/>
    <w:rsid w:val="007375B0"/>
    <w:rsid w:val="00740269"/>
    <w:rsid w:val="00741372"/>
    <w:rsid w:val="0074402F"/>
    <w:rsid w:val="0074545A"/>
    <w:rsid w:val="00746936"/>
    <w:rsid w:val="00747748"/>
    <w:rsid w:val="00752524"/>
    <w:rsid w:val="00755F9E"/>
    <w:rsid w:val="007565BA"/>
    <w:rsid w:val="00757427"/>
    <w:rsid w:val="007576FC"/>
    <w:rsid w:val="00760177"/>
    <w:rsid w:val="00760A37"/>
    <w:rsid w:val="00760D5D"/>
    <w:rsid w:val="00761330"/>
    <w:rsid w:val="00763836"/>
    <w:rsid w:val="007645BD"/>
    <w:rsid w:val="0076468D"/>
    <w:rsid w:val="00765197"/>
    <w:rsid w:val="0076643A"/>
    <w:rsid w:val="00766F3C"/>
    <w:rsid w:val="00770ACC"/>
    <w:rsid w:val="0077128A"/>
    <w:rsid w:val="00771612"/>
    <w:rsid w:val="00773BD5"/>
    <w:rsid w:val="007750D1"/>
    <w:rsid w:val="007753C2"/>
    <w:rsid w:val="00776284"/>
    <w:rsid w:val="00776D99"/>
    <w:rsid w:val="00776E79"/>
    <w:rsid w:val="00781035"/>
    <w:rsid w:val="007828D9"/>
    <w:rsid w:val="00783F83"/>
    <w:rsid w:val="00787F76"/>
    <w:rsid w:val="007904F3"/>
    <w:rsid w:val="00792D9C"/>
    <w:rsid w:val="007955C7"/>
    <w:rsid w:val="00795981"/>
    <w:rsid w:val="00795BF2"/>
    <w:rsid w:val="0079679E"/>
    <w:rsid w:val="007A1239"/>
    <w:rsid w:val="007A1E2F"/>
    <w:rsid w:val="007A2A60"/>
    <w:rsid w:val="007A37FA"/>
    <w:rsid w:val="007A4D0D"/>
    <w:rsid w:val="007A5ACE"/>
    <w:rsid w:val="007A609E"/>
    <w:rsid w:val="007A7616"/>
    <w:rsid w:val="007A7C25"/>
    <w:rsid w:val="007B0EFA"/>
    <w:rsid w:val="007B1265"/>
    <w:rsid w:val="007B18F2"/>
    <w:rsid w:val="007B3546"/>
    <w:rsid w:val="007B371B"/>
    <w:rsid w:val="007B4B5C"/>
    <w:rsid w:val="007B4D97"/>
    <w:rsid w:val="007C156C"/>
    <w:rsid w:val="007C2D09"/>
    <w:rsid w:val="007C4230"/>
    <w:rsid w:val="007C5DC9"/>
    <w:rsid w:val="007D0410"/>
    <w:rsid w:val="007D3410"/>
    <w:rsid w:val="007D3448"/>
    <w:rsid w:val="007D4A26"/>
    <w:rsid w:val="007D5167"/>
    <w:rsid w:val="007D5248"/>
    <w:rsid w:val="007D5E65"/>
    <w:rsid w:val="007D6035"/>
    <w:rsid w:val="007D66D0"/>
    <w:rsid w:val="007E1B97"/>
    <w:rsid w:val="007E4580"/>
    <w:rsid w:val="007E50B4"/>
    <w:rsid w:val="007E74F7"/>
    <w:rsid w:val="007E7E0C"/>
    <w:rsid w:val="007F0AF0"/>
    <w:rsid w:val="007F1B48"/>
    <w:rsid w:val="007F255B"/>
    <w:rsid w:val="007F25E1"/>
    <w:rsid w:val="007F5AC3"/>
    <w:rsid w:val="007F6393"/>
    <w:rsid w:val="007F67B9"/>
    <w:rsid w:val="007F687C"/>
    <w:rsid w:val="007F6C82"/>
    <w:rsid w:val="007F6DDA"/>
    <w:rsid w:val="007F7E71"/>
    <w:rsid w:val="00801E59"/>
    <w:rsid w:val="00802051"/>
    <w:rsid w:val="00802250"/>
    <w:rsid w:val="00803549"/>
    <w:rsid w:val="00804ADE"/>
    <w:rsid w:val="00805031"/>
    <w:rsid w:val="00805E9C"/>
    <w:rsid w:val="00805E9F"/>
    <w:rsid w:val="008072CE"/>
    <w:rsid w:val="00811495"/>
    <w:rsid w:val="0081172A"/>
    <w:rsid w:val="00811B24"/>
    <w:rsid w:val="008147CB"/>
    <w:rsid w:val="0081488C"/>
    <w:rsid w:val="008175F3"/>
    <w:rsid w:val="00817CE2"/>
    <w:rsid w:val="00817F9A"/>
    <w:rsid w:val="00821F86"/>
    <w:rsid w:val="00824C0E"/>
    <w:rsid w:val="00824FA5"/>
    <w:rsid w:val="00827FCF"/>
    <w:rsid w:val="008347BF"/>
    <w:rsid w:val="0083703A"/>
    <w:rsid w:val="008405F7"/>
    <w:rsid w:val="008409A1"/>
    <w:rsid w:val="00840A04"/>
    <w:rsid w:val="00841D5F"/>
    <w:rsid w:val="00843508"/>
    <w:rsid w:val="00845113"/>
    <w:rsid w:val="00845814"/>
    <w:rsid w:val="00845940"/>
    <w:rsid w:val="008466DF"/>
    <w:rsid w:val="00846925"/>
    <w:rsid w:val="008473A5"/>
    <w:rsid w:val="00847E7D"/>
    <w:rsid w:val="008516ED"/>
    <w:rsid w:val="00853452"/>
    <w:rsid w:val="008544F9"/>
    <w:rsid w:val="008545AF"/>
    <w:rsid w:val="00856A24"/>
    <w:rsid w:val="00857420"/>
    <w:rsid w:val="008612E8"/>
    <w:rsid w:val="00862130"/>
    <w:rsid w:val="0086443D"/>
    <w:rsid w:val="00864907"/>
    <w:rsid w:val="008658A8"/>
    <w:rsid w:val="0086612A"/>
    <w:rsid w:val="008663EB"/>
    <w:rsid w:val="00866BA5"/>
    <w:rsid w:val="0087140B"/>
    <w:rsid w:val="00872A67"/>
    <w:rsid w:val="008746BE"/>
    <w:rsid w:val="0087479A"/>
    <w:rsid w:val="008748CF"/>
    <w:rsid w:val="00875324"/>
    <w:rsid w:val="00875703"/>
    <w:rsid w:val="0087697A"/>
    <w:rsid w:val="00876CB2"/>
    <w:rsid w:val="00877BB2"/>
    <w:rsid w:val="00882342"/>
    <w:rsid w:val="00883011"/>
    <w:rsid w:val="00883BAC"/>
    <w:rsid w:val="00885442"/>
    <w:rsid w:val="00886709"/>
    <w:rsid w:val="0088758E"/>
    <w:rsid w:val="00887790"/>
    <w:rsid w:val="008879DE"/>
    <w:rsid w:val="00887E19"/>
    <w:rsid w:val="00887EC6"/>
    <w:rsid w:val="00890348"/>
    <w:rsid w:val="00890C55"/>
    <w:rsid w:val="00890C98"/>
    <w:rsid w:val="00890D14"/>
    <w:rsid w:val="00890FAB"/>
    <w:rsid w:val="008931D4"/>
    <w:rsid w:val="0089390C"/>
    <w:rsid w:val="00894A14"/>
    <w:rsid w:val="00895C90"/>
    <w:rsid w:val="00895ED7"/>
    <w:rsid w:val="0089658C"/>
    <w:rsid w:val="00897B04"/>
    <w:rsid w:val="00897DC5"/>
    <w:rsid w:val="008A0998"/>
    <w:rsid w:val="008A2E7C"/>
    <w:rsid w:val="008A6657"/>
    <w:rsid w:val="008A78A0"/>
    <w:rsid w:val="008B1F83"/>
    <w:rsid w:val="008B2E56"/>
    <w:rsid w:val="008B2FCF"/>
    <w:rsid w:val="008B3303"/>
    <w:rsid w:val="008B40CA"/>
    <w:rsid w:val="008B424E"/>
    <w:rsid w:val="008B726F"/>
    <w:rsid w:val="008B7B64"/>
    <w:rsid w:val="008B7C36"/>
    <w:rsid w:val="008C086B"/>
    <w:rsid w:val="008C209E"/>
    <w:rsid w:val="008C22D7"/>
    <w:rsid w:val="008C41A3"/>
    <w:rsid w:val="008C5383"/>
    <w:rsid w:val="008C555A"/>
    <w:rsid w:val="008D01EF"/>
    <w:rsid w:val="008D2926"/>
    <w:rsid w:val="008D2B70"/>
    <w:rsid w:val="008D6532"/>
    <w:rsid w:val="008D665E"/>
    <w:rsid w:val="008D694B"/>
    <w:rsid w:val="008D6E8A"/>
    <w:rsid w:val="008D6F05"/>
    <w:rsid w:val="008D7E39"/>
    <w:rsid w:val="008E0B7C"/>
    <w:rsid w:val="008E36C7"/>
    <w:rsid w:val="008E416B"/>
    <w:rsid w:val="008E4260"/>
    <w:rsid w:val="008E4919"/>
    <w:rsid w:val="008F2BA6"/>
    <w:rsid w:val="008F445D"/>
    <w:rsid w:val="008F472B"/>
    <w:rsid w:val="008F4E8D"/>
    <w:rsid w:val="008F56ED"/>
    <w:rsid w:val="008F672B"/>
    <w:rsid w:val="0090207A"/>
    <w:rsid w:val="009031ED"/>
    <w:rsid w:val="00906646"/>
    <w:rsid w:val="0091057F"/>
    <w:rsid w:val="00911587"/>
    <w:rsid w:val="00914E58"/>
    <w:rsid w:val="009206B9"/>
    <w:rsid w:val="00920B43"/>
    <w:rsid w:val="009235DC"/>
    <w:rsid w:val="009252DE"/>
    <w:rsid w:val="0092649F"/>
    <w:rsid w:val="00927C27"/>
    <w:rsid w:val="00933C96"/>
    <w:rsid w:val="0093428C"/>
    <w:rsid w:val="0093449F"/>
    <w:rsid w:val="00935E09"/>
    <w:rsid w:val="00935E20"/>
    <w:rsid w:val="00937B27"/>
    <w:rsid w:val="009413CB"/>
    <w:rsid w:val="009420CF"/>
    <w:rsid w:val="00942183"/>
    <w:rsid w:val="00944174"/>
    <w:rsid w:val="0094489A"/>
    <w:rsid w:val="00945044"/>
    <w:rsid w:val="009452CE"/>
    <w:rsid w:val="009453B9"/>
    <w:rsid w:val="00945B67"/>
    <w:rsid w:val="00946619"/>
    <w:rsid w:val="00947689"/>
    <w:rsid w:val="00950912"/>
    <w:rsid w:val="00951162"/>
    <w:rsid w:val="00953413"/>
    <w:rsid w:val="00955777"/>
    <w:rsid w:val="00960A09"/>
    <w:rsid w:val="00960CF1"/>
    <w:rsid w:val="009623A7"/>
    <w:rsid w:val="009665B4"/>
    <w:rsid w:val="00966A2D"/>
    <w:rsid w:val="00966D0C"/>
    <w:rsid w:val="00966FDE"/>
    <w:rsid w:val="009706B0"/>
    <w:rsid w:val="00971602"/>
    <w:rsid w:val="00971DDA"/>
    <w:rsid w:val="00972027"/>
    <w:rsid w:val="009720F2"/>
    <w:rsid w:val="00973181"/>
    <w:rsid w:val="00975433"/>
    <w:rsid w:val="00975DFD"/>
    <w:rsid w:val="009800E4"/>
    <w:rsid w:val="00980367"/>
    <w:rsid w:val="009815B3"/>
    <w:rsid w:val="00982032"/>
    <w:rsid w:val="00983D7C"/>
    <w:rsid w:val="00984248"/>
    <w:rsid w:val="0098472B"/>
    <w:rsid w:val="009909D1"/>
    <w:rsid w:val="00991A99"/>
    <w:rsid w:val="00991F4D"/>
    <w:rsid w:val="009A1F85"/>
    <w:rsid w:val="009A2FE7"/>
    <w:rsid w:val="009A31E6"/>
    <w:rsid w:val="009A3D57"/>
    <w:rsid w:val="009A4F89"/>
    <w:rsid w:val="009A5139"/>
    <w:rsid w:val="009A5B9F"/>
    <w:rsid w:val="009A64EC"/>
    <w:rsid w:val="009A749A"/>
    <w:rsid w:val="009B005D"/>
    <w:rsid w:val="009B1195"/>
    <w:rsid w:val="009B4DF7"/>
    <w:rsid w:val="009B5834"/>
    <w:rsid w:val="009B5C05"/>
    <w:rsid w:val="009B5D28"/>
    <w:rsid w:val="009C07A5"/>
    <w:rsid w:val="009C1D78"/>
    <w:rsid w:val="009C38B6"/>
    <w:rsid w:val="009C4B72"/>
    <w:rsid w:val="009C5AB2"/>
    <w:rsid w:val="009D179E"/>
    <w:rsid w:val="009D1864"/>
    <w:rsid w:val="009D37EC"/>
    <w:rsid w:val="009D5FEC"/>
    <w:rsid w:val="009D6280"/>
    <w:rsid w:val="009D68F4"/>
    <w:rsid w:val="009D6F5B"/>
    <w:rsid w:val="009E0204"/>
    <w:rsid w:val="009E1699"/>
    <w:rsid w:val="009E1F92"/>
    <w:rsid w:val="009E3A3B"/>
    <w:rsid w:val="009E521D"/>
    <w:rsid w:val="009E5C34"/>
    <w:rsid w:val="009E5DD1"/>
    <w:rsid w:val="009E6F16"/>
    <w:rsid w:val="009E7768"/>
    <w:rsid w:val="009F08ED"/>
    <w:rsid w:val="009F1982"/>
    <w:rsid w:val="009F28F9"/>
    <w:rsid w:val="009F3A4E"/>
    <w:rsid w:val="009F41DB"/>
    <w:rsid w:val="009F4B86"/>
    <w:rsid w:val="009F5DAA"/>
    <w:rsid w:val="00A016F3"/>
    <w:rsid w:val="00A05B6D"/>
    <w:rsid w:val="00A05F6E"/>
    <w:rsid w:val="00A068B6"/>
    <w:rsid w:val="00A069C9"/>
    <w:rsid w:val="00A070F3"/>
    <w:rsid w:val="00A07FEF"/>
    <w:rsid w:val="00A11E91"/>
    <w:rsid w:val="00A1286A"/>
    <w:rsid w:val="00A13A70"/>
    <w:rsid w:val="00A142E7"/>
    <w:rsid w:val="00A1647C"/>
    <w:rsid w:val="00A23839"/>
    <w:rsid w:val="00A23D9B"/>
    <w:rsid w:val="00A23FD9"/>
    <w:rsid w:val="00A24134"/>
    <w:rsid w:val="00A251CE"/>
    <w:rsid w:val="00A27029"/>
    <w:rsid w:val="00A27854"/>
    <w:rsid w:val="00A31CCA"/>
    <w:rsid w:val="00A32A8B"/>
    <w:rsid w:val="00A34119"/>
    <w:rsid w:val="00A34A45"/>
    <w:rsid w:val="00A37B7E"/>
    <w:rsid w:val="00A37EC3"/>
    <w:rsid w:val="00A453F1"/>
    <w:rsid w:val="00A460F1"/>
    <w:rsid w:val="00A47DB1"/>
    <w:rsid w:val="00A50483"/>
    <w:rsid w:val="00A53022"/>
    <w:rsid w:val="00A53835"/>
    <w:rsid w:val="00A54C0A"/>
    <w:rsid w:val="00A54DA7"/>
    <w:rsid w:val="00A61AC9"/>
    <w:rsid w:val="00A62D33"/>
    <w:rsid w:val="00A63871"/>
    <w:rsid w:val="00A64438"/>
    <w:rsid w:val="00A64AA3"/>
    <w:rsid w:val="00A65613"/>
    <w:rsid w:val="00A71922"/>
    <w:rsid w:val="00A73EEE"/>
    <w:rsid w:val="00A7666F"/>
    <w:rsid w:val="00A77DF0"/>
    <w:rsid w:val="00A81967"/>
    <w:rsid w:val="00A83EF6"/>
    <w:rsid w:val="00A851FE"/>
    <w:rsid w:val="00A86391"/>
    <w:rsid w:val="00A86B82"/>
    <w:rsid w:val="00A9007F"/>
    <w:rsid w:val="00A901BA"/>
    <w:rsid w:val="00A928DA"/>
    <w:rsid w:val="00A937C9"/>
    <w:rsid w:val="00A93B7A"/>
    <w:rsid w:val="00A93CE5"/>
    <w:rsid w:val="00A94503"/>
    <w:rsid w:val="00A96A6D"/>
    <w:rsid w:val="00A972AD"/>
    <w:rsid w:val="00AA1678"/>
    <w:rsid w:val="00AA2282"/>
    <w:rsid w:val="00AA2454"/>
    <w:rsid w:val="00AA360C"/>
    <w:rsid w:val="00AA3B1B"/>
    <w:rsid w:val="00AA5053"/>
    <w:rsid w:val="00AA642B"/>
    <w:rsid w:val="00AA7263"/>
    <w:rsid w:val="00AA7568"/>
    <w:rsid w:val="00AB0254"/>
    <w:rsid w:val="00AB0528"/>
    <w:rsid w:val="00AB107D"/>
    <w:rsid w:val="00AB1A7C"/>
    <w:rsid w:val="00AB220D"/>
    <w:rsid w:val="00AB3693"/>
    <w:rsid w:val="00AB4F9C"/>
    <w:rsid w:val="00AB57F8"/>
    <w:rsid w:val="00AB7863"/>
    <w:rsid w:val="00AC14F8"/>
    <w:rsid w:val="00AC2DAD"/>
    <w:rsid w:val="00AC3B0B"/>
    <w:rsid w:val="00AC5BAA"/>
    <w:rsid w:val="00AC6765"/>
    <w:rsid w:val="00AC7D06"/>
    <w:rsid w:val="00AD1BAC"/>
    <w:rsid w:val="00AD1E3E"/>
    <w:rsid w:val="00AD213F"/>
    <w:rsid w:val="00AD2384"/>
    <w:rsid w:val="00AD2ADE"/>
    <w:rsid w:val="00AD2C4F"/>
    <w:rsid w:val="00AD332B"/>
    <w:rsid w:val="00AD41AD"/>
    <w:rsid w:val="00AD613A"/>
    <w:rsid w:val="00AD64C8"/>
    <w:rsid w:val="00AD7D37"/>
    <w:rsid w:val="00AE17EB"/>
    <w:rsid w:val="00AE3C45"/>
    <w:rsid w:val="00AE4089"/>
    <w:rsid w:val="00AE427D"/>
    <w:rsid w:val="00AE43B9"/>
    <w:rsid w:val="00AE57ED"/>
    <w:rsid w:val="00AE6938"/>
    <w:rsid w:val="00AE6F16"/>
    <w:rsid w:val="00AE7626"/>
    <w:rsid w:val="00AE7EB7"/>
    <w:rsid w:val="00AF1041"/>
    <w:rsid w:val="00AF1D72"/>
    <w:rsid w:val="00AF2CE3"/>
    <w:rsid w:val="00AF4051"/>
    <w:rsid w:val="00AF5456"/>
    <w:rsid w:val="00AF58F4"/>
    <w:rsid w:val="00AF58F8"/>
    <w:rsid w:val="00AF60AC"/>
    <w:rsid w:val="00AF739E"/>
    <w:rsid w:val="00B00A2E"/>
    <w:rsid w:val="00B00E00"/>
    <w:rsid w:val="00B05AA3"/>
    <w:rsid w:val="00B069D0"/>
    <w:rsid w:val="00B07FB1"/>
    <w:rsid w:val="00B13B52"/>
    <w:rsid w:val="00B14381"/>
    <w:rsid w:val="00B153C2"/>
    <w:rsid w:val="00B15B52"/>
    <w:rsid w:val="00B162A1"/>
    <w:rsid w:val="00B16510"/>
    <w:rsid w:val="00B20DC3"/>
    <w:rsid w:val="00B20F29"/>
    <w:rsid w:val="00B21CC0"/>
    <w:rsid w:val="00B22DD3"/>
    <w:rsid w:val="00B230D1"/>
    <w:rsid w:val="00B23DC4"/>
    <w:rsid w:val="00B24BE7"/>
    <w:rsid w:val="00B26985"/>
    <w:rsid w:val="00B3135A"/>
    <w:rsid w:val="00B315A4"/>
    <w:rsid w:val="00B31A7B"/>
    <w:rsid w:val="00B32497"/>
    <w:rsid w:val="00B3549D"/>
    <w:rsid w:val="00B36A60"/>
    <w:rsid w:val="00B36C44"/>
    <w:rsid w:val="00B36C8E"/>
    <w:rsid w:val="00B403DB"/>
    <w:rsid w:val="00B440B0"/>
    <w:rsid w:val="00B442F4"/>
    <w:rsid w:val="00B44670"/>
    <w:rsid w:val="00B46703"/>
    <w:rsid w:val="00B467EE"/>
    <w:rsid w:val="00B46EF8"/>
    <w:rsid w:val="00B50A4D"/>
    <w:rsid w:val="00B51D23"/>
    <w:rsid w:val="00B53CB1"/>
    <w:rsid w:val="00B5652C"/>
    <w:rsid w:val="00B57303"/>
    <w:rsid w:val="00B600E8"/>
    <w:rsid w:val="00B63202"/>
    <w:rsid w:val="00B646F3"/>
    <w:rsid w:val="00B71310"/>
    <w:rsid w:val="00B74E1A"/>
    <w:rsid w:val="00B75258"/>
    <w:rsid w:val="00B772A4"/>
    <w:rsid w:val="00B80AB2"/>
    <w:rsid w:val="00B83813"/>
    <w:rsid w:val="00B83B9C"/>
    <w:rsid w:val="00B84426"/>
    <w:rsid w:val="00B86157"/>
    <w:rsid w:val="00B867F6"/>
    <w:rsid w:val="00B86A68"/>
    <w:rsid w:val="00B87214"/>
    <w:rsid w:val="00B87F03"/>
    <w:rsid w:val="00B9000E"/>
    <w:rsid w:val="00B90AC6"/>
    <w:rsid w:val="00B928C6"/>
    <w:rsid w:val="00B93D9E"/>
    <w:rsid w:val="00B962F9"/>
    <w:rsid w:val="00BA034C"/>
    <w:rsid w:val="00BA0940"/>
    <w:rsid w:val="00BA195A"/>
    <w:rsid w:val="00BA2A2D"/>
    <w:rsid w:val="00BA45C9"/>
    <w:rsid w:val="00BA5854"/>
    <w:rsid w:val="00BA623A"/>
    <w:rsid w:val="00BA766A"/>
    <w:rsid w:val="00BB06EF"/>
    <w:rsid w:val="00BB1468"/>
    <w:rsid w:val="00BB2E40"/>
    <w:rsid w:val="00BB3FFF"/>
    <w:rsid w:val="00BC0297"/>
    <w:rsid w:val="00BC04F7"/>
    <w:rsid w:val="00BC0732"/>
    <w:rsid w:val="00BC4FFC"/>
    <w:rsid w:val="00BC785F"/>
    <w:rsid w:val="00BC7D3F"/>
    <w:rsid w:val="00BD0A69"/>
    <w:rsid w:val="00BD3A7F"/>
    <w:rsid w:val="00BE16EE"/>
    <w:rsid w:val="00BE20CA"/>
    <w:rsid w:val="00BE3093"/>
    <w:rsid w:val="00BE3095"/>
    <w:rsid w:val="00BE344D"/>
    <w:rsid w:val="00BE3D99"/>
    <w:rsid w:val="00BE4C95"/>
    <w:rsid w:val="00BE4DC3"/>
    <w:rsid w:val="00BF05B1"/>
    <w:rsid w:val="00BF0730"/>
    <w:rsid w:val="00BF08FF"/>
    <w:rsid w:val="00BF2861"/>
    <w:rsid w:val="00BF28A4"/>
    <w:rsid w:val="00BF4E13"/>
    <w:rsid w:val="00C0206C"/>
    <w:rsid w:val="00C0432E"/>
    <w:rsid w:val="00C043AC"/>
    <w:rsid w:val="00C054D2"/>
    <w:rsid w:val="00C054EA"/>
    <w:rsid w:val="00C06E34"/>
    <w:rsid w:val="00C10D9F"/>
    <w:rsid w:val="00C112A1"/>
    <w:rsid w:val="00C12910"/>
    <w:rsid w:val="00C16260"/>
    <w:rsid w:val="00C17ACE"/>
    <w:rsid w:val="00C2036C"/>
    <w:rsid w:val="00C2045A"/>
    <w:rsid w:val="00C23008"/>
    <w:rsid w:val="00C2430C"/>
    <w:rsid w:val="00C24FEA"/>
    <w:rsid w:val="00C25F3A"/>
    <w:rsid w:val="00C3051A"/>
    <w:rsid w:val="00C31864"/>
    <w:rsid w:val="00C31F88"/>
    <w:rsid w:val="00C320EA"/>
    <w:rsid w:val="00C323F4"/>
    <w:rsid w:val="00C32C62"/>
    <w:rsid w:val="00C33EEB"/>
    <w:rsid w:val="00C35C17"/>
    <w:rsid w:val="00C36591"/>
    <w:rsid w:val="00C366CE"/>
    <w:rsid w:val="00C3686C"/>
    <w:rsid w:val="00C37C82"/>
    <w:rsid w:val="00C40007"/>
    <w:rsid w:val="00C411E5"/>
    <w:rsid w:val="00C41BA6"/>
    <w:rsid w:val="00C427EC"/>
    <w:rsid w:val="00C443A9"/>
    <w:rsid w:val="00C45558"/>
    <w:rsid w:val="00C47113"/>
    <w:rsid w:val="00C472D1"/>
    <w:rsid w:val="00C540D7"/>
    <w:rsid w:val="00C55A6F"/>
    <w:rsid w:val="00C60CFB"/>
    <w:rsid w:val="00C62C54"/>
    <w:rsid w:val="00C6461E"/>
    <w:rsid w:val="00C6531D"/>
    <w:rsid w:val="00C65440"/>
    <w:rsid w:val="00C668F6"/>
    <w:rsid w:val="00C67BA1"/>
    <w:rsid w:val="00C7207D"/>
    <w:rsid w:val="00C727EA"/>
    <w:rsid w:val="00C72B5B"/>
    <w:rsid w:val="00C730B2"/>
    <w:rsid w:val="00C73AEB"/>
    <w:rsid w:val="00C741C0"/>
    <w:rsid w:val="00C76C3A"/>
    <w:rsid w:val="00C80945"/>
    <w:rsid w:val="00C86E96"/>
    <w:rsid w:val="00C87012"/>
    <w:rsid w:val="00C936B7"/>
    <w:rsid w:val="00C9410E"/>
    <w:rsid w:val="00C9576F"/>
    <w:rsid w:val="00C96A56"/>
    <w:rsid w:val="00CA223C"/>
    <w:rsid w:val="00CA2B02"/>
    <w:rsid w:val="00CA35C2"/>
    <w:rsid w:val="00CA485B"/>
    <w:rsid w:val="00CA4A84"/>
    <w:rsid w:val="00CA62F4"/>
    <w:rsid w:val="00CA6F64"/>
    <w:rsid w:val="00CB1275"/>
    <w:rsid w:val="00CB25E3"/>
    <w:rsid w:val="00CB2E3A"/>
    <w:rsid w:val="00CB3368"/>
    <w:rsid w:val="00CB5FAF"/>
    <w:rsid w:val="00CB771B"/>
    <w:rsid w:val="00CB7BD9"/>
    <w:rsid w:val="00CB7EF9"/>
    <w:rsid w:val="00CC202C"/>
    <w:rsid w:val="00CC6940"/>
    <w:rsid w:val="00CD2517"/>
    <w:rsid w:val="00CD2CAC"/>
    <w:rsid w:val="00CD30D6"/>
    <w:rsid w:val="00CD483D"/>
    <w:rsid w:val="00CD58C8"/>
    <w:rsid w:val="00CD58E1"/>
    <w:rsid w:val="00CD6F15"/>
    <w:rsid w:val="00CD726C"/>
    <w:rsid w:val="00CE0D3C"/>
    <w:rsid w:val="00CE116A"/>
    <w:rsid w:val="00CE19AD"/>
    <w:rsid w:val="00CE31C5"/>
    <w:rsid w:val="00CE37E2"/>
    <w:rsid w:val="00CE4A4F"/>
    <w:rsid w:val="00CE6096"/>
    <w:rsid w:val="00CE6502"/>
    <w:rsid w:val="00CE7ACD"/>
    <w:rsid w:val="00CF0089"/>
    <w:rsid w:val="00CF0180"/>
    <w:rsid w:val="00CF07D2"/>
    <w:rsid w:val="00CF1EC2"/>
    <w:rsid w:val="00CF38F5"/>
    <w:rsid w:val="00CF4A35"/>
    <w:rsid w:val="00CF54A3"/>
    <w:rsid w:val="00D007E0"/>
    <w:rsid w:val="00D00B38"/>
    <w:rsid w:val="00D013D9"/>
    <w:rsid w:val="00D01735"/>
    <w:rsid w:val="00D01B00"/>
    <w:rsid w:val="00D02C5C"/>
    <w:rsid w:val="00D033D8"/>
    <w:rsid w:val="00D051DF"/>
    <w:rsid w:val="00D0567E"/>
    <w:rsid w:val="00D058F3"/>
    <w:rsid w:val="00D06221"/>
    <w:rsid w:val="00D065D1"/>
    <w:rsid w:val="00D06C37"/>
    <w:rsid w:val="00D10508"/>
    <w:rsid w:val="00D11EEB"/>
    <w:rsid w:val="00D157EB"/>
    <w:rsid w:val="00D15A6E"/>
    <w:rsid w:val="00D16EF4"/>
    <w:rsid w:val="00D20104"/>
    <w:rsid w:val="00D21305"/>
    <w:rsid w:val="00D21674"/>
    <w:rsid w:val="00D23BC8"/>
    <w:rsid w:val="00D265DB"/>
    <w:rsid w:val="00D26A06"/>
    <w:rsid w:val="00D30B53"/>
    <w:rsid w:val="00D31496"/>
    <w:rsid w:val="00D31754"/>
    <w:rsid w:val="00D3244D"/>
    <w:rsid w:val="00D32834"/>
    <w:rsid w:val="00D344F4"/>
    <w:rsid w:val="00D357E2"/>
    <w:rsid w:val="00D3619B"/>
    <w:rsid w:val="00D37191"/>
    <w:rsid w:val="00D3736D"/>
    <w:rsid w:val="00D37566"/>
    <w:rsid w:val="00D3787B"/>
    <w:rsid w:val="00D402EC"/>
    <w:rsid w:val="00D410F3"/>
    <w:rsid w:val="00D4591A"/>
    <w:rsid w:val="00D475C2"/>
    <w:rsid w:val="00D51473"/>
    <w:rsid w:val="00D51813"/>
    <w:rsid w:val="00D52303"/>
    <w:rsid w:val="00D5300F"/>
    <w:rsid w:val="00D5336A"/>
    <w:rsid w:val="00D53F84"/>
    <w:rsid w:val="00D54F18"/>
    <w:rsid w:val="00D55501"/>
    <w:rsid w:val="00D55625"/>
    <w:rsid w:val="00D55931"/>
    <w:rsid w:val="00D55CD5"/>
    <w:rsid w:val="00D60D6E"/>
    <w:rsid w:val="00D63A5E"/>
    <w:rsid w:val="00D64AE5"/>
    <w:rsid w:val="00D65BBE"/>
    <w:rsid w:val="00D669A4"/>
    <w:rsid w:val="00D6747C"/>
    <w:rsid w:val="00D70C11"/>
    <w:rsid w:val="00D70D06"/>
    <w:rsid w:val="00D75087"/>
    <w:rsid w:val="00D76933"/>
    <w:rsid w:val="00D76C55"/>
    <w:rsid w:val="00D80002"/>
    <w:rsid w:val="00D80282"/>
    <w:rsid w:val="00D81AF4"/>
    <w:rsid w:val="00D84292"/>
    <w:rsid w:val="00D85ED1"/>
    <w:rsid w:val="00D8793B"/>
    <w:rsid w:val="00D917AD"/>
    <w:rsid w:val="00D92271"/>
    <w:rsid w:val="00D932A2"/>
    <w:rsid w:val="00D93ACA"/>
    <w:rsid w:val="00DA3DD1"/>
    <w:rsid w:val="00DA3E76"/>
    <w:rsid w:val="00DA4DEE"/>
    <w:rsid w:val="00DA5A3D"/>
    <w:rsid w:val="00DA5B5E"/>
    <w:rsid w:val="00DA5C4B"/>
    <w:rsid w:val="00DA68DA"/>
    <w:rsid w:val="00DB030F"/>
    <w:rsid w:val="00DB1AB8"/>
    <w:rsid w:val="00DB53B7"/>
    <w:rsid w:val="00DB6526"/>
    <w:rsid w:val="00DC02AA"/>
    <w:rsid w:val="00DC0992"/>
    <w:rsid w:val="00DC0DC8"/>
    <w:rsid w:val="00DC1702"/>
    <w:rsid w:val="00DC26A9"/>
    <w:rsid w:val="00DC34AC"/>
    <w:rsid w:val="00DC3BDC"/>
    <w:rsid w:val="00DD15C5"/>
    <w:rsid w:val="00DD26AA"/>
    <w:rsid w:val="00DD35F9"/>
    <w:rsid w:val="00DD662D"/>
    <w:rsid w:val="00DD699F"/>
    <w:rsid w:val="00DD69C8"/>
    <w:rsid w:val="00DD6FD8"/>
    <w:rsid w:val="00DE0BCA"/>
    <w:rsid w:val="00DE2530"/>
    <w:rsid w:val="00DE4084"/>
    <w:rsid w:val="00DE4E30"/>
    <w:rsid w:val="00DF052B"/>
    <w:rsid w:val="00DF1218"/>
    <w:rsid w:val="00DF1C58"/>
    <w:rsid w:val="00DF3981"/>
    <w:rsid w:val="00DF4166"/>
    <w:rsid w:val="00DF4DDF"/>
    <w:rsid w:val="00DF66C6"/>
    <w:rsid w:val="00DF72D5"/>
    <w:rsid w:val="00DF7703"/>
    <w:rsid w:val="00DF783F"/>
    <w:rsid w:val="00E00643"/>
    <w:rsid w:val="00E0150B"/>
    <w:rsid w:val="00E0189B"/>
    <w:rsid w:val="00E01A9D"/>
    <w:rsid w:val="00E02854"/>
    <w:rsid w:val="00E03EE8"/>
    <w:rsid w:val="00E069A6"/>
    <w:rsid w:val="00E12001"/>
    <w:rsid w:val="00E13CBF"/>
    <w:rsid w:val="00E14B9D"/>
    <w:rsid w:val="00E20D50"/>
    <w:rsid w:val="00E2158E"/>
    <w:rsid w:val="00E21CF6"/>
    <w:rsid w:val="00E228AD"/>
    <w:rsid w:val="00E24594"/>
    <w:rsid w:val="00E25184"/>
    <w:rsid w:val="00E25AA9"/>
    <w:rsid w:val="00E27757"/>
    <w:rsid w:val="00E30E59"/>
    <w:rsid w:val="00E310F6"/>
    <w:rsid w:val="00E31159"/>
    <w:rsid w:val="00E31531"/>
    <w:rsid w:val="00E32D1F"/>
    <w:rsid w:val="00E33032"/>
    <w:rsid w:val="00E34427"/>
    <w:rsid w:val="00E37A0C"/>
    <w:rsid w:val="00E40242"/>
    <w:rsid w:val="00E4096F"/>
    <w:rsid w:val="00E41182"/>
    <w:rsid w:val="00E44563"/>
    <w:rsid w:val="00E500C9"/>
    <w:rsid w:val="00E50D21"/>
    <w:rsid w:val="00E50E67"/>
    <w:rsid w:val="00E51A49"/>
    <w:rsid w:val="00E60D8A"/>
    <w:rsid w:val="00E611DF"/>
    <w:rsid w:val="00E61B85"/>
    <w:rsid w:val="00E630C9"/>
    <w:rsid w:val="00E635CA"/>
    <w:rsid w:val="00E64D04"/>
    <w:rsid w:val="00E6500A"/>
    <w:rsid w:val="00E656C6"/>
    <w:rsid w:val="00E667BC"/>
    <w:rsid w:val="00E66A3A"/>
    <w:rsid w:val="00E66A60"/>
    <w:rsid w:val="00E70C3E"/>
    <w:rsid w:val="00E71F50"/>
    <w:rsid w:val="00E7240A"/>
    <w:rsid w:val="00E724D8"/>
    <w:rsid w:val="00E72AE5"/>
    <w:rsid w:val="00E72BDC"/>
    <w:rsid w:val="00E80CDA"/>
    <w:rsid w:val="00E82F96"/>
    <w:rsid w:val="00E867BC"/>
    <w:rsid w:val="00E9022B"/>
    <w:rsid w:val="00E93275"/>
    <w:rsid w:val="00E937F1"/>
    <w:rsid w:val="00E93F23"/>
    <w:rsid w:val="00E9467E"/>
    <w:rsid w:val="00E94792"/>
    <w:rsid w:val="00E952A8"/>
    <w:rsid w:val="00E95B09"/>
    <w:rsid w:val="00E95F72"/>
    <w:rsid w:val="00E9646A"/>
    <w:rsid w:val="00E96927"/>
    <w:rsid w:val="00EA01EE"/>
    <w:rsid w:val="00EA1E20"/>
    <w:rsid w:val="00EA20BC"/>
    <w:rsid w:val="00EA3A0F"/>
    <w:rsid w:val="00EA43F0"/>
    <w:rsid w:val="00EA4FF4"/>
    <w:rsid w:val="00EA62D5"/>
    <w:rsid w:val="00EA6890"/>
    <w:rsid w:val="00EA7282"/>
    <w:rsid w:val="00EA7390"/>
    <w:rsid w:val="00EB0683"/>
    <w:rsid w:val="00EB2E75"/>
    <w:rsid w:val="00EC012E"/>
    <w:rsid w:val="00EC031A"/>
    <w:rsid w:val="00EC0FAD"/>
    <w:rsid w:val="00EC12EE"/>
    <w:rsid w:val="00EC1937"/>
    <w:rsid w:val="00EC1D76"/>
    <w:rsid w:val="00EC4B45"/>
    <w:rsid w:val="00EC5572"/>
    <w:rsid w:val="00EC650E"/>
    <w:rsid w:val="00EC66AF"/>
    <w:rsid w:val="00EC69EA"/>
    <w:rsid w:val="00EC74E8"/>
    <w:rsid w:val="00EC7AE5"/>
    <w:rsid w:val="00ED0206"/>
    <w:rsid w:val="00ED0DFB"/>
    <w:rsid w:val="00ED1F13"/>
    <w:rsid w:val="00ED3212"/>
    <w:rsid w:val="00ED3A2A"/>
    <w:rsid w:val="00ED471A"/>
    <w:rsid w:val="00EE00E0"/>
    <w:rsid w:val="00EE094F"/>
    <w:rsid w:val="00EE0B53"/>
    <w:rsid w:val="00EE18D6"/>
    <w:rsid w:val="00EE7BC8"/>
    <w:rsid w:val="00EF108A"/>
    <w:rsid w:val="00EF1B29"/>
    <w:rsid w:val="00EF1E54"/>
    <w:rsid w:val="00EF2552"/>
    <w:rsid w:val="00EF351E"/>
    <w:rsid w:val="00EF5A8A"/>
    <w:rsid w:val="00EF5C98"/>
    <w:rsid w:val="00EF71F8"/>
    <w:rsid w:val="00EF74BD"/>
    <w:rsid w:val="00F00914"/>
    <w:rsid w:val="00F023D7"/>
    <w:rsid w:val="00F02507"/>
    <w:rsid w:val="00F02FB5"/>
    <w:rsid w:val="00F037A6"/>
    <w:rsid w:val="00F055A0"/>
    <w:rsid w:val="00F05900"/>
    <w:rsid w:val="00F07550"/>
    <w:rsid w:val="00F11589"/>
    <w:rsid w:val="00F13587"/>
    <w:rsid w:val="00F138D0"/>
    <w:rsid w:val="00F17149"/>
    <w:rsid w:val="00F17613"/>
    <w:rsid w:val="00F20A63"/>
    <w:rsid w:val="00F21838"/>
    <w:rsid w:val="00F24339"/>
    <w:rsid w:val="00F3019A"/>
    <w:rsid w:val="00F3173A"/>
    <w:rsid w:val="00F31FE0"/>
    <w:rsid w:val="00F33FD4"/>
    <w:rsid w:val="00F3477B"/>
    <w:rsid w:val="00F34806"/>
    <w:rsid w:val="00F364BC"/>
    <w:rsid w:val="00F36B08"/>
    <w:rsid w:val="00F40305"/>
    <w:rsid w:val="00F408B1"/>
    <w:rsid w:val="00F42331"/>
    <w:rsid w:val="00F425D9"/>
    <w:rsid w:val="00F4347E"/>
    <w:rsid w:val="00F43FE8"/>
    <w:rsid w:val="00F440CC"/>
    <w:rsid w:val="00F449F8"/>
    <w:rsid w:val="00F45888"/>
    <w:rsid w:val="00F46E34"/>
    <w:rsid w:val="00F47C4B"/>
    <w:rsid w:val="00F5038F"/>
    <w:rsid w:val="00F51C86"/>
    <w:rsid w:val="00F5237A"/>
    <w:rsid w:val="00F53952"/>
    <w:rsid w:val="00F53955"/>
    <w:rsid w:val="00F5699B"/>
    <w:rsid w:val="00F57E52"/>
    <w:rsid w:val="00F623DF"/>
    <w:rsid w:val="00F6302F"/>
    <w:rsid w:val="00F634B0"/>
    <w:rsid w:val="00F645B0"/>
    <w:rsid w:val="00F67DE5"/>
    <w:rsid w:val="00F71560"/>
    <w:rsid w:val="00F71B98"/>
    <w:rsid w:val="00F75B6E"/>
    <w:rsid w:val="00F76BBB"/>
    <w:rsid w:val="00F76BEA"/>
    <w:rsid w:val="00F77275"/>
    <w:rsid w:val="00F815EE"/>
    <w:rsid w:val="00F819E1"/>
    <w:rsid w:val="00F8235E"/>
    <w:rsid w:val="00F823D0"/>
    <w:rsid w:val="00F83AEE"/>
    <w:rsid w:val="00F8435C"/>
    <w:rsid w:val="00F84485"/>
    <w:rsid w:val="00F8602A"/>
    <w:rsid w:val="00F86FA0"/>
    <w:rsid w:val="00F9045E"/>
    <w:rsid w:val="00F90D3B"/>
    <w:rsid w:val="00F9281B"/>
    <w:rsid w:val="00F95938"/>
    <w:rsid w:val="00F95A0D"/>
    <w:rsid w:val="00F96469"/>
    <w:rsid w:val="00F96FCE"/>
    <w:rsid w:val="00FA1865"/>
    <w:rsid w:val="00FA1B24"/>
    <w:rsid w:val="00FA360E"/>
    <w:rsid w:val="00FA609D"/>
    <w:rsid w:val="00FA74CC"/>
    <w:rsid w:val="00FB063B"/>
    <w:rsid w:val="00FB1456"/>
    <w:rsid w:val="00FB14EA"/>
    <w:rsid w:val="00FB3D8D"/>
    <w:rsid w:val="00FB41F4"/>
    <w:rsid w:val="00FB4514"/>
    <w:rsid w:val="00FB5264"/>
    <w:rsid w:val="00FB57B6"/>
    <w:rsid w:val="00FB5E5A"/>
    <w:rsid w:val="00FB686D"/>
    <w:rsid w:val="00FC0193"/>
    <w:rsid w:val="00FC14EA"/>
    <w:rsid w:val="00FC1920"/>
    <w:rsid w:val="00FC2541"/>
    <w:rsid w:val="00FC28AF"/>
    <w:rsid w:val="00FC6427"/>
    <w:rsid w:val="00FC6A1C"/>
    <w:rsid w:val="00FD0A44"/>
    <w:rsid w:val="00FD171F"/>
    <w:rsid w:val="00FD1796"/>
    <w:rsid w:val="00FD27E1"/>
    <w:rsid w:val="00FD294A"/>
    <w:rsid w:val="00FD2E43"/>
    <w:rsid w:val="00FD42DE"/>
    <w:rsid w:val="00FD5538"/>
    <w:rsid w:val="00FD6FB3"/>
    <w:rsid w:val="00FD7F36"/>
    <w:rsid w:val="00FE0137"/>
    <w:rsid w:val="00FE10FF"/>
    <w:rsid w:val="00FE2278"/>
    <w:rsid w:val="00FE2297"/>
    <w:rsid w:val="00FE3474"/>
    <w:rsid w:val="00FE4F58"/>
    <w:rsid w:val="00FE5E22"/>
    <w:rsid w:val="00FE5FF9"/>
    <w:rsid w:val="00FE6427"/>
    <w:rsid w:val="00FE6B4C"/>
    <w:rsid w:val="00FE7AD7"/>
    <w:rsid w:val="00FE7C2B"/>
    <w:rsid w:val="00FF0769"/>
    <w:rsid w:val="00FF119C"/>
    <w:rsid w:val="00FF2F2C"/>
    <w:rsid w:val="00FF32F3"/>
    <w:rsid w:val="00FF5553"/>
    <w:rsid w:val="00FF6A79"/>
    <w:rsid w:val="00FF7398"/>
    <w:rsid w:val="58B7BD0B"/>
    <w:rsid w:val="75CB8087"/>
    <w:rsid w:val="7D9930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02FB5"/>
    <w:rPr>
      <w:rFonts w:ascii="Times New Roman" w:eastAsia="Times New Roman" w:hAnsi="Times New Roman" w:cs="Times New Roman"/>
      <w:lang w:val="en-AU"/>
    </w:rPr>
  </w:style>
  <w:style w:type="paragraph" w:styleId="Heading1">
    <w:name w:val="heading 1"/>
    <w:basedOn w:val="Normal"/>
    <w:link w:val="Heading1Char"/>
    <w:uiPriority w:val="1"/>
    <w:qFormat/>
    <w:rsid w:val="005E21B5"/>
    <w:pPr>
      <w:keepNext/>
      <w:widowControl/>
      <w:numPr>
        <w:numId w:val="11"/>
      </w:numPr>
      <w:autoSpaceDE/>
      <w:autoSpaceDN/>
      <w:spacing w:before="600" w:after="120"/>
      <w:outlineLvl w:val="0"/>
    </w:pPr>
    <w:rPr>
      <w:rFonts w:ascii="Arial Bold" w:hAnsi="Arial Bold" w:cs="Arial"/>
      <w:b/>
      <w:bCs/>
      <w:caps/>
      <w:color w:val="004259"/>
      <w:sz w:val="28"/>
      <w:szCs w:val="26"/>
    </w:rPr>
  </w:style>
  <w:style w:type="paragraph" w:styleId="Heading2">
    <w:name w:val="heading 2"/>
    <w:uiPriority w:val="1"/>
    <w:qFormat/>
    <w:rsid w:val="00F34806"/>
    <w:pPr>
      <w:keepNext/>
      <w:spacing w:before="360"/>
      <w:ind w:left="709" w:hanging="567"/>
      <w:outlineLvl w:val="1"/>
    </w:pPr>
    <w:rPr>
      <w:rFonts w:ascii="Arial" w:eastAsia="SimSun" w:hAnsi="Arial" w:cs="Arial"/>
      <w:b/>
      <w:bCs/>
      <w:color w:val="004259"/>
      <w:sz w:val="24"/>
      <w:szCs w:val="26"/>
      <w:lang w:val="en-AU"/>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2A4A7D"/>
    <w:pPr>
      <w:tabs>
        <w:tab w:val="left" w:pos="567"/>
        <w:tab w:val="right" w:leader="dot" w:pos="9356"/>
      </w:tabs>
      <w:spacing w:before="80"/>
      <w:ind w:left="709" w:hanging="567"/>
    </w:pPr>
    <w:rPr>
      <w:rFonts w:ascii="Arial" w:hAnsi="Arial"/>
      <w:b/>
      <w:sz w:val="18"/>
      <w:szCs w:val="18"/>
    </w:rPr>
  </w:style>
  <w:style w:type="paragraph" w:styleId="TOC2">
    <w:name w:val="toc 2"/>
    <w:basedOn w:val="Normal"/>
    <w:uiPriority w:val="39"/>
    <w:qFormat/>
    <w:rsid w:val="002A4A7D"/>
    <w:pPr>
      <w:tabs>
        <w:tab w:val="left" w:pos="1134"/>
        <w:tab w:val="right" w:leader="dot" w:pos="9356"/>
      </w:tabs>
      <w:spacing w:before="4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721336"/>
    <w:pPr>
      <w:keepLines/>
      <w:spacing w:before="240" w:after="120"/>
      <w:ind w:left="1002" w:hanging="576"/>
    </w:pPr>
    <w:rPr>
      <w:lang w:val="en-AU"/>
    </w:rPr>
  </w:style>
  <w:style w:type="paragraph" w:customStyle="1" w:styleId="Bodynumbered2">
    <w:name w:val="Body numbered 2"/>
    <w:basedOn w:val="Bodynumbered1"/>
    <w:qFormat/>
    <w:rsid w:val="004427D5"/>
    <w:pPr>
      <w:numPr>
        <w:ilvl w:val="0"/>
        <w:numId w:val="19"/>
      </w:numPr>
      <w:spacing w:before="120"/>
    </w:pPr>
    <w:rPr>
      <w:lang w:val="en-US" w:bidi="en-US"/>
    </w:rPr>
  </w:style>
  <w:style w:type="paragraph" w:customStyle="1" w:styleId="Bodynumbered3">
    <w:name w:val="Body numbered 3"/>
    <w:basedOn w:val="Bodynumbered2"/>
    <w:qFormat/>
    <w:rsid w:val="009F08ED"/>
    <w:pPr>
      <w:numPr>
        <w:numId w:val="13"/>
      </w:numPr>
      <w:ind w:left="1276" w:hanging="425"/>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semiHidden/>
    <w:unhideWhenUsed/>
    <w:rsid w:val="00F819E1"/>
    <w:rPr>
      <w:sz w:val="20"/>
      <w:szCs w:val="20"/>
    </w:rPr>
  </w:style>
  <w:style w:type="character" w:customStyle="1" w:styleId="CommentTextChar">
    <w:name w:val="Comment Text Char"/>
    <w:basedOn w:val="DefaultParagraphFont"/>
    <w:link w:val="CommentText"/>
    <w:uiPriority w:val="99"/>
    <w:semiHidden/>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DC1702"/>
    <w:pPr>
      <w:spacing w:before="60" w:after="60"/>
      <w:ind w:left="28"/>
    </w:pPr>
    <w:rPr>
      <w:color w:val="000000"/>
      <w:lang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DC1702"/>
    <w:rPr>
      <w:rFonts w:ascii="Arial" w:eastAsia="Times New Roman" w:hAnsi="Arial" w:cs="Arial"/>
      <w:color w:val="000000"/>
      <w:sz w:val="20"/>
      <w:szCs w:val="20"/>
      <w:lang w:val="en-AU" w:eastAsia="en-AU"/>
    </w:rPr>
  </w:style>
  <w:style w:type="paragraph" w:customStyle="1" w:styleId="TableHeading">
    <w:name w:val="Table Heading"/>
    <w:basedOn w:val="BodyText"/>
    <w:link w:val="TableHeadingChar"/>
    <w:rsid w:val="004561B8"/>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4561B8"/>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5E21B5"/>
    <w:rPr>
      <w:rFonts w:ascii="Arial Bold" w:eastAsia="Times New Roman" w:hAnsi="Arial Bold" w:cs="Arial"/>
      <w:b/>
      <w:bCs/>
      <w:cap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BF2861"/>
    <w:pPr>
      <w:keepNext/>
      <w:spacing w:after="200"/>
      <w:ind w:left="1701" w:hanging="1134"/>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4"/>
      </w:numPr>
      <w:tabs>
        <w:tab w:val="left" w:pos="1276"/>
      </w:tabs>
      <w:autoSpaceDE/>
      <w:autoSpaceDN/>
      <w:spacing w:before="120" w:after="120"/>
      <w:ind w:left="709" w:hanging="284"/>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20"/>
      </w:numPr>
    </w:pPr>
  </w:style>
  <w:style w:type="table" w:customStyle="1" w:styleId="SimpleTable41">
    <w:name w:val="Simple Table41"/>
    <w:basedOn w:val="TableNormal"/>
    <w:next w:val="TableGrid"/>
    <w:uiPriority w:val="39"/>
    <w:rsid w:val="00CF0180"/>
    <w:pPr>
      <w:widowControl/>
      <w:autoSpaceDE/>
      <w:autoSpaceDN/>
    </w:pPr>
    <w:rPr>
      <w:rFonts w:ascii="Arial" w:eastAsia="SimSun" w:hAnsi="Arial" w:cs="Arial"/>
      <w:sz w:val="18"/>
      <w:szCs w:val="20"/>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1">
    <w:name w:val="Simple Table61"/>
    <w:basedOn w:val="TableNormal"/>
    <w:next w:val="TableGrid"/>
    <w:uiPriority w:val="39"/>
    <w:rsid w:val="002626B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411">
    <w:name w:val="Simple Table411"/>
    <w:basedOn w:val="TableNormal"/>
    <w:next w:val="TableGrid"/>
    <w:uiPriority w:val="39"/>
    <w:rsid w:val="0088758E"/>
    <w:pPr>
      <w:widowControl/>
      <w:autoSpaceDE/>
      <w:autoSpaceDN/>
    </w:pPr>
    <w:rPr>
      <w:rFonts w:ascii="Arial" w:eastAsia="SimSun" w:hAnsi="Arial" w:cs="Arial"/>
      <w:sz w:val="18"/>
      <w:szCs w:val="20"/>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styleId="FollowedHyperlink">
    <w:name w:val="FollowedHyperlink"/>
    <w:basedOn w:val="DefaultParagraphFont"/>
    <w:uiPriority w:val="99"/>
    <w:semiHidden/>
    <w:unhideWhenUsed/>
    <w:rsid w:val="009466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oads-waterways.transport.nsw.gov.au/business-industry/partners-suppliers/documents/tenders-contracts/listofapprovedbridgecomponentssystem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3.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F4310F-62D6-4649-95E2-806F90B5B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6911</Words>
  <Characters>39399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Austroads</Company>
  <LinksUpToDate>false</LinksUpToDate>
  <CharactersWithSpaces>46218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5540 Supply of Spherical Bearings</dc:title>
  <dc:subject>Austroads Technical Specification ATS 5540 sets out the requirements for the supply of spherical approved sliding material (ASM) bearings and associated attachment plates, including their design and fabrication.</dc:subject>
  <dc:creator>austroads@austroads.com.au</dc:creator>
  <cp:keywords>technical specification; bridge bearings</cp:keywords>
  <cp:lastModifiedBy>Elaena Gardner</cp:lastModifiedBy>
  <cp:revision>82</cp:revision>
  <cp:lastPrinted>2022-01-21T02:41:00Z</cp:lastPrinted>
  <dcterms:created xsi:type="dcterms:W3CDTF">2022-08-23T03:49:00Z</dcterms:created>
  <dcterms:modified xsi:type="dcterms:W3CDTF">2023-03-13T00:20:00Z</dcterms:modified>
  <cp:category>technical specification; bridge bearings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