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8B6B92" w:rsidRDefault="00DC02AA" w:rsidP="004E4E46">
      <w:pPr>
        <w:spacing w:before="120"/>
        <w:ind w:left="993"/>
        <w:rPr>
          <w:lang w:val="en-AU"/>
        </w:rPr>
      </w:pPr>
    </w:p>
    <w:p w14:paraId="540DBF2F" w14:textId="77777777" w:rsidR="00866122" w:rsidRPr="00914156" w:rsidRDefault="00866122" w:rsidP="00AF1D72">
      <w:pPr>
        <w:tabs>
          <w:tab w:val="center" w:pos="4513"/>
          <w:tab w:val="right" w:pos="9026"/>
        </w:tabs>
        <w:rPr>
          <w:rFonts w:eastAsia="SimSun"/>
          <w:color w:val="6F7C87"/>
          <w:sz w:val="24"/>
          <w:szCs w:val="24"/>
          <w:lang w:val="en-AU"/>
        </w:rPr>
        <w:sectPr w:rsidR="00866122" w:rsidRPr="00914156" w:rsidSect="008012F5">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9493"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366"/>
        <w:gridCol w:w="2127"/>
      </w:tblGrid>
      <w:tr w:rsidR="00AF1D72" w:rsidRPr="008B6B92" w14:paraId="409B9E7B" w14:textId="77777777" w:rsidTr="00A60B74">
        <w:trPr>
          <w:cnfStyle w:val="100000000000" w:firstRow="1" w:lastRow="0" w:firstColumn="0" w:lastColumn="0" w:oddVBand="0" w:evenVBand="0" w:oddHBand="0" w:evenHBand="0" w:firstRowFirstColumn="0" w:firstRowLastColumn="0" w:lastRowFirstColumn="0" w:lastRowLastColumn="0"/>
        </w:trPr>
        <w:tc>
          <w:tcPr>
            <w:tcW w:w="7366" w:type="dxa"/>
            <w:shd w:val="clear" w:color="auto" w:fill="auto"/>
            <w:vAlign w:val="center"/>
          </w:tcPr>
          <w:p w14:paraId="1CF1C729" w14:textId="7AC0DDE6" w:rsidR="00AF1D72" w:rsidRPr="008B6B92" w:rsidRDefault="00AF1D72" w:rsidP="00A07AAC">
            <w:pPr>
              <w:tabs>
                <w:tab w:val="center" w:pos="4513"/>
                <w:tab w:val="right" w:pos="9026"/>
              </w:tabs>
              <w:rPr>
                <w:b w:val="0"/>
                <w:color w:val="6F7C87"/>
                <w:sz w:val="24"/>
                <w:szCs w:val="24"/>
                <w:lang w:val="en-AU"/>
              </w:rPr>
            </w:pPr>
          </w:p>
          <w:p w14:paraId="40B3F116" w14:textId="1545FD3D" w:rsidR="00AF1D72" w:rsidRPr="008B6B92" w:rsidRDefault="00AF1D72" w:rsidP="00CE689A">
            <w:pPr>
              <w:tabs>
                <w:tab w:val="center" w:pos="4513"/>
                <w:tab w:val="right" w:pos="9026"/>
              </w:tabs>
              <w:rPr>
                <w:b w:val="0"/>
                <w:color w:val="004259"/>
                <w:sz w:val="20"/>
                <w:lang w:val="en-AU"/>
              </w:rPr>
            </w:pPr>
            <w:r w:rsidRPr="008B6B92">
              <w:rPr>
                <w:color w:val="004259"/>
                <w:sz w:val="28"/>
                <w:szCs w:val="28"/>
                <w:lang w:val="en-AU"/>
              </w:rPr>
              <w:t>AUSTROADS TECHNICAL SPECIFICATION ATS</w:t>
            </w:r>
            <w:r w:rsidR="001F56F0" w:rsidRPr="008B6B92">
              <w:rPr>
                <w:color w:val="004259"/>
                <w:sz w:val="28"/>
                <w:szCs w:val="28"/>
                <w:lang w:val="en-AU"/>
              </w:rPr>
              <w:t xml:space="preserve"> </w:t>
            </w:r>
            <w:r w:rsidR="007A68DB" w:rsidRPr="008B6B92">
              <w:rPr>
                <w:color w:val="004259"/>
                <w:sz w:val="28"/>
                <w:szCs w:val="28"/>
                <w:lang w:val="en-AU"/>
              </w:rPr>
              <w:t>5328</w:t>
            </w:r>
            <w:r w:rsidRPr="008B6B92">
              <w:rPr>
                <w:b w:val="0"/>
                <w:color w:val="004259"/>
                <w:sz w:val="20"/>
                <w:lang w:val="en-AU"/>
              </w:rPr>
              <w:tab/>
            </w:r>
          </w:p>
          <w:p w14:paraId="48C93D8E" w14:textId="31F3345A" w:rsidR="00AF1D72" w:rsidRPr="008B6B92" w:rsidRDefault="007A68DB" w:rsidP="00A07AAC">
            <w:pPr>
              <w:tabs>
                <w:tab w:val="center" w:pos="4513"/>
                <w:tab w:val="right" w:pos="9026"/>
              </w:tabs>
              <w:rPr>
                <w:b w:val="0"/>
                <w:bCs w:val="0"/>
                <w:color w:val="6F7C87"/>
                <w:sz w:val="32"/>
                <w:szCs w:val="32"/>
                <w:lang w:val="en-AU"/>
              </w:rPr>
            </w:pPr>
            <w:r w:rsidRPr="008B6B92">
              <w:rPr>
                <w:b w:val="0"/>
                <w:bCs w:val="0"/>
                <w:color w:val="004259"/>
                <w:sz w:val="32"/>
                <w:szCs w:val="32"/>
                <w:lang w:val="en-AU"/>
              </w:rPr>
              <w:t>Sprayed Concrete</w:t>
            </w:r>
          </w:p>
        </w:tc>
        <w:tc>
          <w:tcPr>
            <w:tcW w:w="2127" w:type="dxa"/>
            <w:shd w:val="clear" w:color="auto" w:fill="auto"/>
            <w:vAlign w:val="center"/>
          </w:tcPr>
          <w:p w14:paraId="6B4B3E22" w14:textId="5D8903C4" w:rsidR="00AF1D72" w:rsidRPr="008B6B92" w:rsidRDefault="00AF1D72" w:rsidP="00A60B74">
            <w:pPr>
              <w:tabs>
                <w:tab w:val="center" w:pos="4513"/>
                <w:tab w:val="right" w:pos="9026"/>
              </w:tabs>
              <w:rPr>
                <w:color w:val="B35E06"/>
                <w:sz w:val="16"/>
                <w:szCs w:val="16"/>
                <w:lang w:val="en-AU"/>
              </w:rPr>
            </w:pPr>
            <w:r w:rsidRPr="008B6B92">
              <w:rPr>
                <w:noProof/>
                <w:color w:val="B35E06"/>
                <w:sz w:val="16"/>
                <w:szCs w:val="16"/>
                <w:lang w:val="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497"/>
      </w:tblGrid>
      <w:tr w:rsidR="00AF1D72" w:rsidRPr="008B6B92"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Cs/>
                <w:caps/>
                <w:color w:val="auto"/>
                <w:sz w:val="22"/>
                <w:szCs w:val="22"/>
                <w:lang w:val="en-AU"/>
              </w:rPr>
              <w:id w:val="-889418727"/>
              <w:docPartObj>
                <w:docPartGallery w:val="Table of Contents"/>
                <w:docPartUnique/>
              </w:docPartObj>
            </w:sdtPr>
            <w:sdtEndPr>
              <w:rPr>
                <w:rFonts w:ascii="Arial" w:hAnsi="Arial" w:cs="Arial"/>
                <w:caps w:val="0"/>
                <w:color w:val="000000"/>
                <w:sz w:val="18"/>
                <w:szCs w:val="18"/>
              </w:rPr>
            </w:sdtEndPr>
            <w:sdtContent>
              <w:p w14:paraId="59357140" w14:textId="52765C4C" w:rsidR="00AF1D72" w:rsidRPr="008B6B92" w:rsidRDefault="00AF1D72" w:rsidP="00F60F17">
                <w:pPr>
                  <w:pStyle w:val="Heading1nonumber"/>
                  <w:rPr>
                    <w:lang w:val="en-AU"/>
                  </w:rPr>
                </w:pPr>
                <w:r w:rsidRPr="008B6B92">
                  <w:rPr>
                    <w:lang w:val="en-AU"/>
                  </w:rPr>
                  <w:t>Contents</w:t>
                </w:r>
              </w:p>
              <w:p w14:paraId="1EA0AFD7" w14:textId="09F70FAC" w:rsidR="00AD2DEA" w:rsidRDefault="00B23DC4"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r w:rsidRPr="008B6B92">
                  <w:rPr>
                    <w:b w:val="0"/>
                    <w:bCs w:val="0"/>
                    <w:sz w:val="20"/>
                    <w:szCs w:val="20"/>
                    <w:lang w:val="en-AU"/>
                  </w:rPr>
                  <w:fldChar w:fldCharType="begin"/>
                </w:r>
                <w:r w:rsidRPr="008B6B92">
                  <w:rPr>
                    <w:b w:val="0"/>
                    <w:sz w:val="20"/>
                    <w:szCs w:val="20"/>
                    <w:lang w:val="en-AU"/>
                  </w:rPr>
                  <w:instrText xml:space="preserve"> TOC \h \z \t "Heading 1,1,Heading 2,2,Annexure Heading,1" </w:instrText>
                </w:r>
                <w:r w:rsidRPr="008B6B92">
                  <w:rPr>
                    <w:b w:val="0"/>
                    <w:bCs w:val="0"/>
                    <w:sz w:val="20"/>
                    <w:szCs w:val="20"/>
                    <w:lang w:val="en-AU"/>
                  </w:rPr>
                  <w:fldChar w:fldCharType="separate"/>
                </w:r>
                <w:hyperlink w:anchor="_Toc188625299" w:history="1">
                  <w:r w:rsidR="00AD2DEA" w:rsidRPr="001C66DF">
                    <w:rPr>
                      <w:rStyle w:val="Hyperlink"/>
                      <w:noProof/>
                      <w:lang w:val="en-AU"/>
                      <w14:scene3d>
                        <w14:camera w14:prst="orthographicFront"/>
                        <w14:lightRig w14:rig="threePt" w14:dir="t">
                          <w14:rot w14:lat="0" w14:lon="0" w14:rev="0"/>
                        </w14:lightRig>
                      </w14:scene3d>
                    </w:rPr>
                    <w:t>1.</w:t>
                  </w:r>
                  <w:r w:rsidR="00AD2DEA">
                    <w:rPr>
                      <w:rFonts w:asciiTheme="minorHAnsi" w:eastAsiaTheme="minorEastAsia" w:hAnsiTheme="minorHAnsi" w:cstheme="minorBidi"/>
                      <w:b w:val="0"/>
                      <w:bCs w:val="0"/>
                      <w:noProof/>
                      <w:color w:val="auto"/>
                      <w:kern w:val="2"/>
                      <w:sz w:val="24"/>
                      <w:szCs w:val="24"/>
                      <w:lang w:val="en-AU" w:eastAsia="en-AU"/>
                      <w14:ligatures w14:val="standardContextual"/>
                    </w:rPr>
                    <w:tab/>
                  </w:r>
                  <w:r w:rsidR="00AD2DEA" w:rsidRPr="001C66DF">
                    <w:rPr>
                      <w:rStyle w:val="Hyperlink"/>
                      <w:noProof/>
                      <w:lang w:val="en-AU"/>
                    </w:rPr>
                    <w:t>Scope</w:t>
                  </w:r>
                  <w:r w:rsidR="00AD2DEA">
                    <w:rPr>
                      <w:noProof/>
                      <w:webHidden/>
                    </w:rPr>
                    <w:tab/>
                  </w:r>
                  <w:r w:rsidR="00AD2DEA">
                    <w:rPr>
                      <w:noProof/>
                      <w:webHidden/>
                    </w:rPr>
                    <w:fldChar w:fldCharType="begin"/>
                  </w:r>
                  <w:r w:rsidR="00AD2DEA">
                    <w:rPr>
                      <w:noProof/>
                      <w:webHidden/>
                    </w:rPr>
                    <w:instrText xml:space="preserve"> PAGEREF _Toc188625299 \h </w:instrText>
                  </w:r>
                  <w:r w:rsidR="00AD2DEA">
                    <w:rPr>
                      <w:noProof/>
                      <w:webHidden/>
                    </w:rPr>
                  </w:r>
                  <w:r w:rsidR="00AD2DEA">
                    <w:rPr>
                      <w:noProof/>
                      <w:webHidden/>
                    </w:rPr>
                    <w:fldChar w:fldCharType="separate"/>
                  </w:r>
                  <w:r w:rsidR="00AD2DEA">
                    <w:rPr>
                      <w:noProof/>
                      <w:webHidden/>
                    </w:rPr>
                    <w:t>2</w:t>
                  </w:r>
                  <w:r w:rsidR="00AD2DEA">
                    <w:rPr>
                      <w:noProof/>
                      <w:webHidden/>
                    </w:rPr>
                    <w:fldChar w:fldCharType="end"/>
                  </w:r>
                </w:hyperlink>
              </w:p>
              <w:p w14:paraId="15869B82" w14:textId="4EE22B40"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0" w:history="1">
                  <w:r w:rsidRPr="001C66DF">
                    <w:rPr>
                      <w:rStyle w:val="Hyperlink"/>
                      <w:noProof/>
                      <w:lang w:val="en-AU"/>
                      <w14:scene3d>
                        <w14:camera w14:prst="orthographicFront"/>
                        <w14:lightRig w14:rig="threePt" w14:dir="t">
                          <w14:rot w14:lat="0" w14:lon="0" w14:rev="0"/>
                        </w14:lightRig>
                      </w14:scene3d>
                    </w:rPr>
                    <w:t>2.</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Referenced Documents</w:t>
                  </w:r>
                  <w:r>
                    <w:rPr>
                      <w:noProof/>
                      <w:webHidden/>
                    </w:rPr>
                    <w:tab/>
                  </w:r>
                  <w:r>
                    <w:rPr>
                      <w:noProof/>
                      <w:webHidden/>
                    </w:rPr>
                    <w:fldChar w:fldCharType="begin"/>
                  </w:r>
                  <w:r>
                    <w:rPr>
                      <w:noProof/>
                      <w:webHidden/>
                    </w:rPr>
                    <w:instrText xml:space="preserve"> PAGEREF _Toc188625300 \h </w:instrText>
                  </w:r>
                  <w:r>
                    <w:rPr>
                      <w:noProof/>
                      <w:webHidden/>
                    </w:rPr>
                  </w:r>
                  <w:r>
                    <w:rPr>
                      <w:noProof/>
                      <w:webHidden/>
                    </w:rPr>
                    <w:fldChar w:fldCharType="separate"/>
                  </w:r>
                  <w:r>
                    <w:rPr>
                      <w:noProof/>
                      <w:webHidden/>
                    </w:rPr>
                    <w:t>2</w:t>
                  </w:r>
                  <w:r>
                    <w:rPr>
                      <w:noProof/>
                      <w:webHidden/>
                    </w:rPr>
                    <w:fldChar w:fldCharType="end"/>
                  </w:r>
                </w:hyperlink>
              </w:p>
              <w:p w14:paraId="680879E1" w14:textId="64BA5D11"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1" w:history="1">
                  <w:r w:rsidRPr="001C66DF">
                    <w:rPr>
                      <w:rStyle w:val="Hyperlink"/>
                      <w:noProof/>
                      <w:lang w:val="en-AU"/>
                      <w14:scene3d>
                        <w14:camera w14:prst="orthographicFront"/>
                        <w14:lightRig w14:rig="threePt" w14:dir="t">
                          <w14:rot w14:lat="0" w14:lon="0" w14:rev="0"/>
                        </w14:lightRig>
                      </w14:scene3d>
                    </w:rPr>
                    <w:t>3.</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Definitions</w:t>
                  </w:r>
                  <w:r>
                    <w:rPr>
                      <w:noProof/>
                      <w:webHidden/>
                    </w:rPr>
                    <w:tab/>
                  </w:r>
                  <w:r>
                    <w:rPr>
                      <w:noProof/>
                      <w:webHidden/>
                    </w:rPr>
                    <w:fldChar w:fldCharType="begin"/>
                  </w:r>
                  <w:r>
                    <w:rPr>
                      <w:noProof/>
                      <w:webHidden/>
                    </w:rPr>
                    <w:instrText xml:space="preserve"> PAGEREF _Toc188625301 \h </w:instrText>
                  </w:r>
                  <w:r>
                    <w:rPr>
                      <w:noProof/>
                      <w:webHidden/>
                    </w:rPr>
                  </w:r>
                  <w:r>
                    <w:rPr>
                      <w:noProof/>
                      <w:webHidden/>
                    </w:rPr>
                    <w:fldChar w:fldCharType="separate"/>
                  </w:r>
                  <w:r>
                    <w:rPr>
                      <w:noProof/>
                      <w:webHidden/>
                    </w:rPr>
                    <w:t>3</w:t>
                  </w:r>
                  <w:r>
                    <w:rPr>
                      <w:noProof/>
                      <w:webHidden/>
                    </w:rPr>
                    <w:fldChar w:fldCharType="end"/>
                  </w:r>
                </w:hyperlink>
              </w:p>
              <w:p w14:paraId="28389AA9" w14:textId="184CBD9A"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2" w:history="1">
                  <w:r w:rsidRPr="001C66DF">
                    <w:rPr>
                      <w:rStyle w:val="Hyperlink"/>
                      <w:noProof/>
                      <w:lang w:val="en-AU"/>
                      <w14:scene3d>
                        <w14:camera w14:prst="orthographicFront"/>
                        <w14:lightRig w14:rig="threePt" w14:dir="t">
                          <w14:rot w14:lat="0" w14:lon="0" w14:rev="0"/>
                        </w14:lightRig>
                      </w14:scene3d>
                    </w:rPr>
                    <w:t>4.</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Quality System Requirements</w:t>
                  </w:r>
                  <w:r>
                    <w:rPr>
                      <w:noProof/>
                      <w:webHidden/>
                    </w:rPr>
                    <w:tab/>
                  </w:r>
                  <w:r>
                    <w:rPr>
                      <w:noProof/>
                      <w:webHidden/>
                    </w:rPr>
                    <w:fldChar w:fldCharType="begin"/>
                  </w:r>
                  <w:r>
                    <w:rPr>
                      <w:noProof/>
                      <w:webHidden/>
                    </w:rPr>
                    <w:instrText xml:space="preserve"> PAGEREF _Toc188625302 \h </w:instrText>
                  </w:r>
                  <w:r>
                    <w:rPr>
                      <w:noProof/>
                      <w:webHidden/>
                    </w:rPr>
                  </w:r>
                  <w:r>
                    <w:rPr>
                      <w:noProof/>
                      <w:webHidden/>
                    </w:rPr>
                    <w:fldChar w:fldCharType="separate"/>
                  </w:r>
                  <w:r>
                    <w:rPr>
                      <w:noProof/>
                      <w:webHidden/>
                    </w:rPr>
                    <w:t>4</w:t>
                  </w:r>
                  <w:r>
                    <w:rPr>
                      <w:noProof/>
                      <w:webHidden/>
                    </w:rPr>
                    <w:fldChar w:fldCharType="end"/>
                  </w:r>
                </w:hyperlink>
              </w:p>
              <w:p w14:paraId="1E920AC8" w14:textId="07564585"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3" w:history="1">
                  <w:r w:rsidRPr="001C66DF">
                    <w:rPr>
                      <w:rStyle w:val="Hyperlink"/>
                      <w:noProof/>
                      <w:lang w:val="en-AU"/>
                      <w14:scene3d>
                        <w14:camera w14:prst="orthographicFront"/>
                        <w14:lightRig w14:rig="threePt" w14:dir="t">
                          <w14:rot w14:lat="0" w14:lon="0" w14:rev="0"/>
                        </w14:lightRig>
                      </w14:scene3d>
                    </w:rPr>
                    <w:t>5.</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Design Of The Concrete Mix</w:t>
                  </w:r>
                  <w:r>
                    <w:rPr>
                      <w:noProof/>
                      <w:webHidden/>
                    </w:rPr>
                    <w:tab/>
                  </w:r>
                  <w:r>
                    <w:rPr>
                      <w:noProof/>
                      <w:webHidden/>
                    </w:rPr>
                    <w:fldChar w:fldCharType="begin"/>
                  </w:r>
                  <w:r>
                    <w:rPr>
                      <w:noProof/>
                      <w:webHidden/>
                    </w:rPr>
                    <w:instrText xml:space="preserve"> PAGEREF _Toc188625303 \h </w:instrText>
                  </w:r>
                  <w:r>
                    <w:rPr>
                      <w:noProof/>
                      <w:webHidden/>
                    </w:rPr>
                  </w:r>
                  <w:r>
                    <w:rPr>
                      <w:noProof/>
                      <w:webHidden/>
                    </w:rPr>
                    <w:fldChar w:fldCharType="separate"/>
                  </w:r>
                  <w:r>
                    <w:rPr>
                      <w:noProof/>
                      <w:webHidden/>
                    </w:rPr>
                    <w:t>4</w:t>
                  </w:r>
                  <w:r>
                    <w:rPr>
                      <w:noProof/>
                      <w:webHidden/>
                    </w:rPr>
                    <w:fldChar w:fldCharType="end"/>
                  </w:r>
                </w:hyperlink>
              </w:p>
              <w:p w14:paraId="63B455C6" w14:textId="6493476F"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04" w:history="1">
                  <w:r w:rsidRPr="001C66DF">
                    <w:rPr>
                      <w:rStyle w:val="Hyperlink"/>
                      <w:noProof/>
                      <w:lang w:val="en-AU"/>
                    </w:rPr>
                    <w:t>General</w:t>
                  </w:r>
                  <w:r>
                    <w:rPr>
                      <w:noProof/>
                      <w:webHidden/>
                    </w:rPr>
                    <w:tab/>
                  </w:r>
                  <w:r>
                    <w:rPr>
                      <w:noProof/>
                      <w:webHidden/>
                    </w:rPr>
                    <w:fldChar w:fldCharType="begin"/>
                  </w:r>
                  <w:r>
                    <w:rPr>
                      <w:noProof/>
                      <w:webHidden/>
                    </w:rPr>
                    <w:instrText xml:space="preserve"> PAGEREF _Toc188625304 \h </w:instrText>
                  </w:r>
                  <w:r>
                    <w:rPr>
                      <w:noProof/>
                      <w:webHidden/>
                    </w:rPr>
                  </w:r>
                  <w:r>
                    <w:rPr>
                      <w:noProof/>
                      <w:webHidden/>
                    </w:rPr>
                    <w:fldChar w:fldCharType="separate"/>
                  </w:r>
                  <w:r>
                    <w:rPr>
                      <w:noProof/>
                      <w:webHidden/>
                    </w:rPr>
                    <w:t>4</w:t>
                  </w:r>
                  <w:r>
                    <w:rPr>
                      <w:noProof/>
                      <w:webHidden/>
                    </w:rPr>
                    <w:fldChar w:fldCharType="end"/>
                  </w:r>
                </w:hyperlink>
              </w:p>
              <w:p w14:paraId="184B72D6" w14:textId="02D4B4AB"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05" w:history="1">
                  <w:r w:rsidRPr="001C66DF">
                    <w:rPr>
                      <w:rStyle w:val="Hyperlink"/>
                      <w:noProof/>
                      <w:lang w:val="en-AU"/>
                    </w:rPr>
                    <w:t>Drying Shrinkage</w:t>
                  </w:r>
                  <w:r>
                    <w:rPr>
                      <w:noProof/>
                      <w:webHidden/>
                    </w:rPr>
                    <w:tab/>
                  </w:r>
                  <w:r>
                    <w:rPr>
                      <w:noProof/>
                      <w:webHidden/>
                    </w:rPr>
                    <w:fldChar w:fldCharType="begin"/>
                  </w:r>
                  <w:r>
                    <w:rPr>
                      <w:noProof/>
                      <w:webHidden/>
                    </w:rPr>
                    <w:instrText xml:space="preserve"> PAGEREF _Toc188625305 \h </w:instrText>
                  </w:r>
                  <w:r>
                    <w:rPr>
                      <w:noProof/>
                      <w:webHidden/>
                    </w:rPr>
                  </w:r>
                  <w:r>
                    <w:rPr>
                      <w:noProof/>
                      <w:webHidden/>
                    </w:rPr>
                    <w:fldChar w:fldCharType="separate"/>
                  </w:r>
                  <w:r>
                    <w:rPr>
                      <w:noProof/>
                      <w:webHidden/>
                    </w:rPr>
                    <w:t>4</w:t>
                  </w:r>
                  <w:r>
                    <w:rPr>
                      <w:noProof/>
                      <w:webHidden/>
                    </w:rPr>
                    <w:fldChar w:fldCharType="end"/>
                  </w:r>
                </w:hyperlink>
              </w:p>
              <w:p w14:paraId="2181306B" w14:textId="50384AE9"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6" w:history="1">
                  <w:r w:rsidRPr="001C66DF">
                    <w:rPr>
                      <w:rStyle w:val="Hyperlink"/>
                      <w:noProof/>
                      <w:lang w:val="en-AU"/>
                      <w14:scene3d>
                        <w14:camera w14:prst="orthographicFront"/>
                        <w14:lightRig w14:rig="threePt" w14:dir="t">
                          <w14:rot w14:lat="0" w14:lon="0" w14:rev="0"/>
                        </w14:lightRig>
                      </w14:scene3d>
                    </w:rPr>
                    <w:t>6.</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Contractor’s Personnel</w:t>
                  </w:r>
                  <w:r>
                    <w:rPr>
                      <w:noProof/>
                      <w:webHidden/>
                    </w:rPr>
                    <w:tab/>
                  </w:r>
                  <w:r>
                    <w:rPr>
                      <w:noProof/>
                      <w:webHidden/>
                    </w:rPr>
                    <w:fldChar w:fldCharType="begin"/>
                  </w:r>
                  <w:r>
                    <w:rPr>
                      <w:noProof/>
                      <w:webHidden/>
                    </w:rPr>
                    <w:instrText xml:space="preserve"> PAGEREF _Toc188625306 \h </w:instrText>
                  </w:r>
                  <w:r>
                    <w:rPr>
                      <w:noProof/>
                      <w:webHidden/>
                    </w:rPr>
                  </w:r>
                  <w:r>
                    <w:rPr>
                      <w:noProof/>
                      <w:webHidden/>
                    </w:rPr>
                    <w:fldChar w:fldCharType="separate"/>
                  </w:r>
                  <w:r>
                    <w:rPr>
                      <w:noProof/>
                      <w:webHidden/>
                    </w:rPr>
                    <w:t>5</w:t>
                  </w:r>
                  <w:r>
                    <w:rPr>
                      <w:noProof/>
                      <w:webHidden/>
                    </w:rPr>
                    <w:fldChar w:fldCharType="end"/>
                  </w:r>
                </w:hyperlink>
              </w:p>
              <w:p w14:paraId="742B46F2" w14:textId="6620528C"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7" w:history="1">
                  <w:r w:rsidRPr="001C66DF">
                    <w:rPr>
                      <w:rStyle w:val="Hyperlink"/>
                      <w:noProof/>
                      <w:lang w:val="en-AU"/>
                      <w14:scene3d>
                        <w14:camera w14:prst="orthographicFront"/>
                        <w14:lightRig w14:rig="threePt" w14:dir="t">
                          <w14:rot w14:lat="0" w14:lon="0" w14:rev="0"/>
                        </w14:lightRig>
                      </w14:scene3d>
                    </w:rPr>
                    <w:t>7.</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Materials</w:t>
                  </w:r>
                  <w:r>
                    <w:rPr>
                      <w:noProof/>
                      <w:webHidden/>
                    </w:rPr>
                    <w:tab/>
                  </w:r>
                  <w:r>
                    <w:rPr>
                      <w:noProof/>
                      <w:webHidden/>
                    </w:rPr>
                    <w:fldChar w:fldCharType="begin"/>
                  </w:r>
                  <w:r>
                    <w:rPr>
                      <w:noProof/>
                      <w:webHidden/>
                    </w:rPr>
                    <w:instrText xml:space="preserve"> PAGEREF _Toc188625307 \h </w:instrText>
                  </w:r>
                  <w:r>
                    <w:rPr>
                      <w:noProof/>
                      <w:webHidden/>
                    </w:rPr>
                  </w:r>
                  <w:r>
                    <w:rPr>
                      <w:noProof/>
                      <w:webHidden/>
                    </w:rPr>
                    <w:fldChar w:fldCharType="separate"/>
                  </w:r>
                  <w:r>
                    <w:rPr>
                      <w:noProof/>
                      <w:webHidden/>
                    </w:rPr>
                    <w:t>5</w:t>
                  </w:r>
                  <w:r>
                    <w:rPr>
                      <w:noProof/>
                      <w:webHidden/>
                    </w:rPr>
                    <w:fldChar w:fldCharType="end"/>
                  </w:r>
                </w:hyperlink>
              </w:p>
              <w:p w14:paraId="3B4D9618" w14:textId="5D8CBCF0"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8" w:history="1">
                  <w:r w:rsidRPr="001C66DF">
                    <w:rPr>
                      <w:rStyle w:val="Hyperlink"/>
                      <w:noProof/>
                      <w:lang w:val="en-AU"/>
                      <w14:scene3d>
                        <w14:camera w14:prst="orthographicFront"/>
                        <w14:lightRig w14:rig="threePt" w14:dir="t">
                          <w14:rot w14:lat="0" w14:lon="0" w14:rev="0"/>
                        </w14:lightRig>
                      </w14:scene3d>
                    </w:rPr>
                    <w:t>8.</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Equipment</w:t>
                  </w:r>
                  <w:r>
                    <w:rPr>
                      <w:noProof/>
                      <w:webHidden/>
                    </w:rPr>
                    <w:tab/>
                  </w:r>
                  <w:r>
                    <w:rPr>
                      <w:noProof/>
                      <w:webHidden/>
                    </w:rPr>
                    <w:fldChar w:fldCharType="begin"/>
                  </w:r>
                  <w:r>
                    <w:rPr>
                      <w:noProof/>
                      <w:webHidden/>
                    </w:rPr>
                    <w:instrText xml:space="preserve"> PAGEREF _Toc188625308 \h </w:instrText>
                  </w:r>
                  <w:r>
                    <w:rPr>
                      <w:noProof/>
                      <w:webHidden/>
                    </w:rPr>
                  </w:r>
                  <w:r>
                    <w:rPr>
                      <w:noProof/>
                      <w:webHidden/>
                    </w:rPr>
                    <w:fldChar w:fldCharType="separate"/>
                  </w:r>
                  <w:r>
                    <w:rPr>
                      <w:noProof/>
                      <w:webHidden/>
                    </w:rPr>
                    <w:t>6</w:t>
                  </w:r>
                  <w:r>
                    <w:rPr>
                      <w:noProof/>
                      <w:webHidden/>
                    </w:rPr>
                    <w:fldChar w:fldCharType="end"/>
                  </w:r>
                </w:hyperlink>
              </w:p>
              <w:p w14:paraId="2A83EB04" w14:textId="485A0F3E"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09" w:history="1">
                  <w:r w:rsidRPr="001C66DF">
                    <w:rPr>
                      <w:rStyle w:val="Hyperlink"/>
                      <w:noProof/>
                      <w:lang w:val="en-AU"/>
                      <w14:scene3d>
                        <w14:camera w14:prst="orthographicFront"/>
                        <w14:lightRig w14:rig="threePt" w14:dir="t">
                          <w14:rot w14:lat="0" w14:lon="0" w14:rev="0"/>
                        </w14:lightRig>
                      </w14:scene3d>
                    </w:rPr>
                    <w:t>9.</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Test Panels</w:t>
                  </w:r>
                  <w:r>
                    <w:rPr>
                      <w:noProof/>
                      <w:webHidden/>
                    </w:rPr>
                    <w:tab/>
                  </w:r>
                  <w:r>
                    <w:rPr>
                      <w:noProof/>
                      <w:webHidden/>
                    </w:rPr>
                    <w:fldChar w:fldCharType="begin"/>
                  </w:r>
                  <w:r>
                    <w:rPr>
                      <w:noProof/>
                      <w:webHidden/>
                    </w:rPr>
                    <w:instrText xml:space="preserve"> PAGEREF _Toc188625309 \h </w:instrText>
                  </w:r>
                  <w:r>
                    <w:rPr>
                      <w:noProof/>
                      <w:webHidden/>
                    </w:rPr>
                  </w:r>
                  <w:r>
                    <w:rPr>
                      <w:noProof/>
                      <w:webHidden/>
                    </w:rPr>
                    <w:fldChar w:fldCharType="separate"/>
                  </w:r>
                  <w:r>
                    <w:rPr>
                      <w:noProof/>
                      <w:webHidden/>
                    </w:rPr>
                    <w:t>6</w:t>
                  </w:r>
                  <w:r>
                    <w:rPr>
                      <w:noProof/>
                      <w:webHidden/>
                    </w:rPr>
                    <w:fldChar w:fldCharType="end"/>
                  </w:r>
                </w:hyperlink>
              </w:p>
              <w:p w14:paraId="21DBB931" w14:textId="040028AA"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0" w:history="1">
                  <w:r w:rsidRPr="001C66DF">
                    <w:rPr>
                      <w:rStyle w:val="Hyperlink"/>
                      <w:noProof/>
                      <w:lang w:val="en-AU"/>
                    </w:rPr>
                    <w:t>General</w:t>
                  </w:r>
                  <w:r>
                    <w:rPr>
                      <w:noProof/>
                      <w:webHidden/>
                    </w:rPr>
                    <w:tab/>
                  </w:r>
                  <w:r>
                    <w:rPr>
                      <w:noProof/>
                      <w:webHidden/>
                    </w:rPr>
                    <w:fldChar w:fldCharType="begin"/>
                  </w:r>
                  <w:r>
                    <w:rPr>
                      <w:noProof/>
                      <w:webHidden/>
                    </w:rPr>
                    <w:instrText xml:space="preserve"> PAGEREF _Toc188625310 \h </w:instrText>
                  </w:r>
                  <w:r>
                    <w:rPr>
                      <w:noProof/>
                      <w:webHidden/>
                    </w:rPr>
                  </w:r>
                  <w:r>
                    <w:rPr>
                      <w:noProof/>
                      <w:webHidden/>
                    </w:rPr>
                    <w:fldChar w:fldCharType="separate"/>
                  </w:r>
                  <w:r>
                    <w:rPr>
                      <w:noProof/>
                      <w:webHidden/>
                    </w:rPr>
                    <w:t>6</w:t>
                  </w:r>
                  <w:r>
                    <w:rPr>
                      <w:noProof/>
                      <w:webHidden/>
                    </w:rPr>
                    <w:fldChar w:fldCharType="end"/>
                  </w:r>
                </w:hyperlink>
              </w:p>
              <w:p w14:paraId="055C643F" w14:textId="14F58DC3"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1" w:history="1">
                  <w:r w:rsidRPr="001C66DF">
                    <w:rPr>
                      <w:rStyle w:val="Hyperlink"/>
                      <w:noProof/>
                      <w:lang w:val="en-AU"/>
                    </w:rPr>
                    <w:t>Preparation of Test Panels</w:t>
                  </w:r>
                  <w:r>
                    <w:rPr>
                      <w:noProof/>
                      <w:webHidden/>
                    </w:rPr>
                    <w:tab/>
                  </w:r>
                  <w:r>
                    <w:rPr>
                      <w:noProof/>
                      <w:webHidden/>
                    </w:rPr>
                    <w:fldChar w:fldCharType="begin"/>
                  </w:r>
                  <w:r>
                    <w:rPr>
                      <w:noProof/>
                      <w:webHidden/>
                    </w:rPr>
                    <w:instrText xml:space="preserve"> PAGEREF _Toc188625311 \h </w:instrText>
                  </w:r>
                  <w:r>
                    <w:rPr>
                      <w:noProof/>
                      <w:webHidden/>
                    </w:rPr>
                  </w:r>
                  <w:r>
                    <w:rPr>
                      <w:noProof/>
                      <w:webHidden/>
                    </w:rPr>
                    <w:fldChar w:fldCharType="separate"/>
                  </w:r>
                  <w:r>
                    <w:rPr>
                      <w:noProof/>
                      <w:webHidden/>
                    </w:rPr>
                    <w:t>7</w:t>
                  </w:r>
                  <w:r>
                    <w:rPr>
                      <w:noProof/>
                      <w:webHidden/>
                    </w:rPr>
                    <w:fldChar w:fldCharType="end"/>
                  </w:r>
                </w:hyperlink>
              </w:p>
              <w:p w14:paraId="447E7763" w14:textId="14522555"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2" w:history="1">
                  <w:r w:rsidRPr="001C66DF">
                    <w:rPr>
                      <w:rStyle w:val="Hyperlink"/>
                      <w:noProof/>
                      <w:lang w:val="en-AU"/>
                    </w:rPr>
                    <w:t>Sampling and Testing of Panels</w:t>
                  </w:r>
                  <w:r>
                    <w:rPr>
                      <w:noProof/>
                      <w:webHidden/>
                    </w:rPr>
                    <w:tab/>
                  </w:r>
                  <w:r>
                    <w:rPr>
                      <w:noProof/>
                      <w:webHidden/>
                    </w:rPr>
                    <w:fldChar w:fldCharType="begin"/>
                  </w:r>
                  <w:r>
                    <w:rPr>
                      <w:noProof/>
                      <w:webHidden/>
                    </w:rPr>
                    <w:instrText xml:space="preserve"> PAGEREF _Toc188625312 \h </w:instrText>
                  </w:r>
                  <w:r>
                    <w:rPr>
                      <w:noProof/>
                      <w:webHidden/>
                    </w:rPr>
                  </w:r>
                  <w:r>
                    <w:rPr>
                      <w:noProof/>
                      <w:webHidden/>
                    </w:rPr>
                    <w:fldChar w:fldCharType="separate"/>
                  </w:r>
                  <w:r>
                    <w:rPr>
                      <w:noProof/>
                      <w:webHidden/>
                    </w:rPr>
                    <w:t>7</w:t>
                  </w:r>
                  <w:r>
                    <w:rPr>
                      <w:noProof/>
                      <w:webHidden/>
                    </w:rPr>
                    <w:fldChar w:fldCharType="end"/>
                  </w:r>
                </w:hyperlink>
              </w:p>
              <w:p w14:paraId="42B6FB23" w14:textId="63F4D192"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3" w:history="1">
                  <w:r w:rsidRPr="001C66DF">
                    <w:rPr>
                      <w:rStyle w:val="Hyperlink"/>
                      <w:noProof/>
                      <w:lang w:val="en-AU"/>
                    </w:rPr>
                    <w:t>Test Panel Report</w:t>
                  </w:r>
                  <w:r>
                    <w:rPr>
                      <w:noProof/>
                      <w:webHidden/>
                    </w:rPr>
                    <w:tab/>
                  </w:r>
                  <w:r>
                    <w:rPr>
                      <w:noProof/>
                      <w:webHidden/>
                    </w:rPr>
                    <w:fldChar w:fldCharType="begin"/>
                  </w:r>
                  <w:r>
                    <w:rPr>
                      <w:noProof/>
                      <w:webHidden/>
                    </w:rPr>
                    <w:instrText xml:space="preserve"> PAGEREF _Toc188625313 \h </w:instrText>
                  </w:r>
                  <w:r>
                    <w:rPr>
                      <w:noProof/>
                      <w:webHidden/>
                    </w:rPr>
                  </w:r>
                  <w:r>
                    <w:rPr>
                      <w:noProof/>
                      <w:webHidden/>
                    </w:rPr>
                    <w:fldChar w:fldCharType="separate"/>
                  </w:r>
                  <w:r>
                    <w:rPr>
                      <w:noProof/>
                      <w:webHidden/>
                    </w:rPr>
                    <w:t>7</w:t>
                  </w:r>
                  <w:r>
                    <w:rPr>
                      <w:noProof/>
                      <w:webHidden/>
                    </w:rPr>
                    <w:fldChar w:fldCharType="end"/>
                  </w:r>
                </w:hyperlink>
              </w:p>
              <w:p w14:paraId="00CD5652" w14:textId="697548A1"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14" w:history="1">
                  <w:r w:rsidRPr="001C66DF">
                    <w:rPr>
                      <w:rStyle w:val="Hyperlink"/>
                      <w:noProof/>
                      <w:lang w:val="en-AU"/>
                      <w14:scene3d>
                        <w14:camera w14:prst="orthographicFront"/>
                        <w14:lightRig w14:rig="threePt" w14:dir="t">
                          <w14:rot w14:lat="0" w14:lon="0" w14:rev="0"/>
                        </w14:lightRig>
                      </w14:scene3d>
                    </w:rPr>
                    <w:t>10.</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Preparation For Sprayed Concrete</w:t>
                  </w:r>
                  <w:r>
                    <w:rPr>
                      <w:noProof/>
                      <w:webHidden/>
                    </w:rPr>
                    <w:tab/>
                  </w:r>
                  <w:r>
                    <w:rPr>
                      <w:noProof/>
                      <w:webHidden/>
                    </w:rPr>
                    <w:fldChar w:fldCharType="begin"/>
                  </w:r>
                  <w:r>
                    <w:rPr>
                      <w:noProof/>
                      <w:webHidden/>
                    </w:rPr>
                    <w:instrText xml:space="preserve"> PAGEREF _Toc188625314 \h </w:instrText>
                  </w:r>
                  <w:r>
                    <w:rPr>
                      <w:noProof/>
                      <w:webHidden/>
                    </w:rPr>
                  </w:r>
                  <w:r>
                    <w:rPr>
                      <w:noProof/>
                      <w:webHidden/>
                    </w:rPr>
                    <w:fldChar w:fldCharType="separate"/>
                  </w:r>
                  <w:r>
                    <w:rPr>
                      <w:noProof/>
                      <w:webHidden/>
                    </w:rPr>
                    <w:t>8</w:t>
                  </w:r>
                  <w:r>
                    <w:rPr>
                      <w:noProof/>
                      <w:webHidden/>
                    </w:rPr>
                    <w:fldChar w:fldCharType="end"/>
                  </w:r>
                </w:hyperlink>
              </w:p>
              <w:p w14:paraId="60752AC7" w14:textId="44897344"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5" w:history="1">
                  <w:r w:rsidRPr="001C66DF">
                    <w:rPr>
                      <w:rStyle w:val="Hyperlink"/>
                      <w:noProof/>
                      <w:lang w:val="en-AU"/>
                    </w:rPr>
                    <w:t>General</w:t>
                  </w:r>
                  <w:r>
                    <w:rPr>
                      <w:noProof/>
                      <w:webHidden/>
                    </w:rPr>
                    <w:tab/>
                  </w:r>
                  <w:r>
                    <w:rPr>
                      <w:noProof/>
                      <w:webHidden/>
                    </w:rPr>
                    <w:fldChar w:fldCharType="begin"/>
                  </w:r>
                  <w:r>
                    <w:rPr>
                      <w:noProof/>
                      <w:webHidden/>
                    </w:rPr>
                    <w:instrText xml:space="preserve"> PAGEREF _Toc188625315 \h </w:instrText>
                  </w:r>
                  <w:r>
                    <w:rPr>
                      <w:noProof/>
                      <w:webHidden/>
                    </w:rPr>
                  </w:r>
                  <w:r>
                    <w:rPr>
                      <w:noProof/>
                      <w:webHidden/>
                    </w:rPr>
                    <w:fldChar w:fldCharType="separate"/>
                  </w:r>
                  <w:r>
                    <w:rPr>
                      <w:noProof/>
                      <w:webHidden/>
                    </w:rPr>
                    <w:t>8</w:t>
                  </w:r>
                  <w:r>
                    <w:rPr>
                      <w:noProof/>
                      <w:webHidden/>
                    </w:rPr>
                    <w:fldChar w:fldCharType="end"/>
                  </w:r>
                </w:hyperlink>
              </w:p>
              <w:p w14:paraId="09F70DD5" w14:textId="243D1D13"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6" w:history="1">
                  <w:r w:rsidRPr="001C66DF">
                    <w:rPr>
                      <w:rStyle w:val="Hyperlink"/>
                      <w:noProof/>
                      <w:lang w:val="en-AU"/>
                    </w:rPr>
                    <w:t>Earth/soil Substrate</w:t>
                  </w:r>
                  <w:r>
                    <w:rPr>
                      <w:noProof/>
                      <w:webHidden/>
                    </w:rPr>
                    <w:tab/>
                  </w:r>
                  <w:r>
                    <w:rPr>
                      <w:noProof/>
                      <w:webHidden/>
                    </w:rPr>
                    <w:fldChar w:fldCharType="begin"/>
                  </w:r>
                  <w:r>
                    <w:rPr>
                      <w:noProof/>
                      <w:webHidden/>
                    </w:rPr>
                    <w:instrText xml:space="preserve"> PAGEREF _Toc188625316 \h </w:instrText>
                  </w:r>
                  <w:r>
                    <w:rPr>
                      <w:noProof/>
                      <w:webHidden/>
                    </w:rPr>
                  </w:r>
                  <w:r>
                    <w:rPr>
                      <w:noProof/>
                      <w:webHidden/>
                    </w:rPr>
                    <w:fldChar w:fldCharType="separate"/>
                  </w:r>
                  <w:r>
                    <w:rPr>
                      <w:noProof/>
                      <w:webHidden/>
                    </w:rPr>
                    <w:t>8</w:t>
                  </w:r>
                  <w:r>
                    <w:rPr>
                      <w:noProof/>
                      <w:webHidden/>
                    </w:rPr>
                    <w:fldChar w:fldCharType="end"/>
                  </w:r>
                </w:hyperlink>
              </w:p>
              <w:p w14:paraId="65DA54C8" w14:textId="73DC1F32"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7" w:history="1">
                  <w:r w:rsidRPr="001C66DF">
                    <w:rPr>
                      <w:rStyle w:val="Hyperlink"/>
                      <w:noProof/>
                      <w:lang w:val="en-AU"/>
                    </w:rPr>
                    <w:t>Rock Substrate</w:t>
                  </w:r>
                  <w:r>
                    <w:rPr>
                      <w:noProof/>
                      <w:webHidden/>
                    </w:rPr>
                    <w:tab/>
                  </w:r>
                  <w:r>
                    <w:rPr>
                      <w:noProof/>
                      <w:webHidden/>
                    </w:rPr>
                    <w:fldChar w:fldCharType="begin"/>
                  </w:r>
                  <w:r>
                    <w:rPr>
                      <w:noProof/>
                      <w:webHidden/>
                    </w:rPr>
                    <w:instrText xml:space="preserve"> PAGEREF _Toc188625317 \h </w:instrText>
                  </w:r>
                  <w:r>
                    <w:rPr>
                      <w:noProof/>
                      <w:webHidden/>
                    </w:rPr>
                  </w:r>
                  <w:r>
                    <w:rPr>
                      <w:noProof/>
                      <w:webHidden/>
                    </w:rPr>
                    <w:fldChar w:fldCharType="separate"/>
                  </w:r>
                  <w:r>
                    <w:rPr>
                      <w:noProof/>
                      <w:webHidden/>
                    </w:rPr>
                    <w:t>9</w:t>
                  </w:r>
                  <w:r>
                    <w:rPr>
                      <w:noProof/>
                      <w:webHidden/>
                    </w:rPr>
                    <w:fldChar w:fldCharType="end"/>
                  </w:r>
                </w:hyperlink>
              </w:p>
              <w:p w14:paraId="03F36389" w14:textId="38AC3F2C"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8" w:history="1">
                  <w:r w:rsidRPr="001C66DF">
                    <w:rPr>
                      <w:rStyle w:val="Hyperlink"/>
                      <w:noProof/>
                      <w:lang w:val="en-AU"/>
                    </w:rPr>
                    <w:t>Existing Concrete Substrate</w:t>
                  </w:r>
                  <w:r>
                    <w:rPr>
                      <w:noProof/>
                      <w:webHidden/>
                    </w:rPr>
                    <w:tab/>
                  </w:r>
                  <w:r>
                    <w:rPr>
                      <w:noProof/>
                      <w:webHidden/>
                    </w:rPr>
                    <w:fldChar w:fldCharType="begin"/>
                  </w:r>
                  <w:r>
                    <w:rPr>
                      <w:noProof/>
                      <w:webHidden/>
                    </w:rPr>
                    <w:instrText xml:space="preserve"> PAGEREF _Toc188625318 \h </w:instrText>
                  </w:r>
                  <w:r>
                    <w:rPr>
                      <w:noProof/>
                      <w:webHidden/>
                    </w:rPr>
                  </w:r>
                  <w:r>
                    <w:rPr>
                      <w:noProof/>
                      <w:webHidden/>
                    </w:rPr>
                    <w:fldChar w:fldCharType="separate"/>
                  </w:r>
                  <w:r>
                    <w:rPr>
                      <w:noProof/>
                      <w:webHidden/>
                    </w:rPr>
                    <w:t>9</w:t>
                  </w:r>
                  <w:r>
                    <w:rPr>
                      <w:noProof/>
                      <w:webHidden/>
                    </w:rPr>
                    <w:fldChar w:fldCharType="end"/>
                  </w:r>
                </w:hyperlink>
              </w:p>
              <w:p w14:paraId="2B3E414F" w14:textId="262ED8A2"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19" w:history="1">
                  <w:r w:rsidRPr="001C66DF">
                    <w:rPr>
                      <w:rStyle w:val="Hyperlink"/>
                      <w:noProof/>
                      <w:lang w:val="en-AU"/>
                    </w:rPr>
                    <w:t>Steelwork and Reinforcement</w:t>
                  </w:r>
                  <w:r>
                    <w:rPr>
                      <w:noProof/>
                      <w:webHidden/>
                    </w:rPr>
                    <w:tab/>
                  </w:r>
                  <w:r>
                    <w:rPr>
                      <w:noProof/>
                      <w:webHidden/>
                    </w:rPr>
                    <w:fldChar w:fldCharType="begin"/>
                  </w:r>
                  <w:r>
                    <w:rPr>
                      <w:noProof/>
                      <w:webHidden/>
                    </w:rPr>
                    <w:instrText xml:space="preserve"> PAGEREF _Toc188625319 \h </w:instrText>
                  </w:r>
                  <w:r>
                    <w:rPr>
                      <w:noProof/>
                      <w:webHidden/>
                    </w:rPr>
                  </w:r>
                  <w:r>
                    <w:rPr>
                      <w:noProof/>
                      <w:webHidden/>
                    </w:rPr>
                    <w:fldChar w:fldCharType="separate"/>
                  </w:r>
                  <w:r>
                    <w:rPr>
                      <w:noProof/>
                      <w:webHidden/>
                    </w:rPr>
                    <w:t>9</w:t>
                  </w:r>
                  <w:r>
                    <w:rPr>
                      <w:noProof/>
                      <w:webHidden/>
                    </w:rPr>
                    <w:fldChar w:fldCharType="end"/>
                  </w:r>
                </w:hyperlink>
              </w:p>
              <w:p w14:paraId="0E5C3291" w14:textId="4485C94C"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20" w:history="1">
                  <w:r w:rsidRPr="001C66DF">
                    <w:rPr>
                      <w:rStyle w:val="Hyperlink"/>
                      <w:noProof/>
                      <w:lang w:val="en-AU"/>
                      <w14:scene3d>
                        <w14:camera w14:prst="orthographicFront"/>
                        <w14:lightRig w14:rig="threePt" w14:dir="t">
                          <w14:rot w14:lat="0" w14:lon="0" w14:rev="0"/>
                        </w14:lightRig>
                      </w14:scene3d>
                    </w:rPr>
                    <w:t>11.</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Application Of Sprayed Concrete</w:t>
                  </w:r>
                  <w:r>
                    <w:rPr>
                      <w:noProof/>
                      <w:webHidden/>
                    </w:rPr>
                    <w:tab/>
                  </w:r>
                  <w:r>
                    <w:rPr>
                      <w:noProof/>
                      <w:webHidden/>
                    </w:rPr>
                    <w:fldChar w:fldCharType="begin"/>
                  </w:r>
                  <w:r>
                    <w:rPr>
                      <w:noProof/>
                      <w:webHidden/>
                    </w:rPr>
                    <w:instrText xml:space="preserve"> PAGEREF _Toc188625320 \h </w:instrText>
                  </w:r>
                  <w:r>
                    <w:rPr>
                      <w:noProof/>
                      <w:webHidden/>
                    </w:rPr>
                  </w:r>
                  <w:r>
                    <w:rPr>
                      <w:noProof/>
                      <w:webHidden/>
                    </w:rPr>
                    <w:fldChar w:fldCharType="separate"/>
                  </w:r>
                  <w:r>
                    <w:rPr>
                      <w:noProof/>
                      <w:webHidden/>
                    </w:rPr>
                    <w:t>9</w:t>
                  </w:r>
                  <w:r>
                    <w:rPr>
                      <w:noProof/>
                      <w:webHidden/>
                    </w:rPr>
                    <w:fldChar w:fldCharType="end"/>
                  </w:r>
                </w:hyperlink>
              </w:p>
              <w:p w14:paraId="020CA75E" w14:textId="10182857"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21" w:history="1">
                  <w:r w:rsidRPr="001C66DF">
                    <w:rPr>
                      <w:rStyle w:val="Hyperlink"/>
                      <w:noProof/>
                      <w:lang w:val="en-AU"/>
                    </w:rPr>
                    <w:t>General</w:t>
                  </w:r>
                  <w:r>
                    <w:rPr>
                      <w:noProof/>
                      <w:webHidden/>
                    </w:rPr>
                    <w:tab/>
                  </w:r>
                  <w:r>
                    <w:rPr>
                      <w:noProof/>
                      <w:webHidden/>
                    </w:rPr>
                    <w:fldChar w:fldCharType="begin"/>
                  </w:r>
                  <w:r>
                    <w:rPr>
                      <w:noProof/>
                      <w:webHidden/>
                    </w:rPr>
                    <w:instrText xml:space="preserve"> PAGEREF _Toc188625321 \h </w:instrText>
                  </w:r>
                  <w:r>
                    <w:rPr>
                      <w:noProof/>
                      <w:webHidden/>
                    </w:rPr>
                  </w:r>
                  <w:r>
                    <w:rPr>
                      <w:noProof/>
                      <w:webHidden/>
                    </w:rPr>
                    <w:fldChar w:fldCharType="separate"/>
                  </w:r>
                  <w:r>
                    <w:rPr>
                      <w:noProof/>
                      <w:webHidden/>
                    </w:rPr>
                    <w:t>9</w:t>
                  </w:r>
                  <w:r>
                    <w:rPr>
                      <w:noProof/>
                      <w:webHidden/>
                    </w:rPr>
                    <w:fldChar w:fldCharType="end"/>
                  </w:r>
                </w:hyperlink>
              </w:p>
              <w:p w14:paraId="3A7D6796" w14:textId="3B519F2C"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22" w:history="1">
                  <w:r w:rsidRPr="001C66DF">
                    <w:rPr>
                      <w:rStyle w:val="Hyperlink"/>
                      <w:noProof/>
                      <w:lang w:val="en-AU"/>
                    </w:rPr>
                    <w:t>Maximum Time for the Application of Sprayed Concrete</w:t>
                  </w:r>
                  <w:r>
                    <w:rPr>
                      <w:noProof/>
                      <w:webHidden/>
                    </w:rPr>
                    <w:tab/>
                  </w:r>
                  <w:r>
                    <w:rPr>
                      <w:noProof/>
                      <w:webHidden/>
                    </w:rPr>
                    <w:fldChar w:fldCharType="begin"/>
                  </w:r>
                  <w:r>
                    <w:rPr>
                      <w:noProof/>
                      <w:webHidden/>
                    </w:rPr>
                    <w:instrText xml:space="preserve"> PAGEREF _Toc188625322 \h </w:instrText>
                  </w:r>
                  <w:r>
                    <w:rPr>
                      <w:noProof/>
                      <w:webHidden/>
                    </w:rPr>
                  </w:r>
                  <w:r>
                    <w:rPr>
                      <w:noProof/>
                      <w:webHidden/>
                    </w:rPr>
                    <w:fldChar w:fldCharType="separate"/>
                  </w:r>
                  <w:r>
                    <w:rPr>
                      <w:noProof/>
                      <w:webHidden/>
                    </w:rPr>
                    <w:t>11</w:t>
                  </w:r>
                  <w:r>
                    <w:rPr>
                      <w:noProof/>
                      <w:webHidden/>
                    </w:rPr>
                    <w:fldChar w:fldCharType="end"/>
                  </w:r>
                </w:hyperlink>
              </w:p>
              <w:p w14:paraId="77FBC64C" w14:textId="24091B8D"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23" w:history="1">
                  <w:r w:rsidRPr="001C66DF">
                    <w:rPr>
                      <w:rStyle w:val="Hyperlink"/>
                      <w:noProof/>
                      <w:lang w:val="en-AU"/>
                    </w:rPr>
                    <w:t>Addition of Fibres</w:t>
                  </w:r>
                  <w:r>
                    <w:rPr>
                      <w:noProof/>
                      <w:webHidden/>
                    </w:rPr>
                    <w:tab/>
                  </w:r>
                  <w:r>
                    <w:rPr>
                      <w:noProof/>
                      <w:webHidden/>
                    </w:rPr>
                    <w:fldChar w:fldCharType="begin"/>
                  </w:r>
                  <w:r>
                    <w:rPr>
                      <w:noProof/>
                      <w:webHidden/>
                    </w:rPr>
                    <w:instrText xml:space="preserve"> PAGEREF _Toc188625323 \h </w:instrText>
                  </w:r>
                  <w:r>
                    <w:rPr>
                      <w:noProof/>
                      <w:webHidden/>
                    </w:rPr>
                  </w:r>
                  <w:r>
                    <w:rPr>
                      <w:noProof/>
                      <w:webHidden/>
                    </w:rPr>
                    <w:fldChar w:fldCharType="separate"/>
                  </w:r>
                  <w:r>
                    <w:rPr>
                      <w:noProof/>
                      <w:webHidden/>
                    </w:rPr>
                    <w:t>11</w:t>
                  </w:r>
                  <w:r>
                    <w:rPr>
                      <w:noProof/>
                      <w:webHidden/>
                    </w:rPr>
                    <w:fldChar w:fldCharType="end"/>
                  </w:r>
                </w:hyperlink>
              </w:p>
              <w:p w14:paraId="10F35C88" w14:textId="1C6BFC78" w:rsidR="00AD2DEA" w:rsidRDefault="00AD2DEA" w:rsidP="007E3A43">
                <w:pPr>
                  <w:pStyle w:val="TOC2"/>
                  <w:tabs>
                    <w:tab w:val="clear" w:pos="1134"/>
                  </w:tabs>
                  <w:ind w:left="1029" w:hanging="462"/>
                  <w:rPr>
                    <w:rFonts w:asciiTheme="minorHAnsi" w:eastAsiaTheme="minorEastAsia" w:hAnsiTheme="minorHAnsi" w:cstheme="minorBidi"/>
                    <w:noProof/>
                    <w:color w:val="auto"/>
                    <w:kern w:val="2"/>
                    <w:sz w:val="24"/>
                    <w:szCs w:val="24"/>
                    <w:lang w:val="en-AU" w:eastAsia="en-AU"/>
                    <w14:ligatures w14:val="standardContextual"/>
                  </w:rPr>
                </w:pPr>
                <w:hyperlink w:anchor="_Toc188625324" w:history="1">
                  <w:r w:rsidRPr="001C66DF">
                    <w:rPr>
                      <w:rStyle w:val="Hyperlink"/>
                      <w:noProof/>
                      <w:lang w:val="en-AU"/>
                    </w:rPr>
                    <w:t>Joints</w:t>
                  </w:r>
                  <w:r>
                    <w:rPr>
                      <w:noProof/>
                      <w:webHidden/>
                    </w:rPr>
                    <w:tab/>
                  </w:r>
                  <w:r>
                    <w:rPr>
                      <w:noProof/>
                      <w:webHidden/>
                    </w:rPr>
                    <w:fldChar w:fldCharType="begin"/>
                  </w:r>
                  <w:r>
                    <w:rPr>
                      <w:noProof/>
                      <w:webHidden/>
                    </w:rPr>
                    <w:instrText xml:space="preserve"> PAGEREF _Toc188625324 \h </w:instrText>
                  </w:r>
                  <w:r>
                    <w:rPr>
                      <w:noProof/>
                      <w:webHidden/>
                    </w:rPr>
                  </w:r>
                  <w:r>
                    <w:rPr>
                      <w:noProof/>
                      <w:webHidden/>
                    </w:rPr>
                    <w:fldChar w:fldCharType="separate"/>
                  </w:r>
                  <w:r>
                    <w:rPr>
                      <w:noProof/>
                      <w:webHidden/>
                    </w:rPr>
                    <w:t>11</w:t>
                  </w:r>
                  <w:r>
                    <w:rPr>
                      <w:noProof/>
                      <w:webHidden/>
                    </w:rPr>
                    <w:fldChar w:fldCharType="end"/>
                  </w:r>
                </w:hyperlink>
              </w:p>
              <w:p w14:paraId="633177E4" w14:textId="1484C033"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25" w:history="1">
                  <w:r w:rsidRPr="001C66DF">
                    <w:rPr>
                      <w:rStyle w:val="Hyperlink"/>
                      <w:noProof/>
                      <w:lang w:val="en-AU"/>
                    </w:rPr>
                    <w:t>Concrete Repair and CP Overlay Work</w:t>
                  </w:r>
                  <w:r>
                    <w:rPr>
                      <w:noProof/>
                      <w:webHidden/>
                    </w:rPr>
                    <w:tab/>
                  </w:r>
                  <w:r>
                    <w:rPr>
                      <w:noProof/>
                      <w:webHidden/>
                    </w:rPr>
                    <w:fldChar w:fldCharType="begin"/>
                  </w:r>
                  <w:r>
                    <w:rPr>
                      <w:noProof/>
                      <w:webHidden/>
                    </w:rPr>
                    <w:instrText xml:space="preserve"> PAGEREF _Toc188625325 \h </w:instrText>
                  </w:r>
                  <w:r>
                    <w:rPr>
                      <w:noProof/>
                      <w:webHidden/>
                    </w:rPr>
                  </w:r>
                  <w:r>
                    <w:rPr>
                      <w:noProof/>
                      <w:webHidden/>
                    </w:rPr>
                    <w:fldChar w:fldCharType="separate"/>
                  </w:r>
                  <w:r>
                    <w:rPr>
                      <w:noProof/>
                      <w:webHidden/>
                    </w:rPr>
                    <w:t>11</w:t>
                  </w:r>
                  <w:r>
                    <w:rPr>
                      <w:noProof/>
                      <w:webHidden/>
                    </w:rPr>
                    <w:fldChar w:fldCharType="end"/>
                  </w:r>
                </w:hyperlink>
              </w:p>
              <w:p w14:paraId="7BD13F4A" w14:textId="6EE45DFD"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26" w:history="1">
                  <w:r w:rsidRPr="001C66DF">
                    <w:rPr>
                      <w:rStyle w:val="Hyperlink"/>
                      <w:noProof/>
                      <w:lang w:val="en-AU"/>
                      <w14:scene3d>
                        <w14:camera w14:prst="orthographicFront"/>
                        <w14:lightRig w14:rig="threePt" w14:dir="t">
                          <w14:rot w14:lat="0" w14:lon="0" w14:rev="0"/>
                        </w14:lightRig>
                      </w14:scene3d>
                    </w:rPr>
                    <w:t>12.</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Finishing and Curing</w:t>
                  </w:r>
                  <w:r>
                    <w:rPr>
                      <w:noProof/>
                      <w:webHidden/>
                    </w:rPr>
                    <w:tab/>
                  </w:r>
                  <w:r>
                    <w:rPr>
                      <w:noProof/>
                      <w:webHidden/>
                    </w:rPr>
                    <w:fldChar w:fldCharType="begin"/>
                  </w:r>
                  <w:r>
                    <w:rPr>
                      <w:noProof/>
                      <w:webHidden/>
                    </w:rPr>
                    <w:instrText xml:space="preserve"> PAGEREF _Toc188625326 \h </w:instrText>
                  </w:r>
                  <w:r>
                    <w:rPr>
                      <w:noProof/>
                      <w:webHidden/>
                    </w:rPr>
                  </w:r>
                  <w:r>
                    <w:rPr>
                      <w:noProof/>
                      <w:webHidden/>
                    </w:rPr>
                    <w:fldChar w:fldCharType="separate"/>
                  </w:r>
                  <w:r>
                    <w:rPr>
                      <w:noProof/>
                      <w:webHidden/>
                    </w:rPr>
                    <w:t>11</w:t>
                  </w:r>
                  <w:r>
                    <w:rPr>
                      <w:noProof/>
                      <w:webHidden/>
                    </w:rPr>
                    <w:fldChar w:fldCharType="end"/>
                  </w:r>
                </w:hyperlink>
              </w:p>
              <w:p w14:paraId="2575F571" w14:textId="4ED7BB18"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27" w:history="1">
                  <w:r w:rsidRPr="001C66DF">
                    <w:rPr>
                      <w:rStyle w:val="Hyperlink"/>
                      <w:noProof/>
                      <w:lang w:val="en-AU"/>
                    </w:rPr>
                    <w:t>Finishing</w:t>
                  </w:r>
                  <w:r>
                    <w:rPr>
                      <w:noProof/>
                      <w:webHidden/>
                    </w:rPr>
                    <w:tab/>
                  </w:r>
                  <w:r>
                    <w:rPr>
                      <w:noProof/>
                      <w:webHidden/>
                    </w:rPr>
                    <w:fldChar w:fldCharType="begin"/>
                  </w:r>
                  <w:r>
                    <w:rPr>
                      <w:noProof/>
                      <w:webHidden/>
                    </w:rPr>
                    <w:instrText xml:space="preserve"> PAGEREF _Toc188625327 \h </w:instrText>
                  </w:r>
                  <w:r>
                    <w:rPr>
                      <w:noProof/>
                      <w:webHidden/>
                    </w:rPr>
                  </w:r>
                  <w:r>
                    <w:rPr>
                      <w:noProof/>
                      <w:webHidden/>
                    </w:rPr>
                    <w:fldChar w:fldCharType="separate"/>
                  </w:r>
                  <w:r>
                    <w:rPr>
                      <w:noProof/>
                      <w:webHidden/>
                    </w:rPr>
                    <w:t>11</w:t>
                  </w:r>
                  <w:r>
                    <w:rPr>
                      <w:noProof/>
                      <w:webHidden/>
                    </w:rPr>
                    <w:fldChar w:fldCharType="end"/>
                  </w:r>
                </w:hyperlink>
              </w:p>
              <w:p w14:paraId="3955B7C2" w14:textId="43054E17" w:rsidR="00AD2DEA" w:rsidRDefault="00AD2DEA" w:rsidP="007E3A43">
                <w:pPr>
                  <w:pStyle w:val="TOC2"/>
                  <w:tabs>
                    <w:tab w:val="clear" w:pos="1134"/>
                  </w:tabs>
                  <w:ind w:left="1029" w:hanging="462"/>
                  <w:rPr>
                    <w:rFonts w:asciiTheme="minorHAnsi" w:eastAsiaTheme="minorEastAsia" w:hAnsiTheme="minorHAnsi" w:cstheme="minorBidi"/>
                    <w:noProof/>
                    <w:color w:val="auto"/>
                    <w:kern w:val="2"/>
                    <w:sz w:val="24"/>
                    <w:szCs w:val="24"/>
                    <w:lang w:val="en-AU" w:eastAsia="en-AU"/>
                    <w14:ligatures w14:val="standardContextual"/>
                  </w:rPr>
                </w:pPr>
                <w:hyperlink w:anchor="_Toc188625328" w:history="1">
                  <w:r w:rsidRPr="001C66DF">
                    <w:rPr>
                      <w:rStyle w:val="Hyperlink"/>
                      <w:noProof/>
                      <w:lang w:val="en-AU"/>
                    </w:rPr>
                    <w:t>Curing</w:t>
                  </w:r>
                  <w:r>
                    <w:rPr>
                      <w:noProof/>
                      <w:webHidden/>
                    </w:rPr>
                    <w:tab/>
                  </w:r>
                  <w:r>
                    <w:rPr>
                      <w:noProof/>
                      <w:webHidden/>
                    </w:rPr>
                    <w:fldChar w:fldCharType="begin"/>
                  </w:r>
                  <w:r>
                    <w:rPr>
                      <w:noProof/>
                      <w:webHidden/>
                    </w:rPr>
                    <w:instrText xml:space="preserve"> PAGEREF _Toc188625328 \h </w:instrText>
                  </w:r>
                  <w:r>
                    <w:rPr>
                      <w:noProof/>
                      <w:webHidden/>
                    </w:rPr>
                  </w:r>
                  <w:r>
                    <w:rPr>
                      <w:noProof/>
                      <w:webHidden/>
                    </w:rPr>
                    <w:fldChar w:fldCharType="separate"/>
                  </w:r>
                  <w:r>
                    <w:rPr>
                      <w:noProof/>
                      <w:webHidden/>
                    </w:rPr>
                    <w:t>12</w:t>
                  </w:r>
                  <w:r>
                    <w:rPr>
                      <w:noProof/>
                      <w:webHidden/>
                    </w:rPr>
                    <w:fldChar w:fldCharType="end"/>
                  </w:r>
                </w:hyperlink>
              </w:p>
              <w:p w14:paraId="287760CC" w14:textId="39199BC6"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29" w:history="1">
                  <w:r w:rsidRPr="001C66DF">
                    <w:rPr>
                      <w:rStyle w:val="Hyperlink"/>
                      <w:noProof/>
                      <w:lang w:val="en-AU"/>
                      <w14:scene3d>
                        <w14:camera w14:prst="orthographicFront"/>
                        <w14:lightRig w14:rig="threePt" w14:dir="t">
                          <w14:rot w14:lat="0" w14:lon="0" w14:rev="0"/>
                        </w14:lightRig>
                      </w14:scene3d>
                    </w:rPr>
                    <w:t>13.</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Sampling, Testing and Acceptance</w:t>
                  </w:r>
                  <w:r>
                    <w:rPr>
                      <w:noProof/>
                      <w:webHidden/>
                    </w:rPr>
                    <w:tab/>
                  </w:r>
                  <w:r>
                    <w:rPr>
                      <w:noProof/>
                      <w:webHidden/>
                    </w:rPr>
                    <w:fldChar w:fldCharType="begin"/>
                  </w:r>
                  <w:r>
                    <w:rPr>
                      <w:noProof/>
                      <w:webHidden/>
                    </w:rPr>
                    <w:instrText xml:space="preserve"> PAGEREF _Toc188625329 \h </w:instrText>
                  </w:r>
                  <w:r>
                    <w:rPr>
                      <w:noProof/>
                      <w:webHidden/>
                    </w:rPr>
                  </w:r>
                  <w:r>
                    <w:rPr>
                      <w:noProof/>
                      <w:webHidden/>
                    </w:rPr>
                    <w:fldChar w:fldCharType="separate"/>
                  </w:r>
                  <w:r>
                    <w:rPr>
                      <w:noProof/>
                      <w:webHidden/>
                    </w:rPr>
                    <w:t>12</w:t>
                  </w:r>
                  <w:r>
                    <w:rPr>
                      <w:noProof/>
                      <w:webHidden/>
                    </w:rPr>
                    <w:fldChar w:fldCharType="end"/>
                  </w:r>
                </w:hyperlink>
              </w:p>
              <w:p w14:paraId="06C94B5A" w14:textId="0249E9B4"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30" w:history="1">
                  <w:r w:rsidRPr="001C66DF">
                    <w:rPr>
                      <w:rStyle w:val="Hyperlink"/>
                      <w:noProof/>
                      <w:lang w:val="en-AU"/>
                    </w:rPr>
                    <w:t>General</w:t>
                  </w:r>
                  <w:r>
                    <w:rPr>
                      <w:noProof/>
                      <w:webHidden/>
                    </w:rPr>
                    <w:tab/>
                  </w:r>
                  <w:r>
                    <w:rPr>
                      <w:noProof/>
                      <w:webHidden/>
                    </w:rPr>
                    <w:fldChar w:fldCharType="begin"/>
                  </w:r>
                  <w:r>
                    <w:rPr>
                      <w:noProof/>
                      <w:webHidden/>
                    </w:rPr>
                    <w:instrText xml:space="preserve"> PAGEREF _Toc188625330 \h </w:instrText>
                  </w:r>
                  <w:r>
                    <w:rPr>
                      <w:noProof/>
                      <w:webHidden/>
                    </w:rPr>
                  </w:r>
                  <w:r>
                    <w:rPr>
                      <w:noProof/>
                      <w:webHidden/>
                    </w:rPr>
                    <w:fldChar w:fldCharType="separate"/>
                  </w:r>
                  <w:r>
                    <w:rPr>
                      <w:noProof/>
                      <w:webHidden/>
                    </w:rPr>
                    <w:t>12</w:t>
                  </w:r>
                  <w:r>
                    <w:rPr>
                      <w:noProof/>
                      <w:webHidden/>
                    </w:rPr>
                    <w:fldChar w:fldCharType="end"/>
                  </w:r>
                </w:hyperlink>
              </w:p>
              <w:p w14:paraId="735C7BFB" w14:textId="0B6C95E9" w:rsidR="00AD2DEA" w:rsidRDefault="00AD2DEA" w:rsidP="00AD2DEA">
                <w:pPr>
                  <w:pStyle w:val="TOC2"/>
                  <w:rPr>
                    <w:rFonts w:asciiTheme="minorHAnsi" w:eastAsiaTheme="minorEastAsia" w:hAnsiTheme="minorHAnsi" w:cstheme="minorBidi"/>
                    <w:noProof/>
                    <w:color w:val="auto"/>
                    <w:kern w:val="2"/>
                    <w:sz w:val="24"/>
                    <w:szCs w:val="24"/>
                    <w:lang w:val="en-AU" w:eastAsia="en-AU"/>
                    <w14:ligatures w14:val="standardContextual"/>
                  </w:rPr>
                </w:pPr>
                <w:hyperlink w:anchor="_Toc188625331" w:history="1">
                  <w:r w:rsidRPr="001C66DF">
                    <w:rPr>
                      <w:rStyle w:val="Hyperlink"/>
                      <w:noProof/>
                      <w:lang w:val="en-AU"/>
                    </w:rPr>
                    <w:t>Sampling and Testing of Hardened Concrete</w:t>
                  </w:r>
                  <w:r>
                    <w:rPr>
                      <w:noProof/>
                      <w:webHidden/>
                    </w:rPr>
                    <w:tab/>
                  </w:r>
                  <w:r>
                    <w:rPr>
                      <w:noProof/>
                      <w:webHidden/>
                    </w:rPr>
                    <w:fldChar w:fldCharType="begin"/>
                  </w:r>
                  <w:r>
                    <w:rPr>
                      <w:noProof/>
                      <w:webHidden/>
                    </w:rPr>
                    <w:instrText xml:space="preserve"> PAGEREF _Toc188625331 \h </w:instrText>
                  </w:r>
                  <w:r>
                    <w:rPr>
                      <w:noProof/>
                      <w:webHidden/>
                    </w:rPr>
                  </w:r>
                  <w:r>
                    <w:rPr>
                      <w:noProof/>
                      <w:webHidden/>
                    </w:rPr>
                    <w:fldChar w:fldCharType="separate"/>
                  </w:r>
                  <w:r>
                    <w:rPr>
                      <w:noProof/>
                      <w:webHidden/>
                    </w:rPr>
                    <w:t>12</w:t>
                  </w:r>
                  <w:r>
                    <w:rPr>
                      <w:noProof/>
                      <w:webHidden/>
                    </w:rPr>
                    <w:fldChar w:fldCharType="end"/>
                  </w:r>
                </w:hyperlink>
              </w:p>
              <w:p w14:paraId="3E0D468B" w14:textId="50BA8511" w:rsidR="00AD2DEA" w:rsidRDefault="00AD2DEA" w:rsidP="007E3A43">
                <w:pPr>
                  <w:pStyle w:val="TOC2"/>
                  <w:tabs>
                    <w:tab w:val="clear" w:pos="1134"/>
                  </w:tabs>
                  <w:ind w:left="1029" w:hanging="462"/>
                  <w:rPr>
                    <w:rFonts w:asciiTheme="minorHAnsi" w:eastAsiaTheme="minorEastAsia" w:hAnsiTheme="minorHAnsi" w:cstheme="minorBidi"/>
                    <w:noProof/>
                    <w:color w:val="auto"/>
                    <w:kern w:val="2"/>
                    <w:sz w:val="24"/>
                    <w:szCs w:val="24"/>
                    <w:lang w:val="en-AU" w:eastAsia="en-AU"/>
                    <w14:ligatures w14:val="standardContextual"/>
                  </w:rPr>
                </w:pPr>
                <w:hyperlink w:anchor="_Toc188625332" w:history="1">
                  <w:r w:rsidRPr="001C66DF">
                    <w:rPr>
                      <w:rStyle w:val="Hyperlink"/>
                      <w:noProof/>
                      <w:lang w:val="en-AU"/>
                    </w:rPr>
                    <w:t>Coring</w:t>
                  </w:r>
                  <w:r>
                    <w:rPr>
                      <w:noProof/>
                      <w:webHidden/>
                    </w:rPr>
                    <w:tab/>
                  </w:r>
                  <w:r>
                    <w:rPr>
                      <w:noProof/>
                      <w:webHidden/>
                    </w:rPr>
                    <w:fldChar w:fldCharType="begin"/>
                  </w:r>
                  <w:r>
                    <w:rPr>
                      <w:noProof/>
                      <w:webHidden/>
                    </w:rPr>
                    <w:instrText xml:space="preserve"> PAGEREF _Toc188625332 \h </w:instrText>
                  </w:r>
                  <w:r>
                    <w:rPr>
                      <w:noProof/>
                      <w:webHidden/>
                    </w:rPr>
                  </w:r>
                  <w:r>
                    <w:rPr>
                      <w:noProof/>
                      <w:webHidden/>
                    </w:rPr>
                    <w:fldChar w:fldCharType="separate"/>
                  </w:r>
                  <w:r>
                    <w:rPr>
                      <w:noProof/>
                      <w:webHidden/>
                    </w:rPr>
                    <w:t>13</w:t>
                  </w:r>
                  <w:r>
                    <w:rPr>
                      <w:noProof/>
                      <w:webHidden/>
                    </w:rPr>
                    <w:fldChar w:fldCharType="end"/>
                  </w:r>
                </w:hyperlink>
              </w:p>
              <w:p w14:paraId="1E580DCD" w14:textId="1660C346"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33" w:history="1">
                  <w:r w:rsidRPr="001C66DF">
                    <w:rPr>
                      <w:rStyle w:val="Hyperlink"/>
                      <w:noProof/>
                      <w:lang w:val="en-AU"/>
                      <w14:scene3d>
                        <w14:camera w14:prst="orthographicFront"/>
                        <w14:lightRig w14:rig="threePt" w14:dir="t">
                          <w14:rot w14:lat="0" w14:lon="0" w14:rev="0"/>
                        </w14:lightRig>
                      </w14:scene3d>
                    </w:rPr>
                    <w:t>14.</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Surface Tolerances of Sprayed Concrete</w:t>
                  </w:r>
                  <w:r>
                    <w:rPr>
                      <w:noProof/>
                      <w:webHidden/>
                    </w:rPr>
                    <w:tab/>
                  </w:r>
                  <w:r>
                    <w:rPr>
                      <w:noProof/>
                      <w:webHidden/>
                    </w:rPr>
                    <w:fldChar w:fldCharType="begin"/>
                  </w:r>
                  <w:r>
                    <w:rPr>
                      <w:noProof/>
                      <w:webHidden/>
                    </w:rPr>
                    <w:instrText xml:space="preserve"> PAGEREF _Toc188625333 \h </w:instrText>
                  </w:r>
                  <w:r>
                    <w:rPr>
                      <w:noProof/>
                      <w:webHidden/>
                    </w:rPr>
                  </w:r>
                  <w:r>
                    <w:rPr>
                      <w:noProof/>
                      <w:webHidden/>
                    </w:rPr>
                    <w:fldChar w:fldCharType="separate"/>
                  </w:r>
                  <w:r>
                    <w:rPr>
                      <w:noProof/>
                      <w:webHidden/>
                    </w:rPr>
                    <w:t>14</w:t>
                  </w:r>
                  <w:r>
                    <w:rPr>
                      <w:noProof/>
                      <w:webHidden/>
                    </w:rPr>
                    <w:fldChar w:fldCharType="end"/>
                  </w:r>
                </w:hyperlink>
              </w:p>
              <w:p w14:paraId="33163A01" w14:textId="550CF63C" w:rsidR="00AD2DEA" w:rsidRDefault="00AD2DEA" w:rsidP="00AD2DEA">
                <w:pPr>
                  <w:pStyle w:val="TOC1"/>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34" w:history="1">
                  <w:r w:rsidRPr="001C66DF">
                    <w:rPr>
                      <w:rStyle w:val="Hyperlink"/>
                      <w:noProof/>
                      <w:lang w:val="en-AU"/>
                      <w14:scene3d>
                        <w14:camera w14:prst="orthographicFront"/>
                        <w14:lightRig w14:rig="threePt" w14:dir="t">
                          <w14:rot w14:lat="0" w14:lon="0" w14:rev="0"/>
                        </w14:lightRig>
                      </w14:scene3d>
                    </w:rPr>
                    <w:t>15.</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Inspection and Repair</w:t>
                  </w:r>
                  <w:r>
                    <w:rPr>
                      <w:noProof/>
                      <w:webHidden/>
                    </w:rPr>
                    <w:tab/>
                  </w:r>
                  <w:r>
                    <w:rPr>
                      <w:noProof/>
                      <w:webHidden/>
                    </w:rPr>
                    <w:fldChar w:fldCharType="begin"/>
                  </w:r>
                  <w:r>
                    <w:rPr>
                      <w:noProof/>
                      <w:webHidden/>
                    </w:rPr>
                    <w:instrText xml:space="preserve"> PAGEREF _Toc188625334 \h </w:instrText>
                  </w:r>
                  <w:r>
                    <w:rPr>
                      <w:noProof/>
                      <w:webHidden/>
                    </w:rPr>
                  </w:r>
                  <w:r>
                    <w:rPr>
                      <w:noProof/>
                      <w:webHidden/>
                    </w:rPr>
                    <w:fldChar w:fldCharType="separate"/>
                  </w:r>
                  <w:r>
                    <w:rPr>
                      <w:noProof/>
                      <w:webHidden/>
                    </w:rPr>
                    <w:t>14</w:t>
                  </w:r>
                  <w:r>
                    <w:rPr>
                      <w:noProof/>
                      <w:webHidden/>
                    </w:rPr>
                    <w:fldChar w:fldCharType="end"/>
                  </w:r>
                </w:hyperlink>
              </w:p>
              <w:p w14:paraId="76BC0B9B" w14:textId="397D80D4" w:rsidR="00AD2DEA" w:rsidRDefault="00AD2DEA" w:rsidP="00AD2DEA">
                <w:pPr>
                  <w:pStyle w:val="TOC1"/>
                  <w:tabs>
                    <w:tab w:val="left" w:pos="1571"/>
                  </w:tabs>
                  <w:rPr>
                    <w:rFonts w:asciiTheme="minorHAnsi" w:eastAsiaTheme="minorEastAsia" w:hAnsiTheme="minorHAnsi" w:cstheme="minorBidi"/>
                    <w:b w:val="0"/>
                    <w:bCs w:val="0"/>
                    <w:noProof/>
                    <w:color w:val="auto"/>
                    <w:kern w:val="2"/>
                    <w:sz w:val="24"/>
                    <w:szCs w:val="24"/>
                    <w:lang w:val="en-AU" w:eastAsia="en-AU"/>
                    <w14:ligatures w14:val="standardContextual"/>
                  </w:rPr>
                </w:pPr>
                <w:hyperlink w:anchor="_Toc188625335" w:history="1">
                  <w:r w:rsidRPr="001C66DF">
                    <w:rPr>
                      <w:rStyle w:val="Hyperlink"/>
                      <w:noProof/>
                      <w:lang w:val="en-AU"/>
                    </w:rPr>
                    <w:t>Annexure A:</w:t>
                  </w:r>
                  <w:r>
                    <w:rPr>
                      <w:rFonts w:asciiTheme="minorHAnsi" w:eastAsiaTheme="minorEastAsia" w:hAnsiTheme="minorHAnsi" w:cstheme="minorBidi"/>
                      <w:b w:val="0"/>
                      <w:bCs w:val="0"/>
                      <w:noProof/>
                      <w:color w:val="auto"/>
                      <w:kern w:val="2"/>
                      <w:sz w:val="24"/>
                      <w:szCs w:val="24"/>
                      <w:lang w:val="en-AU" w:eastAsia="en-AU"/>
                      <w14:ligatures w14:val="standardContextual"/>
                    </w:rPr>
                    <w:tab/>
                  </w:r>
                  <w:r w:rsidRPr="001C66DF">
                    <w:rPr>
                      <w:rStyle w:val="Hyperlink"/>
                      <w:noProof/>
                      <w:lang w:val="en-AU"/>
                    </w:rPr>
                    <w:t>Summary of Hold Points, Witness Points and Records</w:t>
                  </w:r>
                  <w:r>
                    <w:rPr>
                      <w:noProof/>
                      <w:webHidden/>
                    </w:rPr>
                    <w:tab/>
                  </w:r>
                  <w:r>
                    <w:rPr>
                      <w:noProof/>
                      <w:webHidden/>
                    </w:rPr>
                    <w:fldChar w:fldCharType="begin"/>
                  </w:r>
                  <w:r>
                    <w:rPr>
                      <w:noProof/>
                      <w:webHidden/>
                    </w:rPr>
                    <w:instrText xml:space="preserve"> PAGEREF _Toc188625335 \h </w:instrText>
                  </w:r>
                  <w:r>
                    <w:rPr>
                      <w:noProof/>
                      <w:webHidden/>
                    </w:rPr>
                  </w:r>
                  <w:r>
                    <w:rPr>
                      <w:noProof/>
                      <w:webHidden/>
                    </w:rPr>
                    <w:fldChar w:fldCharType="separate"/>
                  </w:r>
                  <w:r>
                    <w:rPr>
                      <w:noProof/>
                      <w:webHidden/>
                    </w:rPr>
                    <w:t>16</w:t>
                  </w:r>
                  <w:r>
                    <w:rPr>
                      <w:noProof/>
                      <w:webHidden/>
                    </w:rPr>
                    <w:fldChar w:fldCharType="end"/>
                  </w:r>
                </w:hyperlink>
              </w:p>
              <w:p w14:paraId="731494AC" w14:textId="271631F2" w:rsidR="00AF1D72" w:rsidRPr="008B6B92" w:rsidRDefault="00B23DC4" w:rsidP="00F444ED">
                <w:pPr>
                  <w:pStyle w:val="TOC1"/>
                  <w:tabs>
                    <w:tab w:val="left" w:pos="1571"/>
                  </w:tabs>
                  <w:rPr>
                    <w:b w:val="0"/>
                    <w:bCs w:val="0"/>
                    <w:lang w:val="en-AU"/>
                  </w:rPr>
                </w:pPr>
                <w:r w:rsidRPr="008B6B92">
                  <w:rPr>
                    <w:b w:val="0"/>
                    <w:bCs w:val="0"/>
                    <w:sz w:val="20"/>
                    <w:szCs w:val="20"/>
                    <w:lang w:val="en-AU"/>
                  </w:rPr>
                  <w:fldChar w:fldCharType="end"/>
                </w:r>
              </w:p>
            </w:sdtContent>
          </w:sdt>
        </w:tc>
      </w:tr>
    </w:tbl>
    <w:p w14:paraId="126A5F71" w14:textId="77777777" w:rsidR="00662F0F" w:rsidRPr="008B6B92" w:rsidRDefault="00662F0F" w:rsidP="00662F0F">
      <w:pPr>
        <w:rPr>
          <w:lang w:val="en-AU"/>
        </w:rPr>
      </w:pPr>
    </w:p>
    <w:p w14:paraId="3C8F5B93" w14:textId="77777777" w:rsidR="00662F0F" w:rsidRPr="008B6B92" w:rsidRDefault="00662F0F" w:rsidP="00662F0F">
      <w:pPr>
        <w:rPr>
          <w:lang w:val="en-AU"/>
        </w:rPr>
      </w:pPr>
      <w:r w:rsidRPr="008B6B92">
        <w:rPr>
          <w:lang w:val="en-AU"/>
        </w:rPr>
        <w:br w:type="page"/>
      </w:r>
    </w:p>
    <w:p w14:paraId="7FA9E9E5" w14:textId="15DC394F" w:rsidR="00991F4D" w:rsidRPr="008B6B92" w:rsidRDefault="00AF1D72" w:rsidP="00BA2037">
      <w:pPr>
        <w:pStyle w:val="Heading1"/>
        <w:rPr>
          <w:lang w:val="en-AU"/>
        </w:rPr>
      </w:pPr>
      <w:bookmarkStart w:id="2" w:name="_Toc188625299"/>
      <w:r w:rsidRPr="008B6B92">
        <w:rPr>
          <w:lang w:val="en-AU"/>
        </w:rPr>
        <w:lastRenderedPageBreak/>
        <w:t>Scope</w:t>
      </w:r>
      <w:bookmarkEnd w:id="1"/>
      <w:bookmarkEnd w:id="2"/>
    </w:p>
    <w:p w14:paraId="0D3D2CCB" w14:textId="19057503" w:rsidR="00906758" w:rsidRPr="008B6B92" w:rsidRDefault="00C1640F" w:rsidP="005B69E2">
      <w:pPr>
        <w:pStyle w:val="Bodynumbered1"/>
        <w:rPr>
          <w:lang w:val="en-AU"/>
        </w:rPr>
      </w:pPr>
      <w:bookmarkStart w:id="3" w:name="_Toc514678946"/>
      <w:bookmarkStart w:id="4" w:name="_Toc886733"/>
      <w:bookmarkStart w:id="5" w:name="_Toc886732"/>
      <w:r w:rsidRPr="008B6B92">
        <w:rPr>
          <w:lang w:val="en-AU"/>
        </w:rPr>
        <w:t>Austroads Technical Specification ATS</w:t>
      </w:r>
      <w:r w:rsidR="00B86E37" w:rsidRPr="008B6B92">
        <w:rPr>
          <w:lang w:val="en-AU"/>
        </w:rPr>
        <w:t> </w:t>
      </w:r>
      <w:r w:rsidRPr="008B6B92">
        <w:rPr>
          <w:lang w:val="en-AU"/>
        </w:rPr>
        <w:t>5328 sets out the requirements for the supply and application of</w:t>
      </w:r>
      <w:r w:rsidR="001F7DE2" w:rsidRPr="008B6B92">
        <w:rPr>
          <w:lang w:val="en-AU"/>
        </w:rPr>
        <w:t xml:space="preserve"> </w:t>
      </w:r>
      <w:r w:rsidR="00D27275" w:rsidRPr="008B6B92">
        <w:rPr>
          <w:lang w:val="en-AU"/>
        </w:rPr>
        <w:t>sprayed concrete</w:t>
      </w:r>
      <w:r w:rsidRPr="008B6B92">
        <w:rPr>
          <w:lang w:val="en-AU"/>
        </w:rPr>
        <w:t xml:space="preserve"> for permanent </w:t>
      </w:r>
      <w:r w:rsidR="002D1E34" w:rsidRPr="008B6B92">
        <w:rPr>
          <w:lang w:val="en-AU"/>
        </w:rPr>
        <w:t>works</w:t>
      </w:r>
      <w:r w:rsidR="00F96F69" w:rsidRPr="008B6B92">
        <w:rPr>
          <w:lang w:val="en-AU"/>
        </w:rPr>
        <w:t xml:space="preserve">. </w:t>
      </w:r>
      <w:r w:rsidR="00D027C2" w:rsidRPr="008B6B92">
        <w:rPr>
          <w:lang w:val="en-AU"/>
        </w:rPr>
        <w:t>I</w:t>
      </w:r>
      <w:r w:rsidRPr="008B6B92">
        <w:rPr>
          <w:lang w:val="en-AU"/>
        </w:rPr>
        <w:t xml:space="preserve">t covers </w:t>
      </w:r>
      <w:r w:rsidR="00D27275" w:rsidRPr="008B6B92">
        <w:rPr>
          <w:lang w:val="en-AU"/>
        </w:rPr>
        <w:t>sprayed concrete</w:t>
      </w:r>
      <w:r w:rsidR="00F96F69" w:rsidRPr="008B6B92">
        <w:rPr>
          <w:lang w:val="en-AU"/>
        </w:rPr>
        <w:t xml:space="preserve"> </w:t>
      </w:r>
      <w:r w:rsidR="00431F8B" w:rsidRPr="008B6B92">
        <w:rPr>
          <w:lang w:val="en-AU"/>
        </w:rPr>
        <w:t>which</w:t>
      </w:r>
      <w:r w:rsidR="002C5075" w:rsidRPr="008B6B92">
        <w:rPr>
          <w:lang w:val="en-AU"/>
        </w:rPr>
        <w:t xml:space="preserve"> is</w:t>
      </w:r>
      <w:r w:rsidR="00906758" w:rsidRPr="008B6B92">
        <w:rPr>
          <w:lang w:val="en-AU"/>
        </w:rPr>
        <w:t>:</w:t>
      </w:r>
    </w:p>
    <w:p w14:paraId="26D6877B" w14:textId="7DBA7F36" w:rsidR="00DF3539" w:rsidRPr="008B6B92" w:rsidRDefault="00431F8B" w:rsidP="002511D3">
      <w:pPr>
        <w:pStyle w:val="Bodynumbered2"/>
        <w:rPr>
          <w:lang w:val="en-AU"/>
        </w:rPr>
      </w:pPr>
      <w:r w:rsidRPr="008B6B92">
        <w:rPr>
          <w:lang w:val="en-AU"/>
        </w:rPr>
        <w:t>a</w:t>
      </w:r>
      <w:r w:rsidR="00D027C2" w:rsidRPr="008B6B92">
        <w:rPr>
          <w:lang w:val="en-AU"/>
        </w:rPr>
        <w:t xml:space="preserve">pplied by either </w:t>
      </w:r>
      <w:r w:rsidR="00C1640F" w:rsidRPr="008B6B92">
        <w:rPr>
          <w:lang w:val="en-AU"/>
        </w:rPr>
        <w:t xml:space="preserve">wet </w:t>
      </w:r>
      <w:r w:rsidRPr="008B6B92">
        <w:rPr>
          <w:lang w:val="en-AU"/>
        </w:rPr>
        <w:t>or</w:t>
      </w:r>
      <w:r w:rsidR="00C1640F" w:rsidRPr="008B6B92">
        <w:rPr>
          <w:lang w:val="en-AU"/>
        </w:rPr>
        <w:t xml:space="preserve"> dry processes</w:t>
      </w:r>
      <w:r w:rsidR="00D027C2" w:rsidRPr="008B6B92">
        <w:rPr>
          <w:lang w:val="en-AU"/>
        </w:rPr>
        <w:t>; and</w:t>
      </w:r>
    </w:p>
    <w:p w14:paraId="170705FB" w14:textId="28A8957F" w:rsidR="00F056E8" w:rsidRPr="008B6B92" w:rsidRDefault="00F532A7" w:rsidP="002511D3">
      <w:pPr>
        <w:pStyle w:val="Bodynumbered2"/>
        <w:rPr>
          <w:color w:val="auto"/>
          <w:lang w:val="en-AU"/>
        </w:rPr>
      </w:pPr>
      <w:r w:rsidRPr="008B6B92">
        <w:rPr>
          <w:lang w:val="en-AU"/>
        </w:rPr>
        <w:t xml:space="preserve">supplied </w:t>
      </w:r>
      <w:r w:rsidR="00F056E8" w:rsidRPr="008B6B92">
        <w:rPr>
          <w:lang w:val="en-AU"/>
        </w:rPr>
        <w:t>either with or without fi</w:t>
      </w:r>
      <w:r w:rsidR="005C4902" w:rsidRPr="008B6B92">
        <w:rPr>
          <w:lang w:val="en-AU"/>
        </w:rPr>
        <w:t>bres</w:t>
      </w:r>
      <w:r w:rsidR="0071048B" w:rsidRPr="008B6B92">
        <w:rPr>
          <w:lang w:val="en-AU"/>
        </w:rPr>
        <w:t>.</w:t>
      </w:r>
    </w:p>
    <w:p w14:paraId="1F75CE5F" w14:textId="1B88DA65" w:rsidR="00806850" w:rsidRPr="008B6B92" w:rsidRDefault="00806850" w:rsidP="005B69E2">
      <w:pPr>
        <w:pStyle w:val="Bodynumbered1"/>
        <w:rPr>
          <w:color w:val="auto"/>
          <w:lang w:val="en-AU"/>
        </w:rPr>
      </w:pPr>
      <w:r w:rsidRPr="008B6B92">
        <w:rPr>
          <w:color w:val="auto"/>
          <w:lang w:val="en-AU"/>
        </w:rPr>
        <w:t>Sprayed Con</w:t>
      </w:r>
      <w:r w:rsidR="00EE0CB9" w:rsidRPr="008B6B92">
        <w:rPr>
          <w:color w:val="auto"/>
          <w:lang w:val="en-AU"/>
        </w:rPr>
        <w:t>c</w:t>
      </w:r>
      <w:r w:rsidRPr="008B6B92">
        <w:rPr>
          <w:color w:val="auto"/>
          <w:lang w:val="en-AU"/>
        </w:rPr>
        <w:t>rete</w:t>
      </w:r>
      <w:r w:rsidR="00EE0CB9" w:rsidRPr="008B6B92">
        <w:rPr>
          <w:color w:val="auto"/>
          <w:lang w:val="en-AU"/>
        </w:rPr>
        <w:t xml:space="preserve"> may alternatively be referred to as ‘shotcrete’.</w:t>
      </w:r>
      <w:r w:rsidRPr="008B6B92">
        <w:rPr>
          <w:color w:val="auto"/>
          <w:lang w:val="en-AU"/>
        </w:rPr>
        <w:t xml:space="preserve"> </w:t>
      </w:r>
    </w:p>
    <w:p w14:paraId="63AA5132" w14:textId="09B27D19" w:rsidR="004474D8" w:rsidRPr="008B6B92" w:rsidRDefault="00041E37" w:rsidP="005B69E2">
      <w:pPr>
        <w:pStyle w:val="Bodynumbered1"/>
        <w:rPr>
          <w:color w:val="auto"/>
          <w:lang w:val="en-AU"/>
        </w:rPr>
      </w:pPr>
      <w:r w:rsidRPr="008B6B92">
        <w:rPr>
          <w:color w:val="auto"/>
          <w:lang w:val="en-AU"/>
        </w:rPr>
        <w:t>This Specification does not cover</w:t>
      </w:r>
      <w:r w:rsidR="004474D8" w:rsidRPr="008B6B92">
        <w:rPr>
          <w:color w:val="auto"/>
          <w:lang w:val="en-AU"/>
        </w:rPr>
        <w:t>:</w:t>
      </w:r>
    </w:p>
    <w:p w14:paraId="796DA4A5" w14:textId="44B0DA4F" w:rsidR="00D47D10" w:rsidRPr="002511D3" w:rsidRDefault="00D47D10" w:rsidP="002511D3">
      <w:pPr>
        <w:pStyle w:val="Bodynumbered2"/>
        <w:numPr>
          <w:ilvl w:val="0"/>
          <w:numId w:val="58"/>
        </w:numPr>
        <w:rPr>
          <w:lang w:val="en-AU"/>
        </w:rPr>
      </w:pPr>
      <w:r w:rsidRPr="002511D3">
        <w:rPr>
          <w:lang w:val="en-AU"/>
        </w:rPr>
        <w:t xml:space="preserve">Sprayed Concrete used </w:t>
      </w:r>
      <w:r w:rsidR="009F5872" w:rsidRPr="002511D3">
        <w:rPr>
          <w:lang w:val="en-AU"/>
        </w:rPr>
        <w:t xml:space="preserve">for permanent </w:t>
      </w:r>
      <w:r w:rsidRPr="002511D3">
        <w:rPr>
          <w:lang w:val="en-AU"/>
        </w:rPr>
        <w:t xml:space="preserve">tunnelling </w:t>
      </w:r>
      <w:r w:rsidR="00C0446B" w:rsidRPr="002511D3">
        <w:rPr>
          <w:lang w:val="en-AU"/>
        </w:rPr>
        <w:t xml:space="preserve">structural </w:t>
      </w:r>
      <w:r w:rsidR="009F5872" w:rsidRPr="002511D3">
        <w:rPr>
          <w:lang w:val="en-AU"/>
        </w:rPr>
        <w:t>ele</w:t>
      </w:r>
      <w:r w:rsidR="00C0446B" w:rsidRPr="002511D3">
        <w:rPr>
          <w:lang w:val="en-AU"/>
        </w:rPr>
        <w:t>ment</w:t>
      </w:r>
      <w:r w:rsidR="004F4624" w:rsidRPr="002511D3">
        <w:rPr>
          <w:lang w:val="en-AU"/>
        </w:rPr>
        <w:t>s</w:t>
      </w:r>
      <w:r w:rsidRPr="002511D3">
        <w:rPr>
          <w:lang w:val="en-AU"/>
        </w:rPr>
        <w:t>;</w:t>
      </w:r>
    </w:p>
    <w:p w14:paraId="7195F617" w14:textId="15F93B34" w:rsidR="00041E37" w:rsidRPr="002511D3" w:rsidRDefault="00041E37" w:rsidP="002511D3">
      <w:pPr>
        <w:pStyle w:val="Bodynumbered2"/>
        <w:numPr>
          <w:ilvl w:val="0"/>
          <w:numId w:val="58"/>
        </w:numPr>
        <w:rPr>
          <w:lang w:val="en-AU"/>
        </w:rPr>
      </w:pPr>
      <w:r w:rsidRPr="002511D3">
        <w:rPr>
          <w:lang w:val="en-AU"/>
        </w:rPr>
        <w:t xml:space="preserve">the </w:t>
      </w:r>
      <w:r w:rsidR="004A13BA" w:rsidRPr="002511D3">
        <w:rPr>
          <w:lang w:val="en-AU"/>
        </w:rPr>
        <w:t>design</w:t>
      </w:r>
      <w:r w:rsidRPr="002511D3">
        <w:rPr>
          <w:lang w:val="en-AU"/>
        </w:rPr>
        <w:t xml:space="preserve"> </w:t>
      </w:r>
      <w:r w:rsidR="00DF0A17" w:rsidRPr="002511D3">
        <w:rPr>
          <w:lang w:val="en-AU"/>
        </w:rPr>
        <w:t>of the concrete element (including design for durability, f</w:t>
      </w:r>
      <w:r w:rsidR="009E16F3" w:rsidRPr="002511D3">
        <w:rPr>
          <w:lang w:val="en-AU"/>
        </w:rPr>
        <w:t xml:space="preserve">ire resistance, </w:t>
      </w:r>
      <w:r w:rsidR="00517636" w:rsidRPr="002511D3">
        <w:rPr>
          <w:lang w:val="en-AU"/>
        </w:rPr>
        <w:t xml:space="preserve">stability, </w:t>
      </w:r>
      <w:r w:rsidR="009E16F3" w:rsidRPr="002511D3">
        <w:rPr>
          <w:lang w:val="en-AU"/>
        </w:rPr>
        <w:t>strength and serviceability)</w:t>
      </w:r>
      <w:r w:rsidR="00D47D10" w:rsidRPr="002511D3">
        <w:rPr>
          <w:lang w:val="en-AU"/>
        </w:rPr>
        <w:t>;</w:t>
      </w:r>
    </w:p>
    <w:p w14:paraId="3CC28A43" w14:textId="7B8706F0" w:rsidR="00E20FA7" w:rsidRPr="008B6B92" w:rsidRDefault="00041E37" w:rsidP="002511D3">
      <w:pPr>
        <w:pStyle w:val="Bodynumbered2"/>
        <w:rPr>
          <w:lang w:val="en-AU"/>
        </w:rPr>
      </w:pPr>
      <w:r w:rsidRPr="008B6B92">
        <w:rPr>
          <w:lang w:val="en-AU"/>
        </w:rPr>
        <w:t xml:space="preserve">the </w:t>
      </w:r>
      <w:r w:rsidR="00AC72B4" w:rsidRPr="008B6B92">
        <w:rPr>
          <w:lang w:val="en-AU"/>
        </w:rPr>
        <w:t>design</w:t>
      </w:r>
      <w:r w:rsidR="00B432CB" w:rsidRPr="008B6B92">
        <w:rPr>
          <w:lang w:val="en-AU"/>
        </w:rPr>
        <w:t xml:space="preserve">, </w:t>
      </w:r>
      <w:r w:rsidRPr="008B6B92">
        <w:rPr>
          <w:lang w:val="en-AU"/>
        </w:rPr>
        <w:t>supply and</w:t>
      </w:r>
      <w:r w:rsidR="00B432CB" w:rsidRPr="008B6B92">
        <w:rPr>
          <w:lang w:val="en-AU"/>
        </w:rPr>
        <w:t>/or</w:t>
      </w:r>
      <w:r w:rsidRPr="008B6B92">
        <w:rPr>
          <w:lang w:val="en-AU"/>
        </w:rPr>
        <w:t xml:space="preserve"> installation of </w:t>
      </w:r>
      <w:r w:rsidR="00A0645A" w:rsidRPr="008B6B92">
        <w:rPr>
          <w:lang w:val="en-AU"/>
        </w:rPr>
        <w:t xml:space="preserve">supporting elements, such as </w:t>
      </w:r>
      <w:r w:rsidRPr="008B6B92">
        <w:rPr>
          <w:lang w:val="en-AU"/>
        </w:rPr>
        <w:t>rock</w:t>
      </w:r>
      <w:r w:rsidR="00FC08B7" w:rsidRPr="008B6B92">
        <w:rPr>
          <w:lang w:val="en-AU"/>
        </w:rPr>
        <w:t xml:space="preserve"> </w:t>
      </w:r>
      <w:r w:rsidRPr="008B6B92">
        <w:rPr>
          <w:lang w:val="en-AU"/>
        </w:rPr>
        <w:t>bolts</w:t>
      </w:r>
      <w:r w:rsidR="00A0645A" w:rsidRPr="008B6B92">
        <w:rPr>
          <w:lang w:val="en-AU"/>
        </w:rPr>
        <w:t xml:space="preserve">, soil </w:t>
      </w:r>
      <w:r w:rsidR="00E20FA7" w:rsidRPr="008B6B92">
        <w:rPr>
          <w:lang w:val="en-AU"/>
        </w:rPr>
        <w:t>nails or ground anchors; or</w:t>
      </w:r>
    </w:p>
    <w:p w14:paraId="48DA03ED" w14:textId="66EFFFD9" w:rsidR="00041E37" w:rsidRPr="008B6B92" w:rsidRDefault="00041E37" w:rsidP="002511D3">
      <w:pPr>
        <w:pStyle w:val="Bodynumbered2"/>
        <w:rPr>
          <w:lang w:val="en-AU"/>
        </w:rPr>
      </w:pPr>
      <w:r w:rsidRPr="008B6B92">
        <w:rPr>
          <w:lang w:val="en-AU"/>
        </w:rPr>
        <w:t xml:space="preserve">the </w:t>
      </w:r>
      <w:r w:rsidR="00B432CB" w:rsidRPr="008B6B92">
        <w:rPr>
          <w:lang w:val="en-AU"/>
        </w:rPr>
        <w:t xml:space="preserve">design, </w:t>
      </w:r>
      <w:r w:rsidRPr="008B6B92">
        <w:rPr>
          <w:lang w:val="en-AU"/>
        </w:rPr>
        <w:t>supply and</w:t>
      </w:r>
      <w:r w:rsidR="00B432CB" w:rsidRPr="008B6B92">
        <w:rPr>
          <w:lang w:val="en-AU"/>
        </w:rPr>
        <w:t xml:space="preserve">/or </w:t>
      </w:r>
      <w:r w:rsidRPr="008B6B92">
        <w:rPr>
          <w:lang w:val="en-AU"/>
        </w:rPr>
        <w:t>installation of waterproofing and drainage</w:t>
      </w:r>
      <w:r w:rsidR="004474D8" w:rsidRPr="008B6B92">
        <w:rPr>
          <w:lang w:val="en-AU"/>
        </w:rPr>
        <w:t xml:space="preserve"> </w:t>
      </w:r>
      <w:r w:rsidRPr="008B6B92">
        <w:rPr>
          <w:lang w:val="en-AU"/>
        </w:rPr>
        <w:t>elements.</w:t>
      </w:r>
    </w:p>
    <w:p w14:paraId="1380AAC0" w14:textId="43CA1536" w:rsidR="00A4499F" w:rsidRPr="008B6B92" w:rsidRDefault="00CF796E" w:rsidP="005B69E2">
      <w:pPr>
        <w:pStyle w:val="Bodynumbered1"/>
        <w:rPr>
          <w:lang w:val="en-AU"/>
        </w:rPr>
      </w:pPr>
      <w:r w:rsidRPr="008B6B92">
        <w:rPr>
          <w:color w:val="auto"/>
          <w:lang w:val="en-AU"/>
        </w:rPr>
        <w:t xml:space="preserve">Where the </w:t>
      </w:r>
      <w:r w:rsidR="00254A63" w:rsidRPr="008B6B92">
        <w:rPr>
          <w:color w:val="auto"/>
          <w:lang w:val="en-AU"/>
        </w:rPr>
        <w:t>Sprayed Concrete</w:t>
      </w:r>
      <w:r w:rsidRPr="008B6B92">
        <w:rPr>
          <w:color w:val="auto"/>
          <w:lang w:val="en-AU"/>
        </w:rPr>
        <w:t xml:space="preserve"> will be used </w:t>
      </w:r>
      <w:r w:rsidR="001E1DF2" w:rsidRPr="008B6B92">
        <w:rPr>
          <w:color w:val="auto"/>
          <w:lang w:val="en-AU"/>
        </w:rPr>
        <w:t xml:space="preserve">for </w:t>
      </w:r>
      <w:r w:rsidR="009839C9" w:rsidRPr="008B6B92">
        <w:rPr>
          <w:color w:val="auto"/>
          <w:lang w:val="en-AU"/>
        </w:rPr>
        <w:t>concrete rep</w:t>
      </w:r>
      <w:r w:rsidR="009839C9" w:rsidRPr="008B6B92">
        <w:rPr>
          <w:lang w:val="en-AU"/>
        </w:rPr>
        <w:t>air work or for overlays for</w:t>
      </w:r>
      <w:r w:rsidR="00DC1C61" w:rsidRPr="008B6B92">
        <w:rPr>
          <w:lang w:val="en-AU"/>
        </w:rPr>
        <w:t xml:space="preserve"> cathodic protection</w:t>
      </w:r>
      <w:r w:rsidR="00A05235" w:rsidRPr="008B6B92">
        <w:rPr>
          <w:lang w:val="en-AU"/>
        </w:rPr>
        <w:t xml:space="preserve"> work, the requirements of ATS</w:t>
      </w:r>
      <w:r w:rsidR="00313EC6" w:rsidRPr="008B6B92">
        <w:rPr>
          <w:lang w:val="en-AU"/>
        </w:rPr>
        <w:t> </w:t>
      </w:r>
      <w:r w:rsidR="00A05235" w:rsidRPr="008B6B92">
        <w:rPr>
          <w:lang w:val="en-AU"/>
        </w:rPr>
        <w:t>5340 will also apply.</w:t>
      </w:r>
      <w:r w:rsidR="009839C9" w:rsidRPr="008B6B92">
        <w:rPr>
          <w:lang w:val="en-AU"/>
        </w:rPr>
        <w:t xml:space="preserve"> </w:t>
      </w:r>
    </w:p>
    <w:p w14:paraId="44D5BBB5" w14:textId="62D6DDAE" w:rsidR="0046761E" w:rsidRPr="008B6B92" w:rsidRDefault="0046761E" w:rsidP="00F60F17">
      <w:pPr>
        <w:pStyle w:val="Heading1"/>
        <w:rPr>
          <w:lang w:val="en-AU"/>
        </w:rPr>
      </w:pPr>
      <w:bookmarkStart w:id="6" w:name="_Toc188625300"/>
      <w:r w:rsidRPr="008B6B92">
        <w:rPr>
          <w:lang w:val="en-AU"/>
        </w:rPr>
        <w:t>Referenced Documents</w:t>
      </w:r>
      <w:bookmarkEnd w:id="6"/>
    </w:p>
    <w:p w14:paraId="568EF5B4" w14:textId="77777777" w:rsidR="0046761E" w:rsidRPr="008B6B92" w:rsidRDefault="0046761E" w:rsidP="001D702B">
      <w:pPr>
        <w:pStyle w:val="Bodynumbered1"/>
        <w:rPr>
          <w:lang w:val="en-AU"/>
        </w:rPr>
      </w:pPr>
      <w:r w:rsidRPr="008B6B92">
        <w:rPr>
          <w:lang w:val="en-AU"/>
        </w:rPr>
        <w:t>The following documents are referenced in this Specification:</w:t>
      </w:r>
    </w:p>
    <w:p w14:paraId="6B906F03" w14:textId="2745F1D6" w:rsidR="00517B8D" w:rsidRPr="008B6B92" w:rsidRDefault="00517B8D" w:rsidP="00517B8D">
      <w:pPr>
        <w:pStyle w:val="BodyTextIndent"/>
        <w:keepNext/>
        <w:pBdr>
          <w:top w:val="single" w:sz="2" w:space="1" w:color="004259"/>
        </w:pBdr>
        <w:ind w:left="1843" w:hanging="1276"/>
        <w:rPr>
          <w:b/>
          <w:bCs/>
          <w:color w:val="004259"/>
          <w:sz w:val="22"/>
          <w:lang w:val="en-AU"/>
        </w:rPr>
      </w:pPr>
      <w:r w:rsidRPr="008B6B92">
        <w:rPr>
          <w:b/>
          <w:color w:val="004259"/>
          <w:lang w:val="en-AU"/>
        </w:rPr>
        <w:t>Australian/New Zealand Standards</w:t>
      </w:r>
    </w:p>
    <w:p w14:paraId="1EFFA600" w14:textId="2FED9733" w:rsidR="00517B8D" w:rsidRPr="008B6B92" w:rsidRDefault="00A15589" w:rsidP="00517B8D">
      <w:pPr>
        <w:pStyle w:val="BodyTextIndent"/>
        <w:keepNext/>
        <w:spacing w:before="120"/>
        <w:rPr>
          <w:lang w:val="en-AU"/>
        </w:rPr>
      </w:pPr>
      <w:r w:rsidRPr="008B6B92">
        <w:rPr>
          <w:lang w:val="en-AU"/>
        </w:rPr>
        <w:t>AS 1012</w:t>
      </w:r>
      <w:r w:rsidR="00517B8D" w:rsidRPr="008B6B92">
        <w:rPr>
          <w:lang w:val="en-AU"/>
        </w:rPr>
        <w:tab/>
      </w:r>
      <w:r w:rsidR="002425FF" w:rsidRPr="008B6B92">
        <w:rPr>
          <w:lang w:val="en-AU"/>
        </w:rPr>
        <w:tab/>
      </w:r>
      <w:r w:rsidR="00196D93" w:rsidRPr="008B6B92">
        <w:rPr>
          <w:lang w:val="en-AU"/>
        </w:rPr>
        <w:t>Methods of testing concrete</w:t>
      </w:r>
    </w:p>
    <w:p w14:paraId="509014A8" w14:textId="781E0609" w:rsidR="00517B8D" w:rsidRPr="008B6B92" w:rsidRDefault="00196D93" w:rsidP="00DF5C4C">
      <w:pPr>
        <w:pStyle w:val="BodyTextIndent"/>
        <w:keepNext/>
        <w:spacing w:before="120"/>
        <w:ind w:left="2166" w:hanging="1446"/>
        <w:rPr>
          <w:lang w:val="en-AU"/>
        </w:rPr>
      </w:pPr>
      <w:r w:rsidRPr="008B6B92">
        <w:rPr>
          <w:lang w:val="en-AU"/>
        </w:rPr>
        <w:t>Method 12.1</w:t>
      </w:r>
      <w:r w:rsidR="00517B8D" w:rsidRPr="008B6B92">
        <w:rPr>
          <w:lang w:val="en-AU"/>
        </w:rPr>
        <w:tab/>
      </w:r>
      <w:r w:rsidRPr="008B6B92">
        <w:rPr>
          <w:lang w:val="en-AU"/>
        </w:rPr>
        <w:t>Determination of mass per unit volume of hardened concrete – Rapid measuring method</w:t>
      </w:r>
    </w:p>
    <w:p w14:paraId="419177DF" w14:textId="4529B3F7" w:rsidR="003C529E" w:rsidRDefault="003C529E" w:rsidP="00DF5C4C">
      <w:pPr>
        <w:pStyle w:val="BodyTextIndent"/>
        <w:keepNext/>
        <w:spacing w:before="120"/>
        <w:ind w:left="2166" w:hanging="1446"/>
        <w:rPr>
          <w:lang w:val="en-AU"/>
        </w:rPr>
      </w:pPr>
      <w:r>
        <w:rPr>
          <w:lang w:val="en-AU"/>
        </w:rPr>
        <w:t>Method 13</w:t>
      </w:r>
      <w:r>
        <w:rPr>
          <w:lang w:val="en-AU"/>
        </w:rPr>
        <w:tab/>
      </w:r>
      <w:r w:rsidR="0074262A" w:rsidRPr="0074262A">
        <w:rPr>
          <w:lang w:val="en-AU"/>
        </w:rPr>
        <w:t>Determination of the drying shrinkage of concrete for samples prepared in the field or in the laboratory</w:t>
      </w:r>
    </w:p>
    <w:p w14:paraId="13763B1C" w14:textId="1C85516D" w:rsidR="00196D93" w:rsidRPr="008B6B92" w:rsidRDefault="00196D93" w:rsidP="00DF5C4C">
      <w:pPr>
        <w:pStyle w:val="BodyTextIndent"/>
        <w:keepNext/>
        <w:spacing w:before="120"/>
        <w:ind w:left="2166" w:hanging="1446"/>
        <w:rPr>
          <w:lang w:val="en-AU"/>
        </w:rPr>
      </w:pPr>
      <w:r w:rsidRPr="008B6B92">
        <w:rPr>
          <w:lang w:val="en-AU"/>
        </w:rPr>
        <w:t>Method 14</w:t>
      </w:r>
      <w:r w:rsidRPr="008B6B92">
        <w:rPr>
          <w:lang w:val="en-AU"/>
        </w:rPr>
        <w:tab/>
        <w:t>Method for securing and testing cores from hardened concrete for compressive strength and mass per unit volume</w:t>
      </w:r>
    </w:p>
    <w:p w14:paraId="308CBA3A" w14:textId="42A9E163" w:rsidR="00196D93" w:rsidRPr="008B6B92" w:rsidRDefault="00196D93" w:rsidP="00DF5C4C">
      <w:pPr>
        <w:pStyle w:val="BodyTextIndent"/>
        <w:keepNext/>
        <w:spacing w:before="120"/>
        <w:ind w:left="2166" w:hanging="1446"/>
        <w:rPr>
          <w:lang w:val="en-AU"/>
        </w:rPr>
      </w:pPr>
      <w:r w:rsidRPr="008B6B92">
        <w:rPr>
          <w:lang w:val="en-AU"/>
        </w:rPr>
        <w:t>Method 21</w:t>
      </w:r>
      <w:r w:rsidRPr="008B6B92">
        <w:rPr>
          <w:lang w:val="en-AU"/>
        </w:rPr>
        <w:tab/>
        <w:t>Determination of water absorption and apparent volume of permeable voids in hardened concrete</w:t>
      </w:r>
    </w:p>
    <w:p w14:paraId="558B47B9" w14:textId="42516F7B" w:rsidR="00CC1F81" w:rsidRPr="008B6B92" w:rsidRDefault="00CC1F81" w:rsidP="00196D93">
      <w:pPr>
        <w:pStyle w:val="BodyTextIndent"/>
        <w:keepNext/>
        <w:spacing w:before="120"/>
        <w:rPr>
          <w:lang w:val="en-AU"/>
        </w:rPr>
      </w:pPr>
      <w:r w:rsidRPr="008B6B92">
        <w:rPr>
          <w:lang w:val="en-AU"/>
        </w:rPr>
        <w:t>AS </w:t>
      </w:r>
      <w:r w:rsidR="00D60D7C" w:rsidRPr="008B6B92">
        <w:rPr>
          <w:lang w:val="en-AU"/>
        </w:rPr>
        <w:t>1379</w:t>
      </w:r>
      <w:r w:rsidR="00D60D7C" w:rsidRPr="008B6B92">
        <w:rPr>
          <w:lang w:val="en-AU"/>
        </w:rPr>
        <w:tab/>
      </w:r>
      <w:r w:rsidR="00D60D7C" w:rsidRPr="008B6B92">
        <w:rPr>
          <w:lang w:val="en-AU"/>
        </w:rPr>
        <w:tab/>
      </w:r>
      <w:r w:rsidR="00A477BC" w:rsidRPr="00A477BC">
        <w:rPr>
          <w:lang w:val="en-AU"/>
        </w:rPr>
        <w:t>Specification and supply of concrete</w:t>
      </w:r>
    </w:p>
    <w:p w14:paraId="6B0F2711" w14:textId="74E02228" w:rsidR="00196D93" w:rsidRPr="008B6B92" w:rsidRDefault="00196D93" w:rsidP="00196D93">
      <w:pPr>
        <w:pStyle w:val="BodyTextIndent"/>
        <w:keepNext/>
        <w:spacing w:before="120"/>
        <w:rPr>
          <w:lang w:val="en-AU"/>
        </w:rPr>
      </w:pPr>
      <w:r w:rsidRPr="008B6B92">
        <w:rPr>
          <w:lang w:val="en-AU"/>
        </w:rPr>
        <w:t>AS 1478.1</w:t>
      </w:r>
      <w:r w:rsidRPr="008B6B92">
        <w:rPr>
          <w:lang w:val="en-AU"/>
        </w:rPr>
        <w:tab/>
        <w:t>Chemical admixtures for concrete, mortar and grout – Admixtures for grout</w:t>
      </w:r>
    </w:p>
    <w:p w14:paraId="020B3668" w14:textId="234CC4CF" w:rsidR="00196D93" w:rsidRPr="008B6B92" w:rsidRDefault="00196D93" w:rsidP="00196D93">
      <w:pPr>
        <w:pStyle w:val="BodyTextIndent"/>
        <w:keepNext/>
        <w:spacing w:before="120"/>
        <w:rPr>
          <w:lang w:val="en-AU"/>
        </w:rPr>
      </w:pPr>
      <w:r w:rsidRPr="008B6B92">
        <w:rPr>
          <w:lang w:val="en-AU"/>
        </w:rPr>
        <w:t>AS 3610.1</w:t>
      </w:r>
      <w:r w:rsidRPr="008B6B92">
        <w:rPr>
          <w:lang w:val="en-AU"/>
        </w:rPr>
        <w:tab/>
        <w:t>Formwork for concrete Part 1: Specifications</w:t>
      </w:r>
    </w:p>
    <w:p w14:paraId="4AD06A4E" w14:textId="5C9A501A" w:rsidR="00196D93" w:rsidRPr="008B6B92" w:rsidRDefault="00196D93" w:rsidP="00196D93">
      <w:pPr>
        <w:pStyle w:val="BodyTextIndent"/>
        <w:keepNext/>
        <w:spacing w:before="120"/>
        <w:rPr>
          <w:lang w:val="en-AU"/>
        </w:rPr>
      </w:pPr>
      <w:r w:rsidRPr="008B6B92">
        <w:rPr>
          <w:lang w:val="en-AU"/>
        </w:rPr>
        <w:t>AS/</w:t>
      </w:r>
      <w:r w:rsidR="00F75381" w:rsidRPr="008B6B92">
        <w:rPr>
          <w:lang w:val="en-AU"/>
        </w:rPr>
        <w:t>NZS 4680</w:t>
      </w:r>
      <w:r w:rsidR="00F75381" w:rsidRPr="008B6B92">
        <w:rPr>
          <w:lang w:val="en-AU"/>
        </w:rPr>
        <w:tab/>
      </w:r>
      <w:proofErr w:type="gramStart"/>
      <w:r w:rsidR="00F75381" w:rsidRPr="008B6B92">
        <w:rPr>
          <w:lang w:val="en-AU"/>
        </w:rPr>
        <w:t>Hot-dip</w:t>
      </w:r>
      <w:proofErr w:type="gramEnd"/>
      <w:r w:rsidR="00F75381" w:rsidRPr="008B6B92">
        <w:rPr>
          <w:lang w:val="en-AU"/>
        </w:rPr>
        <w:t xml:space="preserve"> galvanized (zinc) coatings on fabricated ferrous articles</w:t>
      </w:r>
    </w:p>
    <w:p w14:paraId="74173BE4" w14:textId="625D42E8" w:rsidR="00F75381" w:rsidRPr="008B6B92" w:rsidRDefault="00F75381" w:rsidP="00196D93">
      <w:pPr>
        <w:pStyle w:val="BodyTextIndent"/>
        <w:keepNext/>
        <w:spacing w:before="120"/>
        <w:rPr>
          <w:lang w:val="en-AU"/>
        </w:rPr>
      </w:pPr>
      <w:r w:rsidRPr="008B6B92">
        <w:rPr>
          <w:lang w:val="en-AU"/>
        </w:rPr>
        <w:t>AS/NZS 4671</w:t>
      </w:r>
      <w:r w:rsidRPr="008B6B92">
        <w:rPr>
          <w:lang w:val="en-AU"/>
        </w:rPr>
        <w:tab/>
      </w:r>
      <w:r w:rsidR="002425FF" w:rsidRPr="008B6B92">
        <w:rPr>
          <w:lang w:val="en-AU"/>
        </w:rPr>
        <w:t>Steel for the reinforcement of concrete</w:t>
      </w:r>
    </w:p>
    <w:p w14:paraId="5A2FEBCF" w14:textId="035C774F" w:rsidR="00DF5C4C" w:rsidRPr="008B6B92" w:rsidRDefault="002425FF" w:rsidP="00353573">
      <w:pPr>
        <w:pStyle w:val="BodyTextIndent"/>
        <w:keepLines w:val="0"/>
        <w:spacing w:before="120"/>
        <w:rPr>
          <w:lang w:val="en-AU"/>
        </w:rPr>
      </w:pPr>
      <w:r w:rsidRPr="008B6B92">
        <w:rPr>
          <w:lang w:val="en-AU"/>
        </w:rPr>
        <w:t>AS 5100.5</w:t>
      </w:r>
      <w:r w:rsidRPr="008B6B92">
        <w:rPr>
          <w:lang w:val="en-AU"/>
        </w:rPr>
        <w:tab/>
        <w:t>Bridge Design Part 5: Concrete</w:t>
      </w:r>
    </w:p>
    <w:p w14:paraId="40A5AC71" w14:textId="77777777" w:rsidR="00793339" w:rsidRPr="008B6B92" w:rsidRDefault="00793339" w:rsidP="00793339">
      <w:pPr>
        <w:pStyle w:val="BodyTextIndent"/>
        <w:keepNext/>
        <w:pBdr>
          <w:top w:val="single" w:sz="2" w:space="1" w:color="004259"/>
        </w:pBdr>
        <w:ind w:left="1843" w:hanging="1276"/>
        <w:rPr>
          <w:b/>
          <w:bCs/>
          <w:color w:val="004259"/>
          <w:sz w:val="22"/>
          <w:lang w:val="en-AU"/>
        </w:rPr>
      </w:pPr>
      <w:r w:rsidRPr="008B6B92">
        <w:rPr>
          <w:b/>
          <w:color w:val="004259"/>
          <w:lang w:val="en-AU"/>
        </w:rPr>
        <w:t>Austroads</w:t>
      </w:r>
    </w:p>
    <w:p w14:paraId="000BDCDC" w14:textId="36E008EE" w:rsidR="00793339" w:rsidRPr="008B6B92" w:rsidRDefault="00793339" w:rsidP="00196D93">
      <w:pPr>
        <w:pStyle w:val="BodyTextIndent"/>
        <w:keepNext/>
        <w:spacing w:before="120"/>
        <w:rPr>
          <w:lang w:val="en-AU"/>
        </w:rPr>
      </w:pPr>
      <w:r w:rsidRPr="008B6B92">
        <w:rPr>
          <w:lang w:val="en-AU"/>
        </w:rPr>
        <w:t>ATS 5310</w:t>
      </w:r>
      <w:r w:rsidRPr="008B6B92">
        <w:rPr>
          <w:lang w:val="en-AU"/>
        </w:rPr>
        <w:tab/>
        <w:t>Supply and Placement of Reinforcing Steel</w:t>
      </w:r>
    </w:p>
    <w:p w14:paraId="2425C689" w14:textId="6B5A2323" w:rsidR="00793339" w:rsidRPr="008B6B92" w:rsidRDefault="00793339" w:rsidP="00793339">
      <w:pPr>
        <w:pStyle w:val="BodyTextIndent"/>
        <w:keepNext/>
        <w:spacing w:before="120"/>
        <w:rPr>
          <w:lang w:val="en-AU"/>
        </w:rPr>
      </w:pPr>
      <w:r w:rsidRPr="008B6B92">
        <w:rPr>
          <w:lang w:val="en-AU"/>
        </w:rPr>
        <w:t>ATS 5315</w:t>
      </w:r>
      <w:r w:rsidRPr="008B6B92">
        <w:rPr>
          <w:lang w:val="en-AU"/>
        </w:rPr>
        <w:tab/>
        <w:t>Supply of Special Class Concrete</w:t>
      </w:r>
    </w:p>
    <w:p w14:paraId="3D065D32" w14:textId="168CD069" w:rsidR="00793339" w:rsidRPr="008B6B92" w:rsidRDefault="00793339" w:rsidP="00793339">
      <w:pPr>
        <w:pStyle w:val="BodyTextIndent"/>
        <w:keepNext/>
        <w:spacing w:before="120"/>
        <w:rPr>
          <w:lang w:val="en-AU"/>
        </w:rPr>
      </w:pPr>
      <w:r w:rsidRPr="008B6B92">
        <w:rPr>
          <w:lang w:val="en-AU"/>
        </w:rPr>
        <w:t>ATS 5320</w:t>
      </w:r>
      <w:r w:rsidRPr="008B6B92">
        <w:rPr>
          <w:lang w:val="en-AU"/>
        </w:rPr>
        <w:tab/>
        <w:t>Placement of Concrete</w:t>
      </w:r>
    </w:p>
    <w:p w14:paraId="0764D69C" w14:textId="47DE10EE" w:rsidR="00793339" w:rsidRPr="008B6B92" w:rsidRDefault="00793339" w:rsidP="00196D93">
      <w:pPr>
        <w:pStyle w:val="BodyTextIndent"/>
        <w:keepNext/>
        <w:spacing w:before="120"/>
        <w:rPr>
          <w:lang w:val="en-AU"/>
        </w:rPr>
      </w:pPr>
      <w:r w:rsidRPr="008B6B92">
        <w:rPr>
          <w:lang w:val="en-AU"/>
        </w:rPr>
        <w:t>ATS</w:t>
      </w:r>
      <w:r w:rsidR="00826594" w:rsidRPr="008B6B92">
        <w:rPr>
          <w:lang w:val="en-AU"/>
        </w:rPr>
        <w:t> 5340</w:t>
      </w:r>
      <w:r w:rsidR="00826594" w:rsidRPr="008B6B92">
        <w:rPr>
          <w:lang w:val="en-AU"/>
        </w:rPr>
        <w:tab/>
        <w:t>Cementitious Patch Repair of Concrete</w:t>
      </w:r>
    </w:p>
    <w:p w14:paraId="4DD5CA89" w14:textId="0B65AA6C" w:rsidR="00826594" w:rsidRPr="008B6B92" w:rsidRDefault="00826594" w:rsidP="002C7A7E">
      <w:pPr>
        <w:pStyle w:val="BodyTextIndent"/>
        <w:spacing w:before="120"/>
        <w:rPr>
          <w:lang w:val="en-AU"/>
        </w:rPr>
      </w:pPr>
      <w:r w:rsidRPr="008B6B92">
        <w:rPr>
          <w:lang w:val="en-AU"/>
        </w:rPr>
        <w:t>ATS 5336</w:t>
      </w:r>
      <w:r w:rsidRPr="008B6B92">
        <w:rPr>
          <w:lang w:val="en-AU"/>
        </w:rPr>
        <w:tab/>
        <w:t>Fibre Reinforced Concrete</w:t>
      </w:r>
    </w:p>
    <w:p w14:paraId="559BE096" w14:textId="678C7FB4" w:rsidR="00DF5C4C" w:rsidRPr="008B6B92" w:rsidRDefault="00353573" w:rsidP="00DF5C4C">
      <w:pPr>
        <w:pStyle w:val="BodyTextIndent"/>
        <w:keepNext/>
        <w:pBdr>
          <w:top w:val="single" w:sz="2" w:space="1" w:color="004259"/>
        </w:pBdr>
        <w:ind w:left="1843" w:hanging="1276"/>
        <w:rPr>
          <w:b/>
          <w:bCs/>
          <w:color w:val="004259"/>
          <w:sz w:val="22"/>
          <w:lang w:val="en-AU"/>
        </w:rPr>
      </w:pPr>
      <w:r w:rsidRPr="008B6B92">
        <w:rPr>
          <w:b/>
          <w:color w:val="004259"/>
          <w:lang w:val="en-AU"/>
        </w:rPr>
        <w:lastRenderedPageBreak/>
        <w:t xml:space="preserve">International/European </w:t>
      </w:r>
      <w:r w:rsidR="00DF5C4C" w:rsidRPr="008B6B92">
        <w:rPr>
          <w:b/>
          <w:color w:val="004259"/>
          <w:lang w:val="en-AU"/>
        </w:rPr>
        <w:t>Standards</w:t>
      </w:r>
    </w:p>
    <w:p w14:paraId="34FDD905" w14:textId="074553E1" w:rsidR="004D7D63" w:rsidRPr="008B6B92" w:rsidRDefault="00353573" w:rsidP="00196D93">
      <w:pPr>
        <w:pStyle w:val="BodyTextIndent"/>
        <w:keepNext/>
        <w:spacing w:before="120"/>
        <w:rPr>
          <w:lang w:val="en-AU"/>
        </w:rPr>
      </w:pPr>
      <w:r w:rsidRPr="008B6B92">
        <w:rPr>
          <w:lang w:val="en-AU"/>
        </w:rPr>
        <w:t>DIN 1048</w:t>
      </w:r>
      <w:r w:rsidRPr="008B6B92">
        <w:rPr>
          <w:lang w:val="en-AU"/>
        </w:rPr>
        <w:tab/>
      </w:r>
      <w:r w:rsidRPr="008B6B92">
        <w:rPr>
          <w:lang w:val="en-AU"/>
        </w:rPr>
        <w:tab/>
        <w:t xml:space="preserve">Part 5 Testing Methods for Concrete </w:t>
      </w:r>
      <w:r w:rsidR="007F0FF6" w:rsidRPr="008B6B92">
        <w:rPr>
          <w:lang w:val="en-AU"/>
        </w:rPr>
        <w:t>–</w:t>
      </w:r>
      <w:r w:rsidRPr="008B6B92">
        <w:rPr>
          <w:lang w:val="en-AU"/>
        </w:rPr>
        <w:t xml:space="preserve"> Permeability</w:t>
      </w:r>
    </w:p>
    <w:p w14:paraId="27712A45" w14:textId="356BBE81" w:rsidR="001B117A" w:rsidRPr="008B6B92" w:rsidRDefault="001B117A" w:rsidP="001B117A">
      <w:pPr>
        <w:pStyle w:val="BodyTextIndent"/>
        <w:keepNext/>
        <w:pBdr>
          <w:top w:val="single" w:sz="2" w:space="1" w:color="004259"/>
        </w:pBdr>
        <w:ind w:left="1843" w:hanging="1276"/>
        <w:rPr>
          <w:b/>
          <w:bCs/>
          <w:color w:val="004259"/>
          <w:sz w:val="22"/>
          <w:lang w:val="en-AU"/>
        </w:rPr>
      </w:pPr>
      <w:bookmarkStart w:id="7" w:name="_Hlk87422668"/>
      <w:r w:rsidRPr="008B6B92">
        <w:rPr>
          <w:b/>
          <w:color w:val="004259"/>
          <w:lang w:val="en-AU"/>
        </w:rPr>
        <w:t>ASTM International</w:t>
      </w:r>
    </w:p>
    <w:p w14:paraId="29D5E398" w14:textId="15DC38A8" w:rsidR="006A7404" w:rsidRPr="008B6B92" w:rsidRDefault="001B117A" w:rsidP="002C7A7E">
      <w:pPr>
        <w:pStyle w:val="BodyTextIndent"/>
        <w:keepNext/>
        <w:spacing w:before="120"/>
        <w:ind w:left="2155" w:hanging="1588"/>
        <w:rPr>
          <w:lang w:val="en-AU"/>
        </w:rPr>
      </w:pPr>
      <w:r w:rsidRPr="008B6B92">
        <w:rPr>
          <w:color w:val="auto"/>
          <w:lang w:val="en-AU"/>
        </w:rPr>
        <w:t>ASTM C 1550</w:t>
      </w:r>
      <w:r w:rsidRPr="008B6B92">
        <w:rPr>
          <w:color w:val="auto"/>
          <w:lang w:val="en-AU"/>
        </w:rPr>
        <w:tab/>
        <w:t xml:space="preserve">Standard </w:t>
      </w:r>
      <w:r w:rsidRPr="008B6B92">
        <w:rPr>
          <w:lang w:val="en-AU"/>
        </w:rPr>
        <w:t>Test</w:t>
      </w:r>
      <w:r w:rsidRPr="008B6B92">
        <w:rPr>
          <w:color w:val="auto"/>
          <w:lang w:val="en-AU"/>
        </w:rPr>
        <w:t xml:space="preserve"> Method for Flexural Toughness of Fibre Reinforced Concrete (Using Centrally Loaded Round Panel)</w:t>
      </w:r>
    </w:p>
    <w:p w14:paraId="0ED2AA20" w14:textId="26B0DD67" w:rsidR="00FB539E" w:rsidRPr="008B6B92" w:rsidRDefault="00FB539E" w:rsidP="00F60F17">
      <w:pPr>
        <w:pStyle w:val="Heading1"/>
        <w:rPr>
          <w:lang w:val="en-AU"/>
        </w:rPr>
      </w:pPr>
      <w:bookmarkStart w:id="8" w:name="_Toc64027150"/>
      <w:bookmarkStart w:id="9" w:name="_Toc188625301"/>
      <w:bookmarkEnd w:id="7"/>
      <w:r w:rsidRPr="008B6B92">
        <w:rPr>
          <w:lang w:val="en-AU"/>
        </w:rPr>
        <w:t>Definitions</w:t>
      </w:r>
      <w:bookmarkEnd w:id="8"/>
      <w:bookmarkEnd w:id="9"/>
    </w:p>
    <w:p w14:paraId="2943B42C" w14:textId="6ECF78FE" w:rsidR="0096125D" w:rsidRPr="008B6B92" w:rsidRDefault="00FB539E" w:rsidP="00537FA5">
      <w:pPr>
        <w:pStyle w:val="Bodynumbered1"/>
        <w:rPr>
          <w:lang w:val="en-AU"/>
        </w:rPr>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8B6B92">
        <w:rPr>
          <w:lang w:val="en-AU"/>
        </w:rPr>
        <w:t>In addition to the definitions in AS 1379, the following definitions apply to this Specification.</w:t>
      </w:r>
    </w:p>
    <w:tbl>
      <w:tblPr>
        <w:tblW w:w="9220" w:type="dxa"/>
        <w:tblInd w:w="41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56" w:type="dxa"/>
          <w:right w:w="56" w:type="dxa"/>
        </w:tblCellMar>
        <w:tblLook w:val="0000" w:firstRow="0" w:lastRow="0" w:firstColumn="0" w:lastColumn="0" w:noHBand="0" w:noVBand="0"/>
      </w:tblPr>
      <w:tblGrid>
        <w:gridCol w:w="2976"/>
        <w:gridCol w:w="6244"/>
      </w:tblGrid>
      <w:tr w:rsidR="00EA261A" w:rsidRPr="008B6B92" w14:paraId="7A4F2296" w14:textId="77777777" w:rsidTr="00537FA5">
        <w:trPr>
          <w:trHeight w:val="20"/>
        </w:trPr>
        <w:tc>
          <w:tcPr>
            <w:tcW w:w="2976" w:type="dxa"/>
            <w:shd w:val="clear" w:color="auto" w:fill="auto"/>
          </w:tcPr>
          <w:p w14:paraId="0849EC2C" w14:textId="210C324E" w:rsidR="00EA261A" w:rsidRPr="008B6B92" w:rsidRDefault="00EA261A" w:rsidP="00EE12FC">
            <w:pPr>
              <w:widowControl/>
              <w:autoSpaceDE/>
              <w:autoSpaceDN/>
              <w:spacing w:before="80" w:after="80"/>
              <w:ind w:left="113"/>
              <w:rPr>
                <w:rFonts w:eastAsiaTheme="minorEastAsia"/>
                <w:b/>
                <w:bCs w:val="0"/>
                <w:lang w:val="en-AU" w:eastAsia="en-AU"/>
              </w:rPr>
            </w:pPr>
            <w:r w:rsidRPr="008B6B92">
              <w:rPr>
                <w:b/>
                <w:bCs w:val="0"/>
                <w:lang w:val="en-AU"/>
              </w:rPr>
              <w:t xml:space="preserve">Concrete </w:t>
            </w:r>
            <w:r w:rsidR="00FE3884" w:rsidRPr="008B6B92">
              <w:rPr>
                <w:b/>
                <w:bCs w:val="0"/>
                <w:lang w:val="en-AU"/>
              </w:rPr>
              <w:t>Cover</w:t>
            </w:r>
            <w:r w:rsidRPr="008B6B92">
              <w:rPr>
                <w:b/>
                <w:bCs w:val="0"/>
                <w:lang w:val="en-AU"/>
              </w:rPr>
              <w:t>:</w:t>
            </w:r>
          </w:p>
        </w:tc>
        <w:tc>
          <w:tcPr>
            <w:tcW w:w="6244" w:type="dxa"/>
            <w:shd w:val="clear" w:color="auto" w:fill="auto"/>
          </w:tcPr>
          <w:p w14:paraId="2DD0364D" w14:textId="4D9B632B" w:rsidR="00CE4BCE" w:rsidRPr="008B6B92" w:rsidRDefault="00EA261A" w:rsidP="00EE12FC">
            <w:pPr>
              <w:widowControl/>
              <w:autoSpaceDE/>
              <w:autoSpaceDN/>
              <w:spacing w:before="80" w:after="80"/>
              <w:ind w:left="113"/>
              <w:rPr>
                <w:lang w:val="en-AU"/>
              </w:rPr>
            </w:pPr>
            <w:r w:rsidRPr="008B6B92">
              <w:rPr>
                <w:lang w:val="en-AU"/>
              </w:rPr>
              <w:t xml:space="preserve">The </w:t>
            </w:r>
            <w:r w:rsidR="00932F1F" w:rsidRPr="008B6B92">
              <w:rPr>
                <w:lang w:val="en-AU"/>
              </w:rPr>
              <w:t xml:space="preserve">minimum </w:t>
            </w:r>
            <w:r w:rsidRPr="008B6B92">
              <w:rPr>
                <w:lang w:val="en-AU"/>
              </w:rPr>
              <w:t xml:space="preserve">distance between the reinforcing steel </w:t>
            </w:r>
            <w:r w:rsidR="002C1537" w:rsidRPr="008B6B92">
              <w:rPr>
                <w:lang w:val="en-AU"/>
              </w:rPr>
              <w:t>(excluding any fibres)</w:t>
            </w:r>
            <w:r w:rsidR="00CE4BCE" w:rsidRPr="008B6B92">
              <w:rPr>
                <w:lang w:val="en-AU"/>
              </w:rPr>
              <w:t xml:space="preserve"> </w:t>
            </w:r>
            <w:r w:rsidRPr="008B6B92">
              <w:rPr>
                <w:lang w:val="en-AU"/>
              </w:rPr>
              <w:t>and</w:t>
            </w:r>
            <w:r w:rsidR="00CE4BCE" w:rsidRPr="008B6B92">
              <w:rPr>
                <w:lang w:val="en-AU"/>
              </w:rPr>
              <w:t>:</w:t>
            </w:r>
          </w:p>
          <w:p w14:paraId="3F53AAFA" w14:textId="264FAF0C" w:rsidR="00CE4BCE" w:rsidRPr="002511D3" w:rsidRDefault="00EA261A" w:rsidP="002511D3">
            <w:pPr>
              <w:pStyle w:val="Bodynumbered2"/>
              <w:numPr>
                <w:ilvl w:val="0"/>
                <w:numId w:val="59"/>
              </w:numPr>
              <w:rPr>
                <w:lang w:val="en-AU"/>
              </w:rPr>
            </w:pPr>
            <w:r w:rsidRPr="002511D3">
              <w:rPr>
                <w:lang w:val="en-AU"/>
              </w:rPr>
              <w:t xml:space="preserve">the nearest permanent surface of the </w:t>
            </w:r>
            <w:r w:rsidR="000B6E88" w:rsidRPr="002511D3">
              <w:rPr>
                <w:lang w:val="en-AU"/>
              </w:rPr>
              <w:t>S</w:t>
            </w:r>
            <w:r w:rsidRPr="002511D3">
              <w:rPr>
                <w:lang w:val="en-AU"/>
              </w:rPr>
              <w:t xml:space="preserve">prayed </w:t>
            </w:r>
            <w:r w:rsidR="00254A63" w:rsidRPr="002511D3">
              <w:rPr>
                <w:lang w:val="en-AU"/>
              </w:rPr>
              <w:t>C</w:t>
            </w:r>
            <w:r w:rsidRPr="002511D3">
              <w:rPr>
                <w:lang w:val="en-AU"/>
              </w:rPr>
              <w:t xml:space="preserve">oncrete, </w:t>
            </w:r>
            <w:r w:rsidR="007E0EFC" w:rsidRPr="002511D3">
              <w:rPr>
                <w:lang w:val="en-AU"/>
              </w:rPr>
              <w:t>and</w:t>
            </w:r>
          </w:p>
          <w:p w14:paraId="16F619F9" w14:textId="6DB3C5EF" w:rsidR="00EA261A" w:rsidRPr="008B6B92" w:rsidRDefault="00EA261A" w:rsidP="002511D3">
            <w:pPr>
              <w:pStyle w:val="Bodynumbered2"/>
              <w:rPr>
                <w:rFonts w:eastAsiaTheme="minorEastAsia"/>
                <w:bCs w:val="0"/>
                <w:lang w:val="en-AU" w:eastAsia="en-AU"/>
              </w:rPr>
            </w:pPr>
            <w:r w:rsidRPr="008B6B92">
              <w:rPr>
                <w:lang w:val="en-AU"/>
              </w:rPr>
              <w:t>the nearest point on the receiving surface.</w:t>
            </w:r>
          </w:p>
        </w:tc>
      </w:tr>
      <w:tr w:rsidR="00EA261A" w:rsidRPr="008B6B92" w14:paraId="2D058D93" w14:textId="77777777" w:rsidTr="00537FA5">
        <w:trPr>
          <w:trHeight w:val="20"/>
        </w:trPr>
        <w:tc>
          <w:tcPr>
            <w:tcW w:w="2976" w:type="dxa"/>
            <w:shd w:val="clear" w:color="auto" w:fill="auto"/>
          </w:tcPr>
          <w:p w14:paraId="48EECDD7" w14:textId="281EFCE5" w:rsidR="00EA261A" w:rsidRPr="008B6B92" w:rsidRDefault="00EA261A" w:rsidP="00EE12FC">
            <w:pPr>
              <w:widowControl/>
              <w:autoSpaceDE/>
              <w:autoSpaceDN/>
              <w:spacing w:before="80" w:after="80"/>
              <w:ind w:left="113"/>
              <w:rPr>
                <w:rFonts w:eastAsiaTheme="minorEastAsia"/>
                <w:b/>
                <w:bCs w:val="0"/>
                <w:lang w:val="en-AU" w:eastAsia="en-AU"/>
              </w:rPr>
            </w:pPr>
            <w:r w:rsidRPr="008B6B92">
              <w:rPr>
                <w:b/>
                <w:bCs w:val="0"/>
                <w:lang w:val="en-AU"/>
              </w:rPr>
              <w:t>CP Overlay:</w:t>
            </w:r>
          </w:p>
        </w:tc>
        <w:tc>
          <w:tcPr>
            <w:tcW w:w="6244" w:type="dxa"/>
            <w:shd w:val="clear" w:color="auto" w:fill="auto"/>
          </w:tcPr>
          <w:p w14:paraId="0C5B7E36" w14:textId="06E7CE20" w:rsidR="00EA261A" w:rsidRPr="008B6B92" w:rsidRDefault="0001491E" w:rsidP="00EE12FC">
            <w:pPr>
              <w:widowControl/>
              <w:autoSpaceDE/>
              <w:autoSpaceDN/>
              <w:spacing w:before="80" w:after="80"/>
              <w:ind w:left="113"/>
              <w:rPr>
                <w:rFonts w:eastAsiaTheme="minorEastAsia"/>
                <w:bCs w:val="0"/>
                <w:lang w:val="en-AU" w:eastAsia="en-AU"/>
              </w:rPr>
            </w:pPr>
            <w:r w:rsidRPr="008B6B92">
              <w:rPr>
                <w:lang w:val="en-AU"/>
              </w:rPr>
              <w:t>Sprayed Concrete</w:t>
            </w:r>
            <w:r w:rsidR="00EA261A" w:rsidRPr="008B6B92">
              <w:rPr>
                <w:lang w:val="en-AU"/>
              </w:rPr>
              <w:t xml:space="preserve"> </w:t>
            </w:r>
            <w:r w:rsidR="001F7DE2" w:rsidRPr="008B6B92">
              <w:rPr>
                <w:lang w:val="en-AU"/>
              </w:rPr>
              <w:t xml:space="preserve">which comprises of an </w:t>
            </w:r>
            <w:r w:rsidR="00EA261A" w:rsidRPr="008B6B92">
              <w:rPr>
                <w:lang w:val="en-AU"/>
              </w:rPr>
              <w:t>overlay applied to a cathodic protection system.</w:t>
            </w:r>
          </w:p>
        </w:tc>
      </w:tr>
      <w:tr w:rsidR="00EA261A" w:rsidRPr="008B6B92" w14:paraId="2C69178A" w14:textId="77777777" w:rsidTr="00537FA5">
        <w:trPr>
          <w:trHeight w:val="20"/>
        </w:trPr>
        <w:tc>
          <w:tcPr>
            <w:tcW w:w="2976" w:type="dxa"/>
            <w:shd w:val="clear" w:color="auto" w:fill="auto"/>
          </w:tcPr>
          <w:p w14:paraId="4914FD78" w14:textId="0FA1E7EC" w:rsidR="00EA261A" w:rsidRPr="008B6B92" w:rsidRDefault="00EA261A" w:rsidP="00EE12FC">
            <w:pPr>
              <w:widowControl/>
              <w:autoSpaceDE/>
              <w:autoSpaceDN/>
              <w:spacing w:before="80" w:after="80"/>
              <w:ind w:left="113"/>
              <w:rPr>
                <w:b/>
                <w:bCs w:val="0"/>
                <w:lang w:val="en-AU"/>
              </w:rPr>
            </w:pPr>
            <w:r w:rsidRPr="008B6B92">
              <w:rPr>
                <w:b/>
                <w:bCs w:val="0"/>
                <w:lang w:val="en-AU"/>
              </w:rPr>
              <w:t xml:space="preserve">Dry </w:t>
            </w:r>
            <w:r w:rsidR="008F1DBC" w:rsidRPr="008B6B92">
              <w:rPr>
                <w:b/>
                <w:bCs w:val="0"/>
                <w:lang w:val="en-AU"/>
              </w:rPr>
              <w:t>P</w:t>
            </w:r>
            <w:r w:rsidRPr="008B6B92">
              <w:rPr>
                <w:b/>
                <w:bCs w:val="0"/>
                <w:lang w:val="en-AU"/>
              </w:rPr>
              <w:t xml:space="preserve">rocess </w:t>
            </w:r>
            <w:r w:rsidR="008F1DBC" w:rsidRPr="008B6B92">
              <w:rPr>
                <w:b/>
                <w:bCs w:val="0"/>
                <w:lang w:val="en-AU"/>
              </w:rPr>
              <w:t>A</w:t>
            </w:r>
            <w:r w:rsidRPr="008B6B92">
              <w:rPr>
                <w:b/>
                <w:bCs w:val="0"/>
                <w:lang w:val="en-AU"/>
              </w:rPr>
              <w:t>pplication:</w:t>
            </w:r>
          </w:p>
        </w:tc>
        <w:tc>
          <w:tcPr>
            <w:tcW w:w="6244" w:type="dxa"/>
            <w:shd w:val="clear" w:color="auto" w:fill="auto"/>
          </w:tcPr>
          <w:p w14:paraId="26F532ED" w14:textId="6A6E7D92" w:rsidR="001F7DE2" w:rsidRPr="008B6B92" w:rsidRDefault="0001491E" w:rsidP="00EE12FC">
            <w:pPr>
              <w:widowControl/>
              <w:autoSpaceDE/>
              <w:autoSpaceDN/>
              <w:spacing w:before="80" w:after="80"/>
              <w:ind w:left="113"/>
              <w:rPr>
                <w:lang w:val="en-AU"/>
              </w:rPr>
            </w:pPr>
            <w:r w:rsidRPr="008B6B92">
              <w:rPr>
                <w:lang w:val="en-AU"/>
              </w:rPr>
              <w:t>Sprayed Concrete</w:t>
            </w:r>
            <w:r w:rsidR="00EA261A" w:rsidRPr="008B6B92">
              <w:rPr>
                <w:lang w:val="en-AU"/>
              </w:rPr>
              <w:t xml:space="preserve"> where</w:t>
            </w:r>
            <w:r w:rsidR="001F7DE2" w:rsidRPr="008B6B92">
              <w:rPr>
                <w:lang w:val="en-AU"/>
              </w:rPr>
              <w:t>:</w:t>
            </w:r>
          </w:p>
          <w:p w14:paraId="117AF0D5" w14:textId="295822D0" w:rsidR="001F7DE2" w:rsidRPr="002511D3" w:rsidRDefault="00EA261A" w:rsidP="002511D3">
            <w:pPr>
              <w:pStyle w:val="Bodynumbered2"/>
              <w:numPr>
                <w:ilvl w:val="0"/>
                <w:numId w:val="52"/>
              </w:numPr>
              <w:rPr>
                <w:lang w:val="en-AU"/>
              </w:rPr>
            </w:pPr>
            <w:r w:rsidRPr="002511D3">
              <w:rPr>
                <w:lang w:val="en-AU"/>
              </w:rPr>
              <w:t xml:space="preserve">a dry mixture of cement, additives and aggregates or bagged pre-mixed proprietary formulated mortar is </w:t>
            </w:r>
            <w:r w:rsidR="00D41E7E" w:rsidRPr="002511D3">
              <w:rPr>
                <w:lang w:val="en-AU"/>
              </w:rPr>
              <w:t xml:space="preserve">pneumatically </w:t>
            </w:r>
            <w:r w:rsidRPr="002511D3">
              <w:rPr>
                <w:lang w:val="en-AU"/>
              </w:rPr>
              <w:t>conveyed to a nozzle</w:t>
            </w:r>
            <w:r w:rsidR="001F7DE2" w:rsidRPr="002511D3">
              <w:rPr>
                <w:lang w:val="en-AU"/>
              </w:rPr>
              <w:t>; and</w:t>
            </w:r>
            <w:r w:rsidRPr="002511D3">
              <w:rPr>
                <w:lang w:val="en-AU"/>
              </w:rPr>
              <w:t xml:space="preserve"> </w:t>
            </w:r>
          </w:p>
          <w:p w14:paraId="454CBFDB" w14:textId="27A2BDCD" w:rsidR="00EA261A" w:rsidRPr="008B6B92" w:rsidRDefault="00EA261A" w:rsidP="002511D3">
            <w:pPr>
              <w:pStyle w:val="Bodynumbered2"/>
              <w:rPr>
                <w:lang w:val="en-AU"/>
              </w:rPr>
            </w:pPr>
            <w:r w:rsidRPr="008B6B92">
              <w:rPr>
                <w:lang w:val="en-AU"/>
              </w:rPr>
              <w:t>mixing with pressurised water occurs to produce the suitable consistency for the concrete to stick to the sprayed surface without slumping or rebounding excessively</w:t>
            </w:r>
            <w:r w:rsidR="001F7DE2" w:rsidRPr="008B6B92">
              <w:rPr>
                <w:lang w:val="en-AU"/>
              </w:rPr>
              <w:t>.</w:t>
            </w:r>
          </w:p>
        </w:tc>
      </w:tr>
      <w:tr w:rsidR="0069164D" w:rsidRPr="008B6B92" w14:paraId="5D2020DB" w14:textId="77777777" w:rsidTr="00537FA5">
        <w:trPr>
          <w:trHeight w:val="20"/>
        </w:trPr>
        <w:tc>
          <w:tcPr>
            <w:tcW w:w="2976" w:type="dxa"/>
            <w:shd w:val="clear" w:color="auto" w:fill="auto"/>
          </w:tcPr>
          <w:p w14:paraId="4AB03285" w14:textId="1FBE63D2" w:rsidR="0069164D" w:rsidRPr="008B6B92" w:rsidRDefault="0069164D" w:rsidP="00EE12FC">
            <w:pPr>
              <w:widowControl/>
              <w:autoSpaceDE/>
              <w:autoSpaceDN/>
              <w:spacing w:before="80" w:after="80"/>
              <w:ind w:left="113"/>
              <w:rPr>
                <w:b/>
                <w:bCs w:val="0"/>
                <w:lang w:val="en-AU"/>
              </w:rPr>
            </w:pPr>
            <w:r w:rsidRPr="008B6B92">
              <w:rPr>
                <w:b/>
                <w:bCs w:val="0"/>
                <w:lang w:val="en-AU"/>
              </w:rPr>
              <w:t>Exposure Classification</w:t>
            </w:r>
            <w:r w:rsidR="002B47B6" w:rsidRPr="008B6B92">
              <w:rPr>
                <w:b/>
                <w:bCs w:val="0"/>
                <w:lang w:val="en-AU"/>
              </w:rPr>
              <w:t>:</w:t>
            </w:r>
          </w:p>
        </w:tc>
        <w:tc>
          <w:tcPr>
            <w:tcW w:w="6244" w:type="dxa"/>
            <w:shd w:val="clear" w:color="auto" w:fill="auto"/>
          </w:tcPr>
          <w:p w14:paraId="648F00D7" w14:textId="4294B496" w:rsidR="0069164D" w:rsidRPr="008B6B92" w:rsidRDefault="001A7B75" w:rsidP="001A7B75">
            <w:pPr>
              <w:widowControl/>
              <w:autoSpaceDE/>
              <w:autoSpaceDN/>
              <w:spacing w:before="80" w:after="80"/>
              <w:ind w:left="113"/>
              <w:rPr>
                <w:lang w:val="en-AU"/>
              </w:rPr>
            </w:pPr>
            <w:r w:rsidRPr="008B6B92">
              <w:rPr>
                <w:lang w:val="en-AU"/>
              </w:rPr>
              <w:t xml:space="preserve">The </w:t>
            </w:r>
            <w:r w:rsidR="005F4894" w:rsidRPr="008B6B92">
              <w:rPr>
                <w:lang w:val="en-AU"/>
              </w:rPr>
              <w:t>c</w:t>
            </w:r>
            <w:r w:rsidR="00207F83" w:rsidRPr="008B6B92">
              <w:rPr>
                <w:lang w:val="en-AU"/>
              </w:rPr>
              <w:t>lassification</w:t>
            </w:r>
            <w:r w:rsidRPr="008B6B92">
              <w:rPr>
                <w:lang w:val="en-AU"/>
              </w:rPr>
              <w:t xml:space="preserve"> </w:t>
            </w:r>
            <w:r w:rsidR="005F4894" w:rsidRPr="008B6B92">
              <w:rPr>
                <w:lang w:val="en-AU"/>
              </w:rPr>
              <w:t xml:space="preserve">determined </w:t>
            </w:r>
            <w:r w:rsidRPr="008B6B92">
              <w:rPr>
                <w:lang w:val="en-AU"/>
              </w:rPr>
              <w:t>in accordance with AS 5100.5</w:t>
            </w:r>
            <w:r w:rsidR="00207F83" w:rsidRPr="008B6B92">
              <w:rPr>
                <w:lang w:val="en-AU"/>
              </w:rPr>
              <w:t>.</w:t>
            </w:r>
          </w:p>
        </w:tc>
      </w:tr>
      <w:tr w:rsidR="00EA261A" w:rsidRPr="008B6B92" w14:paraId="7FEA6C54" w14:textId="77777777" w:rsidTr="00537FA5">
        <w:trPr>
          <w:trHeight w:val="20"/>
        </w:trPr>
        <w:tc>
          <w:tcPr>
            <w:tcW w:w="2976" w:type="dxa"/>
            <w:shd w:val="clear" w:color="auto" w:fill="auto"/>
          </w:tcPr>
          <w:p w14:paraId="56B8E0F3" w14:textId="6FFAB7B3" w:rsidR="00EA261A" w:rsidRPr="008B6B92" w:rsidRDefault="00EA261A" w:rsidP="00EE12FC">
            <w:pPr>
              <w:widowControl/>
              <w:autoSpaceDE/>
              <w:autoSpaceDN/>
              <w:spacing w:before="80" w:after="80"/>
              <w:ind w:left="113"/>
              <w:rPr>
                <w:b/>
                <w:bCs w:val="0"/>
                <w:lang w:val="en-AU"/>
              </w:rPr>
            </w:pPr>
            <w:r w:rsidRPr="008B6B92">
              <w:rPr>
                <w:b/>
                <w:bCs w:val="0"/>
                <w:lang w:val="en-AU"/>
              </w:rPr>
              <w:t>Layer:</w:t>
            </w:r>
          </w:p>
        </w:tc>
        <w:tc>
          <w:tcPr>
            <w:tcW w:w="6244" w:type="dxa"/>
            <w:shd w:val="clear" w:color="auto" w:fill="auto"/>
          </w:tcPr>
          <w:p w14:paraId="0D9A9FA0" w14:textId="595F4CCD" w:rsidR="00EA261A" w:rsidRPr="008B6B92" w:rsidRDefault="00EA261A" w:rsidP="00EE12FC">
            <w:pPr>
              <w:widowControl/>
              <w:autoSpaceDE/>
              <w:autoSpaceDN/>
              <w:spacing w:before="80" w:after="80"/>
              <w:ind w:left="113"/>
              <w:rPr>
                <w:lang w:val="en-AU"/>
              </w:rPr>
            </w:pPr>
            <w:r w:rsidRPr="008B6B92">
              <w:rPr>
                <w:lang w:val="en-AU"/>
              </w:rPr>
              <w:t xml:space="preserve">The thickness of </w:t>
            </w:r>
            <w:r w:rsidR="00D81299" w:rsidRPr="008B6B92">
              <w:rPr>
                <w:lang w:val="en-AU"/>
              </w:rPr>
              <w:t>Sprayed Concrete</w:t>
            </w:r>
            <w:r w:rsidRPr="008B6B92">
              <w:rPr>
                <w:lang w:val="en-AU"/>
              </w:rPr>
              <w:t xml:space="preserve"> built up from </w:t>
            </w:r>
            <w:proofErr w:type="gramStart"/>
            <w:r w:rsidRPr="008B6B92">
              <w:rPr>
                <w:lang w:val="en-AU"/>
              </w:rPr>
              <w:t>a number of</w:t>
            </w:r>
            <w:proofErr w:type="gramEnd"/>
            <w:r w:rsidRPr="008B6B92">
              <w:rPr>
                <w:lang w:val="en-AU"/>
              </w:rPr>
              <w:t xml:space="preserve"> passes of the nozzle over the working area</w:t>
            </w:r>
            <w:r w:rsidR="00EE12D4" w:rsidRPr="008B6B92">
              <w:rPr>
                <w:lang w:val="en-AU"/>
              </w:rPr>
              <w:t>.</w:t>
            </w:r>
          </w:p>
        </w:tc>
      </w:tr>
      <w:tr w:rsidR="00EA261A" w:rsidRPr="008B6B92" w14:paraId="48ACC2EC" w14:textId="77777777" w:rsidTr="00537FA5">
        <w:trPr>
          <w:trHeight w:val="20"/>
        </w:trPr>
        <w:tc>
          <w:tcPr>
            <w:tcW w:w="2976" w:type="dxa"/>
            <w:shd w:val="clear" w:color="auto" w:fill="auto"/>
          </w:tcPr>
          <w:p w14:paraId="5F4ABCFD" w14:textId="77777777" w:rsidR="00EA261A" w:rsidRPr="008B6B92" w:rsidRDefault="00EA261A" w:rsidP="00EE12FC">
            <w:pPr>
              <w:widowControl/>
              <w:autoSpaceDE/>
              <w:autoSpaceDN/>
              <w:spacing w:before="80" w:after="80"/>
              <w:ind w:left="113"/>
              <w:rPr>
                <w:b/>
                <w:bCs w:val="0"/>
                <w:lang w:val="en-AU"/>
              </w:rPr>
            </w:pPr>
            <w:r w:rsidRPr="008B6B92">
              <w:rPr>
                <w:b/>
                <w:bCs w:val="0"/>
                <w:lang w:val="en-AU"/>
              </w:rPr>
              <w:t>Nozzle:</w:t>
            </w:r>
          </w:p>
        </w:tc>
        <w:tc>
          <w:tcPr>
            <w:tcW w:w="6244" w:type="dxa"/>
            <w:shd w:val="clear" w:color="auto" w:fill="auto"/>
          </w:tcPr>
          <w:p w14:paraId="51411418" w14:textId="2D992128" w:rsidR="00EA261A" w:rsidRPr="008B6B92" w:rsidRDefault="00EA261A" w:rsidP="00EE12FC">
            <w:pPr>
              <w:widowControl/>
              <w:autoSpaceDE/>
              <w:autoSpaceDN/>
              <w:spacing w:before="80" w:after="80"/>
              <w:ind w:left="113"/>
              <w:rPr>
                <w:lang w:val="en-AU"/>
              </w:rPr>
            </w:pPr>
            <w:r w:rsidRPr="008B6B92">
              <w:rPr>
                <w:lang w:val="en-AU"/>
              </w:rPr>
              <w:t xml:space="preserve">The equipment consisting of a pipe with a mixing unit into which the various constituents are introduced and fitted at the end of the delivery from which the </w:t>
            </w:r>
            <w:r w:rsidR="00D81299" w:rsidRPr="008B6B92">
              <w:rPr>
                <w:lang w:val="en-AU"/>
              </w:rPr>
              <w:t>Sprayed Concrete</w:t>
            </w:r>
            <w:r w:rsidRPr="008B6B92">
              <w:rPr>
                <w:lang w:val="en-AU"/>
              </w:rPr>
              <w:t xml:space="preserve"> is projected onto the receiving surface.</w:t>
            </w:r>
          </w:p>
        </w:tc>
      </w:tr>
      <w:tr w:rsidR="00EA261A" w:rsidRPr="008B6B92" w14:paraId="7C3935D9" w14:textId="77777777" w:rsidTr="00537FA5">
        <w:trPr>
          <w:trHeight w:val="20"/>
        </w:trPr>
        <w:tc>
          <w:tcPr>
            <w:tcW w:w="2976" w:type="dxa"/>
            <w:shd w:val="clear" w:color="auto" w:fill="auto"/>
          </w:tcPr>
          <w:p w14:paraId="26BEA849" w14:textId="07C12C50" w:rsidR="00EA261A" w:rsidRPr="008B6B92" w:rsidRDefault="00EA261A" w:rsidP="00EE12FC">
            <w:pPr>
              <w:widowControl/>
              <w:autoSpaceDE/>
              <w:autoSpaceDN/>
              <w:spacing w:before="80" w:after="80"/>
              <w:ind w:left="113"/>
              <w:rPr>
                <w:b/>
                <w:bCs w:val="0"/>
                <w:lang w:val="en-AU"/>
              </w:rPr>
            </w:pPr>
            <w:r w:rsidRPr="008B6B92">
              <w:rPr>
                <w:b/>
                <w:bCs w:val="0"/>
                <w:lang w:val="en-AU"/>
              </w:rPr>
              <w:t xml:space="preserve">Nozzle </w:t>
            </w:r>
            <w:r w:rsidR="008F1DBC" w:rsidRPr="008B6B92">
              <w:rPr>
                <w:b/>
                <w:bCs w:val="0"/>
                <w:lang w:val="en-AU"/>
              </w:rPr>
              <w:t>O</w:t>
            </w:r>
            <w:r w:rsidRPr="008B6B92">
              <w:rPr>
                <w:b/>
                <w:bCs w:val="0"/>
                <w:lang w:val="en-AU"/>
              </w:rPr>
              <w:t>perator:</w:t>
            </w:r>
          </w:p>
        </w:tc>
        <w:tc>
          <w:tcPr>
            <w:tcW w:w="6244" w:type="dxa"/>
            <w:shd w:val="clear" w:color="auto" w:fill="auto"/>
          </w:tcPr>
          <w:p w14:paraId="7B4AB61B" w14:textId="2D300DE8" w:rsidR="00EA261A" w:rsidRPr="008B6B92" w:rsidRDefault="00EA261A" w:rsidP="00EE12FC">
            <w:pPr>
              <w:widowControl/>
              <w:autoSpaceDE/>
              <w:autoSpaceDN/>
              <w:spacing w:before="80" w:after="80"/>
              <w:ind w:left="113"/>
              <w:rPr>
                <w:lang w:val="en-AU"/>
              </w:rPr>
            </w:pPr>
            <w:r w:rsidRPr="008B6B92">
              <w:rPr>
                <w:lang w:val="en-AU"/>
              </w:rPr>
              <w:t xml:space="preserve">The person controlling the nozzle and the application of the </w:t>
            </w:r>
            <w:r w:rsidR="00D81299" w:rsidRPr="008B6B92">
              <w:rPr>
                <w:lang w:val="en-AU"/>
              </w:rPr>
              <w:t>Sprayed Concrete</w:t>
            </w:r>
            <w:r w:rsidRPr="008B6B92">
              <w:rPr>
                <w:lang w:val="en-AU"/>
              </w:rPr>
              <w:t>.</w:t>
            </w:r>
          </w:p>
        </w:tc>
      </w:tr>
      <w:tr w:rsidR="00EA261A" w:rsidRPr="008B6B92" w14:paraId="27F92F75" w14:textId="77777777" w:rsidTr="00537FA5">
        <w:trPr>
          <w:trHeight w:val="20"/>
        </w:trPr>
        <w:tc>
          <w:tcPr>
            <w:tcW w:w="2976" w:type="dxa"/>
            <w:shd w:val="clear" w:color="auto" w:fill="auto"/>
          </w:tcPr>
          <w:p w14:paraId="39D3B267" w14:textId="6646459E" w:rsidR="00EA261A" w:rsidRPr="008B6B92" w:rsidRDefault="00EA261A" w:rsidP="00EE12FC">
            <w:pPr>
              <w:widowControl/>
              <w:autoSpaceDE/>
              <w:autoSpaceDN/>
              <w:spacing w:before="80" w:after="80"/>
              <w:ind w:left="113"/>
              <w:rPr>
                <w:b/>
                <w:bCs w:val="0"/>
                <w:lang w:val="en-AU"/>
              </w:rPr>
            </w:pPr>
            <w:r w:rsidRPr="008B6B92">
              <w:rPr>
                <w:b/>
                <w:bCs w:val="0"/>
                <w:lang w:val="en-AU"/>
              </w:rPr>
              <w:t>Overspray:</w:t>
            </w:r>
          </w:p>
        </w:tc>
        <w:tc>
          <w:tcPr>
            <w:tcW w:w="6244" w:type="dxa"/>
            <w:shd w:val="clear" w:color="auto" w:fill="auto"/>
          </w:tcPr>
          <w:p w14:paraId="096FFAE7" w14:textId="77777777" w:rsidR="00EA261A" w:rsidRPr="008B6B92" w:rsidRDefault="00EA261A" w:rsidP="00EE12FC">
            <w:pPr>
              <w:widowControl/>
              <w:autoSpaceDE/>
              <w:autoSpaceDN/>
              <w:spacing w:before="80" w:after="80"/>
              <w:ind w:left="113"/>
              <w:rPr>
                <w:lang w:val="en-AU"/>
              </w:rPr>
            </w:pPr>
            <w:r w:rsidRPr="008B6B92">
              <w:rPr>
                <w:lang w:val="en-AU"/>
              </w:rPr>
              <w:t>Material outside the intended receiving surface.</w:t>
            </w:r>
          </w:p>
        </w:tc>
      </w:tr>
      <w:tr w:rsidR="00EA261A" w:rsidRPr="008B6B92" w14:paraId="3CEF4538" w14:textId="77777777" w:rsidTr="00537FA5">
        <w:trPr>
          <w:trHeight w:val="20"/>
        </w:trPr>
        <w:tc>
          <w:tcPr>
            <w:tcW w:w="2976" w:type="dxa"/>
            <w:shd w:val="clear" w:color="auto" w:fill="auto"/>
          </w:tcPr>
          <w:p w14:paraId="1D9E768B" w14:textId="77777777" w:rsidR="00EA261A" w:rsidRPr="008B6B92" w:rsidRDefault="00EA261A" w:rsidP="00EE12FC">
            <w:pPr>
              <w:widowControl/>
              <w:autoSpaceDE/>
              <w:autoSpaceDN/>
              <w:spacing w:before="80" w:after="80"/>
              <w:ind w:left="113"/>
              <w:rPr>
                <w:b/>
                <w:bCs w:val="0"/>
                <w:lang w:val="en-AU"/>
              </w:rPr>
            </w:pPr>
            <w:r w:rsidRPr="008B6B92">
              <w:rPr>
                <w:b/>
                <w:bCs w:val="0"/>
                <w:lang w:val="en-AU"/>
              </w:rPr>
              <w:t>Rebound:</w:t>
            </w:r>
          </w:p>
        </w:tc>
        <w:tc>
          <w:tcPr>
            <w:tcW w:w="6244" w:type="dxa"/>
            <w:shd w:val="clear" w:color="auto" w:fill="auto"/>
          </w:tcPr>
          <w:p w14:paraId="63368092" w14:textId="1CB135B2" w:rsidR="00EA261A" w:rsidRPr="008B6B92" w:rsidRDefault="00EA261A" w:rsidP="00EE12FC">
            <w:pPr>
              <w:widowControl/>
              <w:autoSpaceDE/>
              <w:autoSpaceDN/>
              <w:spacing w:before="80" w:after="80"/>
              <w:ind w:left="113"/>
              <w:rPr>
                <w:lang w:val="en-AU"/>
              </w:rPr>
            </w:pPr>
            <w:r w:rsidRPr="008B6B92">
              <w:rPr>
                <w:lang w:val="en-AU"/>
              </w:rPr>
              <w:t xml:space="preserve">Part of the </w:t>
            </w:r>
            <w:r w:rsidR="00254A63" w:rsidRPr="008B6B92">
              <w:rPr>
                <w:lang w:val="en-AU"/>
              </w:rPr>
              <w:t>Sprayed Concrete</w:t>
            </w:r>
            <w:r w:rsidRPr="008B6B92">
              <w:rPr>
                <w:lang w:val="en-AU"/>
              </w:rPr>
              <w:t xml:space="preserve"> which having struck the receiving surface</w:t>
            </w:r>
            <w:r w:rsidR="00EE12FC" w:rsidRPr="008B6B92">
              <w:rPr>
                <w:lang w:val="en-AU"/>
              </w:rPr>
              <w:t>,</w:t>
            </w:r>
            <w:r w:rsidRPr="008B6B92">
              <w:rPr>
                <w:lang w:val="en-AU"/>
              </w:rPr>
              <w:t xml:space="preserve"> does not adhere and deposits onto the ground or adjacent surfaces as wastage.</w:t>
            </w:r>
            <w:r w:rsidR="00B23F0D" w:rsidRPr="008B6B92">
              <w:rPr>
                <w:lang w:val="en-AU"/>
              </w:rPr>
              <w:t xml:space="preserve"> </w:t>
            </w:r>
            <w:r w:rsidR="00C76833" w:rsidRPr="008B6B92">
              <w:rPr>
                <w:lang w:val="en-AU"/>
              </w:rPr>
              <w:t>It</w:t>
            </w:r>
            <w:r w:rsidR="00B23F0D" w:rsidRPr="008B6B92">
              <w:rPr>
                <w:lang w:val="en-AU"/>
              </w:rPr>
              <w:t xml:space="preserve"> typically comp</w:t>
            </w:r>
            <w:r w:rsidR="000F1FE0" w:rsidRPr="008B6B92">
              <w:rPr>
                <w:lang w:val="en-AU"/>
              </w:rPr>
              <w:t xml:space="preserve">rises </w:t>
            </w:r>
            <w:r w:rsidR="00B23F0D" w:rsidRPr="008B6B92">
              <w:rPr>
                <w:lang w:val="en-AU"/>
              </w:rPr>
              <w:t>of paste coated coarse aggregate.</w:t>
            </w:r>
          </w:p>
        </w:tc>
      </w:tr>
      <w:tr w:rsidR="00EA261A" w:rsidRPr="008B6B92" w14:paraId="476F65FA" w14:textId="77777777" w:rsidTr="00537FA5">
        <w:trPr>
          <w:trHeight w:val="20"/>
        </w:trPr>
        <w:tc>
          <w:tcPr>
            <w:tcW w:w="2976" w:type="dxa"/>
            <w:shd w:val="clear" w:color="auto" w:fill="auto"/>
          </w:tcPr>
          <w:p w14:paraId="423F4990" w14:textId="24C8162B" w:rsidR="00EA261A" w:rsidRPr="008B6B92" w:rsidRDefault="00EA261A" w:rsidP="00EE12FC">
            <w:pPr>
              <w:widowControl/>
              <w:autoSpaceDE/>
              <w:autoSpaceDN/>
              <w:spacing w:before="80" w:after="80"/>
              <w:ind w:left="113"/>
              <w:rPr>
                <w:b/>
                <w:bCs w:val="0"/>
                <w:lang w:val="en-AU"/>
              </w:rPr>
            </w:pPr>
            <w:r w:rsidRPr="008B6B92">
              <w:rPr>
                <w:b/>
                <w:bCs w:val="0"/>
                <w:lang w:val="en-AU"/>
              </w:rPr>
              <w:t>Sloughing/</w:t>
            </w:r>
            <w:r w:rsidR="008F1DBC" w:rsidRPr="008B6B92">
              <w:rPr>
                <w:b/>
                <w:bCs w:val="0"/>
                <w:lang w:val="en-AU"/>
              </w:rPr>
              <w:t>S</w:t>
            </w:r>
            <w:r w:rsidRPr="008B6B92">
              <w:rPr>
                <w:b/>
                <w:bCs w:val="0"/>
                <w:lang w:val="en-AU"/>
              </w:rPr>
              <w:t>agging:</w:t>
            </w:r>
          </w:p>
        </w:tc>
        <w:tc>
          <w:tcPr>
            <w:tcW w:w="6244" w:type="dxa"/>
            <w:shd w:val="clear" w:color="auto" w:fill="auto"/>
          </w:tcPr>
          <w:p w14:paraId="10F5F973" w14:textId="18B5EBB2" w:rsidR="00EA261A" w:rsidRPr="008B6B92" w:rsidRDefault="00EA261A" w:rsidP="00EE12FC">
            <w:pPr>
              <w:widowControl/>
              <w:autoSpaceDE/>
              <w:autoSpaceDN/>
              <w:spacing w:before="80" w:after="80"/>
              <w:ind w:left="113"/>
              <w:rPr>
                <w:lang w:val="en-AU"/>
              </w:rPr>
            </w:pPr>
            <w:r w:rsidRPr="008B6B92">
              <w:rPr>
                <w:lang w:val="en-AU"/>
              </w:rPr>
              <w:t xml:space="preserve">Subsidence of the freshly applied </w:t>
            </w:r>
            <w:r w:rsidR="00254A63" w:rsidRPr="008B6B92">
              <w:rPr>
                <w:lang w:val="en-AU"/>
              </w:rPr>
              <w:t>Sprayed Concrete</w:t>
            </w:r>
            <w:r w:rsidRPr="008B6B92">
              <w:rPr>
                <w:lang w:val="en-AU"/>
              </w:rPr>
              <w:t xml:space="preserve"> from its initial point of projection on the receiving surface.</w:t>
            </w:r>
          </w:p>
        </w:tc>
      </w:tr>
      <w:tr w:rsidR="00EA261A" w:rsidRPr="008B6B92" w14:paraId="3B1B2D89" w14:textId="77777777" w:rsidTr="00537FA5">
        <w:trPr>
          <w:trHeight w:val="20"/>
        </w:trPr>
        <w:tc>
          <w:tcPr>
            <w:tcW w:w="2976" w:type="dxa"/>
            <w:shd w:val="clear" w:color="auto" w:fill="auto"/>
          </w:tcPr>
          <w:p w14:paraId="17A80050" w14:textId="1C21A2AF" w:rsidR="00EA261A" w:rsidRPr="008B6B92" w:rsidRDefault="00EA261A" w:rsidP="00EE12FC">
            <w:pPr>
              <w:widowControl/>
              <w:autoSpaceDE/>
              <w:autoSpaceDN/>
              <w:spacing w:before="80" w:after="80"/>
              <w:ind w:left="113"/>
              <w:rPr>
                <w:b/>
                <w:bCs w:val="0"/>
                <w:lang w:val="en-AU"/>
              </w:rPr>
            </w:pPr>
            <w:r w:rsidRPr="008B6B92">
              <w:rPr>
                <w:b/>
                <w:bCs w:val="0"/>
                <w:lang w:val="en-AU"/>
              </w:rPr>
              <w:t>Sprayed Concrete:</w:t>
            </w:r>
            <w:r w:rsidRPr="008B6B92">
              <w:rPr>
                <w:b/>
                <w:bCs w:val="0"/>
                <w:lang w:val="en-AU"/>
              </w:rPr>
              <w:tab/>
            </w:r>
          </w:p>
        </w:tc>
        <w:tc>
          <w:tcPr>
            <w:tcW w:w="6244" w:type="dxa"/>
            <w:shd w:val="clear" w:color="auto" w:fill="auto"/>
          </w:tcPr>
          <w:p w14:paraId="2320C465" w14:textId="4AB54B41" w:rsidR="00EA261A" w:rsidRPr="008B6B92" w:rsidRDefault="00EA261A" w:rsidP="00EE12FC">
            <w:pPr>
              <w:widowControl/>
              <w:autoSpaceDE/>
              <w:autoSpaceDN/>
              <w:spacing w:before="80" w:after="80"/>
              <w:ind w:left="113"/>
              <w:rPr>
                <w:lang w:val="en-AU"/>
              </w:rPr>
            </w:pPr>
            <w:r w:rsidRPr="008B6B92">
              <w:rPr>
                <w:lang w:val="en-AU"/>
              </w:rPr>
              <w:t>Mortar or concrete pneumatically projected from a nozzle (sprayed) at high velocity onto a receiving surface where the sprayed material undergoes simultaneous placement and compaction to produce a dense homogeneous mass.</w:t>
            </w:r>
            <w:r w:rsidR="00EE12FC" w:rsidRPr="008B6B92">
              <w:rPr>
                <w:lang w:val="en-AU"/>
              </w:rPr>
              <w:t xml:space="preserve"> It includes wet and </w:t>
            </w:r>
            <w:r w:rsidR="004A4F08">
              <w:rPr>
                <w:lang w:val="en-AU"/>
              </w:rPr>
              <w:t>D</w:t>
            </w:r>
            <w:r w:rsidR="004A4F08" w:rsidRPr="008B6B92">
              <w:rPr>
                <w:lang w:val="en-AU"/>
              </w:rPr>
              <w:t xml:space="preserve">ry </w:t>
            </w:r>
            <w:r w:rsidR="004A4F08">
              <w:rPr>
                <w:lang w:val="en-AU"/>
              </w:rPr>
              <w:t>P</w:t>
            </w:r>
            <w:r w:rsidR="004A4F08" w:rsidRPr="008B6B92">
              <w:rPr>
                <w:lang w:val="en-AU"/>
              </w:rPr>
              <w:t xml:space="preserve">rocess </w:t>
            </w:r>
            <w:r w:rsidR="004A4F08">
              <w:rPr>
                <w:lang w:val="en-AU"/>
              </w:rPr>
              <w:t>A</w:t>
            </w:r>
            <w:r w:rsidR="004A4F08" w:rsidRPr="008B6B92">
              <w:rPr>
                <w:lang w:val="en-AU"/>
              </w:rPr>
              <w:t>pplications</w:t>
            </w:r>
            <w:r w:rsidR="00EE12FC" w:rsidRPr="008B6B92">
              <w:rPr>
                <w:lang w:val="en-AU"/>
              </w:rPr>
              <w:t>.</w:t>
            </w:r>
          </w:p>
        </w:tc>
      </w:tr>
    </w:tbl>
    <w:p w14:paraId="430D2A7C" w14:textId="77777777" w:rsidR="00F87410" w:rsidRPr="008B6B92" w:rsidRDefault="00F87410">
      <w:pPr>
        <w:rPr>
          <w:lang w:val="en-AU"/>
        </w:rPr>
      </w:pPr>
      <w:r w:rsidRPr="008B6B92">
        <w:rPr>
          <w:lang w:val="en-AU"/>
        </w:rPr>
        <w:br w:type="page"/>
      </w:r>
    </w:p>
    <w:tbl>
      <w:tblPr>
        <w:tblW w:w="9220" w:type="dxa"/>
        <w:tblInd w:w="41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56" w:type="dxa"/>
          <w:right w:w="56" w:type="dxa"/>
        </w:tblCellMar>
        <w:tblLook w:val="0000" w:firstRow="0" w:lastRow="0" w:firstColumn="0" w:lastColumn="0" w:noHBand="0" w:noVBand="0"/>
      </w:tblPr>
      <w:tblGrid>
        <w:gridCol w:w="2976"/>
        <w:gridCol w:w="6244"/>
      </w:tblGrid>
      <w:tr w:rsidR="00EA261A" w:rsidRPr="008B6B92" w14:paraId="5DEBFEF8" w14:textId="77777777" w:rsidTr="00537FA5">
        <w:trPr>
          <w:trHeight w:val="20"/>
        </w:trPr>
        <w:tc>
          <w:tcPr>
            <w:tcW w:w="2976" w:type="dxa"/>
            <w:shd w:val="clear" w:color="auto" w:fill="auto"/>
          </w:tcPr>
          <w:p w14:paraId="1CAEA841" w14:textId="18D78021" w:rsidR="00EA261A" w:rsidRPr="008B6B92" w:rsidRDefault="00EA261A" w:rsidP="00EE12FC">
            <w:pPr>
              <w:widowControl/>
              <w:autoSpaceDE/>
              <w:autoSpaceDN/>
              <w:spacing w:before="80" w:after="80"/>
              <w:ind w:left="113"/>
              <w:rPr>
                <w:b/>
                <w:bCs w:val="0"/>
                <w:lang w:val="en-AU"/>
              </w:rPr>
            </w:pPr>
            <w:r w:rsidRPr="008B6B92">
              <w:rPr>
                <w:b/>
                <w:bCs w:val="0"/>
                <w:lang w:val="en-AU"/>
              </w:rPr>
              <w:lastRenderedPageBreak/>
              <w:t xml:space="preserve">Wet process </w:t>
            </w:r>
            <w:r w:rsidR="008F1DBC" w:rsidRPr="008B6B92">
              <w:rPr>
                <w:b/>
                <w:bCs w:val="0"/>
                <w:lang w:val="en-AU"/>
              </w:rPr>
              <w:t>A</w:t>
            </w:r>
            <w:r w:rsidRPr="008B6B92">
              <w:rPr>
                <w:b/>
                <w:bCs w:val="0"/>
                <w:lang w:val="en-AU"/>
              </w:rPr>
              <w:t xml:space="preserve">pplication: </w:t>
            </w:r>
          </w:p>
          <w:p w14:paraId="73798407" w14:textId="77777777" w:rsidR="00EA261A" w:rsidRPr="008B6B92" w:rsidRDefault="00EA261A" w:rsidP="00EE12FC">
            <w:pPr>
              <w:widowControl/>
              <w:autoSpaceDE/>
              <w:autoSpaceDN/>
              <w:spacing w:before="80" w:after="80"/>
              <w:ind w:left="113"/>
              <w:rPr>
                <w:b/>
                <w:bCs w:val="0"/>
                <w:lang w:val="en-AU"/>
              </w:rPr>
            </w:pPr>
          </w:p>
        </w:tc>
        <w:tc>
          <w:tcPr>
            <w:tcW w:w="6244" w:type="dxa"/>
            <w:shd w:val="clear" w:color="auto" w:fill="auto"/>
          </w:tcPr>
          <w:p w14:paraId="08F31FB4" w14:textId="6EEA4A05" w:rsidR="00EE12FC" w:rsidRPr="008B6B92" w:rsidRDefault="0001491E" w:rsidP="00EE12FC">
            <w:pPr>
              <w:widowControl/>
              <w:autoSpaceDE/>
              <w:autoSpaceDN/>
              <w:spacing w:before="80" w:after="80"/>
              <w:ind w:left="113"/>
              <w:rPr>
                <w:lang w:val="en-AU"/>
              </w:rPr>
            </w:pPr>
            <w:r w:rsidRPr="008B6B92">
              <w:rPr>
                <w:lang w:val="en-AU"/>
              </w:rPr>
              <w:t>Sprayed Concrete</w:t>
            </w:r>
            <w:r w:rsidR="00EA261A" w:rsidRPr="008B6B92">
              <w:rPr>
                <w:lang w:val="en-AU"/>
              </w:rPr>
              <w:t xml:space="preserve"> where</w:t>
            </w:r>
            <w:r w:rsidR="00EE12FC" w:rsidRPr="008B6B92">
              <w:rPr>
                <w:lang w:val="en-AU"/>
              </w:rPr>
              <w:t>:</w:t>
            </w:r>
          </w:p>
          <w:p w14:paraId="338467C3" w14:textId="77777777" w:rsidR="00EE12FC" w:rsidRPr="002511D3" w:rsidRDefault="00EA261A" w:rsidP="002511D3">
            <w:pPr>
              <w:pStyle w:val="Bodynumbered2"/>
              <w:numPr>
                <w:ilvl w:val="0"/>
                <w:numId w:val="53"/>
              </w:numPr>
              <w:rPr>
                <w:lang w:val="en-AU"/>
              </w:rPr>
            </w:pPr>
            <w:r w:rsidRPr="002511D3">
              <w:rPr>
                <w:lang w:val="en-AU"/>
              </w:rPr>
              <w:t xml:space="preserve">pre-mixed concrete or cementitious mortar is pumped down a hose to the exit nozzle, </w:t>
            </w:r>
            <w:r w:rsidR="00EE12FC" w:rsidRPr="002511D3">
              <w:rPr>
                <w:lang w:val="en-AU"/>
              </w:rPr>
              <w:t>and</w:t>
            </w:r>
          </w:p>
          <w:p w14:paraId="1DC12E7A" w14:textId="798D74C3" w:rsidR="00EE12FC" w:rsidRPr="002511D3" w:rsidRDefault="00EA261A" w:rsidP="002511D3">
            <w:pPr>
              <w:pStyle w:val="Bodynumbered2"/>
              <w:numPr>
                <w:ilvl w:val="0"/>
                <w:numId w:val="52"/>
              </w:numPr>
              <w:rPr>
                <w:lang w:val="en-AU"/>
              </w:rPr>
            </w:pPr>
            <w:r w:rsidRPr="002511D3">
              <w:rPr>
                <w:lang w:val="en-AU"/>
              </w:rPr>
              <w:t>compressed air is introduced via a separate hose to continuously propel the mix onto the prepared substrate.</w:t>
            </w:r>
          </w:p>
          <w:p w14:paraId="17CAE626" w14:textId="7F74B720" w:rsidR="00EA261A" w:rsidRPr="008B6B92" w:rsidRDefault="001B2534" w:rsidP="00EE12FC">
            <w:pPr>
              <w:widowControl/>
              <w:autoSpaceDE/>
              <w:autoSpaceDN/>
              <w:spacing w:before="80" w:after="80"/>
              <w:ind w:left="113"/>
              <w:rPr>
                <w:lang w:val="en-AU"/>
              </w:rPr>
            </w:pPr>
            <w:r w:rsidRPr="008B6B92">
              <w:rPr>
                <w:lang w:val="en-AU"/>
              </w:rPr>
              <w:t xml:space="preserve">In some </w:t>
            </w:r>
            <w:r w:rsidR="00E46994" w:rsidRPr="008B6B92">
              <w:rPr>
                <w:lang w:val="en-AU"/>
              </w:rPr>
              <w:t>circumstances,</w:t>
            </w:r>
            <w:r w:rsidRPr="008B6B92">
              <w:rPr>
                <w:lang w:val="en-AU"/>
              </w:rPr>
              <w:t xml:space="preserve"> set accelerating admixtures are added to the concrete mix at the spray nozzle using purpose designed equipment.</w:t>
            </w:r>
          </w:p>
        </w:tc>
      </w:tr>
    </w:tbl>
    <w:p w14:paraId="516337E0" w14:textId="131A39F2" w:rsidR="00D32834" w:rsidRPr="008B6B92" w:rsidRDefault="003F7623" w:rsidP="00F60F17">
      <w:pPr>
        <w:pStyle w:val="Heading1"/>
        <w:rPr>
          <w:lang w:val="en-AU"/>
        </w:rPr>
      </w:pPr>
      <w:bookmarkStart w:id="14" w:name="_Toc514678947"/>
      <w:bookmarkStart w:id="15" w:name="_Toc886734"/>
      <w:bookmarkStart w:id="16" w:name="_Toc188625302"/>
      <w:bookmarkEnd w:id="3"/>
      <w:bookmarkEnd w:id="4"/>
      <w:bookmarkEnd w:id="5"/>
      <w:r w:rsidRPr="008B6B92">
        <w:rPr>
          <w:lang w:val="en-AU"/>
        </w:rPr>
        <w:t>Quality System Requirements</w:t>
      </w:r>
      <w:bookmarkEnd w:id="14"/>
      <w:bookmarkEnd w:id="15"/>
      <w:bookmarkEnd w:id="16"/>
    </w:p>
    <w:p w14:paraId="575B4DE7" w14:textId="1D9F3618" w:rsidR="006848C3" w:rsidRPr="008B6B92" w:rsidRDefault="006848C3" w:rsidP="00537FA5">
      <w:pPr>
        <w:pStyle w:val="Bodynumbered1"/>
        <w:rPr>
          <w:lang w:val="en-AU"/>
        </w:rPr>
      </w:pPr>
      <w:bookmarkStart w:id="17" w:name="_Ref92899201"/>
      <w:bookmarkStart w:id="18" w:name="_Ref9599800"/>
      <w:r w:rsidRPr="008B6B92">
        <w:rPr>
          <w:lang w:val="en-AU"/>
        </w:rPr>
        <w:t>The Contractor must prepare and implement a</w:t>
      </w:r>
      <w:r w:rsidR="00623CCF" w:rsidRPr="008B6B92">
        <w:rPr>
          <w:lang w:val="en-AU"/>
        </w:rPr>
        <w:t xml:space="preserve"> Quality Plan</w:t>
      </w:r>
      <w:r w:rsidRPr="008B6B92">
        <w:rPr>
          <w:lang w:val="en-AU"/>
        </w:rPr>
        <w:t xml:space="preserve"> that includes the documentation in Table</w:t>
      </w:r>
      <w:r w:rsidR="00537FA5" w:rsidRPr="008B6B92">
        <w:rPr>
          <w:lang w:val="en-AU"/>
        </w:rPr>
        <w:t> </w:t>
      </w:r>
      <w:r w:rsidRPr="008B6B92">
        <w:rPr>
          <w:lang w:val="en-AU"/>
        </w:rPr>
        <w:fldChar w:fldCharType="begin"/>
      </w:r>
      <w:r w:rsidRPr="008B6B92">
        <w:rPr>
          <w:lang w:val="en-AU"/>
        </w:rPr>
        <w:instrText xml:space="preserve"> REF _Ref9599800 \r \h  \* MERGEFORMAT </w:instrText>
      </w:r>
      <w:r w:rsidRPr="008B6B92">
        <w:rPr>
          <w:lang w:val="en-AU"/>
        </w:rPr>
      </w:r>
      <w:r w:rsidRPr="008B6B92">
        <w:rPr>
          <w:lang w:val="en-AU"/>
        </w:rPr>
        <w:fldChar w:fldCharType="separate"/>
      </w:r>
      <w:r w:rsidR="005D6E73" w:rsidRPr="008B6B92">
        <w:rPr>
          <w:lang w:val="en-AU"/>
        </w:rPr>
        <w:t>4.1</w:t>
      </w:r>
      <w:r w:rsidRPr="008B6B92">
        <w:rPr>
          <w:lang w:val="en-AU"/>
        </w:rPr>
        <w:fldChar w:fldCharType="end"/>
      </w:r>
      <w:r w:rsidRPr="008B6B92">
        <w:rPr>
          <w:lang w:val="en-AU"/>
        </w:rPr>
        <w:t>.</w:t>
      </w:r>
      <w:bookmarkEnd w:id="17"/>
    </w:p>
    <w:p w14:paraId="64C876C0" w14:textId="085DCF03" w:rsidR="006848C3" w:rsidRPr="008B6B92" w:rsidRDefault="006848C3" w:rsidP="002C7A7E">
      <w:pPr>
        <w:pStyle w:val="Caption"/>
        <w:rPr>
          <w:lang w:bidi="en-US"/>
        </w:rPr>
      </w:pPr>
      <w:r w:rsidRPr="008B6B92">
        <w:rPr>
          <w:lang w:bidi="en-US"/>
        </w:rPr>
        <w:t xml:space="preserve">Table </w:t>
      </w:r>
      <w:r w:rsidRPr="008B6B92">
        <w:rPr>
          <w:lang w:bidi="en-US"/>
        </w:rPr>
        <w:fldChar w:fldCharType="begin"/>
      </w:r>
      <w:r w:rsidRPr="008B6B92">
        <w:rPr>
          <w:lang w:bidi="en-US"/>
        </w:rPr>
        <w:instrText xml:space="preserve"> REF _Ref9599800 \r \h  \* MERGEFORMAT </w:instrText>
      </w:r>
      <w:r w:rsidRPr="008B6B92">
        <w:rPr>
          <w:lang w:bidi="en-US"/>
        </w:rPr>
      </w:r>
      <w:r w:rsidRPr="008B6B92">
        <w:rPr>
          <w:lang w:bidi="en-US"/>
        </w:rPr>
        <w:fldChar w:fldCharType="separate"/>
      </w:r>
      <w:r w:rsidR="005D6E73" w:rsidRPr="008B6B92">
        <w:rPr>
          <w:lang w:bidi="en-US"/>
        </w:rPr>
        <w:t>4.1</w:t>
      </w:r>
      <w:r w:rsidRPr="008B6B92">
        <w:rPr>
          <w:lang w:bidi="en-US"/>
        </w:rPr>
        <w:fldChar w:fldCharType="end"/>
      </w:r>
      <w:r w:rsidR="000F5050" w:rsidRPr="008B6B92">
        <w:rPr>
          <w:lang w:bidi="en-US"/>
        </w:rPr>
        <w:t>:</w:t>
      </w:r>
      <w:r w:rsidR="000F5050" w:rsidRPr="008B6B92">
        <w:rPr>
          <w:lang w:bidi="en-US"/>
        </w:rPr>
        <w:tab/>
      </w:r>
      <w:r w:rsidRPr="008B6B92">
        <w:rPr>
          <w:lang w:bidi="en-US"/>
        </w:rPr>
        <w:t>Quality Plan</w:t>
      </w:r>
    </w:p>
    <w:tbl>
      <w:tblPr>
        <w:tblW w:w="8893"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276"/>
        <w:gridCol w:w="7617"/>
      </w:tblGrid>
      <w:tr w:rsidR="00F56935" w:rsidRPr="008B6B92" w14:paraId="75EE0FAF" w14:textId="77777777" w:rsidTr="00511F0C">
        <w:trPr>
          <w:tblHeader/>
        </w:trPr>
        <w:tc>
          <w:tcPr>
            <w:tcW w:w="1276" w:type="dxa"/>
            <w:shd w:val="clear" w:color="auto" w:fill="A6A6A6" w:themeFill="background1" w:themeFillShade="A6"/>
          </w:tcPr>
          <w:bookmarkEnd w:id="18"/>
          <w:p w14:paraId="798089CD" w14:textId="77777777" w:rsidR="006848C3" w:rsidRPr="008B6B92" w:rsidRDefault="006848C3" w:rsidP="00511F0C">
            <w:pPr>
              <w:pStyle w:val="TableHeading"/>
              <w:rPr>
                <w:b w:val="0"/>
                <w:color w:val="auto"/>
                <w:sz w:val="18"/>
                <w:szCs w:val="20"/>
              </w:rPr>
            </w:pPr>
            <w:r w:rsidRPr="008B6B92">
              <w:rPr>
                <w:color w:val="auto"/>
                <w:sz w:val="18"/>
                <w:szCs w:val="20"/>
              </w:rPr>
              <w:t>Clause</w:t>
            </w:r>
          </w:p>
        </w:tc>
        <w:tc>
          <w:tcPr>
            <w:tcW w:w="7617" w:type="dxa"/>
            <w:shd w:val="clear" w:color="auto" w:fill="A6A6A6" w:themeFill="background1" w:themeFillShade="A6"/>
          </w:tcPr>
          <w:p w14:paraId="53336672" w14:textId="77777777" w:rsidR="006848C3" w:rsidRPr="008B6B92" w:rsidRDefault="006848C3" w:rsidP="00511F0C">
            <w:pPr>
              <w:pStyle w:val="TableHeading"/>
              <w:rPr>
                <w:b w:val="0"/>
                <w:color w:val="auto"/>
                <w:sz w:val="18"/>
                <w:szCs w:val="20"/>
              </w:rPr>
            </w:pPr>
            <w:r w:rsidRPr="008B6B92">
              <w:rPr>
                <w:color w:val="auto"/>
                <w:sz w:val="18"/>
                <w:szCs w:val="20"/>
              </w:rPr>
              <w:t>Description of Document</w:t>
            </w:r>
          </w:p>
        </w:tc>
      </w:tr>
      <w:tr w:rsidR="007A1B0F" w:rsidRPr="008B6B92" w14:paraId="059A7102" w14:textId="77777777" w:rsidTr="00511F0C">
        <w:tc>
          <w:tcPr>
            <w:tcW w:w="1276" w:type="dxa"/>
            <w:shd w:val="clear" w:color="auto" w:fill="D9D9D9" w:themeFill="background1" w:themeFillShade="D9"/>
          </w:tcPr>
          <w:p w14:paraId="2A232BF8" w14:textId="2E1D59BC" w:rsidR="007A1B0F" w:rsidRPr="008B6B92" w:rsidRDefault="00F87410" w:rsidP="00511F0C">
            <w:pPr>
              <w:pStyle w:val="TableBodyText"/>
              <w:rPr>
                <w:sz w:val="18"/>
              </w:rPr>
            </w:pPr>
            <w:r w:rsidRPr="008B6B92">
              <w:rPr>
                <w:sz w:val="18"/>
              </w:rPr>
              <w:fldChar w:fldCharType="begin"/>
            </w:r>
            <w:r w:rsidRPr="008B6B92">
              <w:rPr>
                <w:sz w:val="18"/>
              </w:rPr>
              <w:instrText xml:space="preserve"> REF _Ref161810748 \r \h </w:instrText>
            </w:r>
            <w:r w:rsidR="007D0A36" w:rsidRPr="008B6B92">
              <w:rPr>
                <w:sz w:val="18"/>
              </w:rPr>
              <w:instrText xml:space="preserve"> \* MERGEFORMAT </w:instrText>
            </w:r>
            <w:r w:rsidRPr="008B6B92">
              <w:rPr>
                <w:sz w:val="18"/>
              </w:rPr>
            </w:r>
            <w:r w:rsidRPr="008B6B92">
              <w:rPr>
                <w:sz w:val="18"/>
              </w:rPr>
              <w:fldChar w:fldCharType="separate"/>
            </w:r>
            <w:r w:rsidR="005D6E73" w:rsidRPr="008B6B92">
              <w:rPr>
                <w:sz w:val="18"/>
              </w:rPr>
              <w:t>5.1</w:t>
            </w:r>
            <w:r w:rsidRPr="008B6B92">
              <w:rPr>
                <w:sz w:val="18"/>
              </w:rPr>
              <w:fldChar w:fldCharType="end"/>
            </w:r>
          </w:p>
        </w:tc>
        <w:tc>
          <w:tcPr>
            <w:tcW w:w="7617" w:type="dxa"/>
            <w:shd w:val="clear" w:color="auto" w:fill="D9D9D9" w:themeFill="background1" w:themeFillShade="D9"/>
          </w:tcPr>
          <w:p w14:paraId="225A8484" w14:textId="4DEA2264" w:rsidR="007A1B0F" w:rsidRPr="008B6B92" w:rsidRDefault="00506C81" w:rsidP="00511F0C">
            <w:pPr>
              <w:pStyle w:val="TableBodyText"/>
              <w:rPr>
                <w:sz w:val="18"/>
              </w:rPr>
            </w:pPr>
            <w:r w:rsidRPr="008B6B92">
              <w:rPr>
                <w:sz w:val="18"/>
              </w:rPr>
              <w:t>Details of the c</w:t>
            </w:r>
            <w:r w:rsidR="005E2E78" w:rsidRPr="008B6B92">
              <w:rPr>
                <w:sz w:val="18"/>
              </w:rPr>
              <w:t>oncrete mix design</w:t>
            </w:r>
            <w:r w:rsidR="002A5DB3" w:rsidRPr="008B6B92">
              <w:rPr>
                <w:sz w:val="18"/>
              </w:rPr>
              <w:t xml:space="preserve"> and tr</w:t>
            </w:r>
            <w:r w:rsidR="00384F72" w:rsidRPr="008B6B92">
              <w:rPr>
                <w:sz w:val="18"/>
              </w:rPr>
              <w:t>ial mix</w:t>
            </w:r>
            <w:r w:rsidRPr="008B6B92">
              <w:rPr>
                <w:sz w:val="18"/>
              </w:rPr>
              <w:t xml:space="preserve"> in accordance with ATS 5315</w:t>
            </w:r>
            <w:r w:rsidR="005E2E78" w:rsidRPr="008B6B92">
              <w:rPr>
                <w:sz w:val="18"/>
              </w:rPr>
              <w:t xml:space="preserve"> </w:t>
            </w:r>
          </w:p>
        </w:tc>
      </w:tr>
      <w:tr w:rsidR="00F56935" w:rsidRPr="008B6B92" w14:paraId="059607C1" w14:textId="77777777" w:rsidTr="00511F0C">
        <w:tc>
          <w:tcPr>
            <w:tcW w:w="1276" w:type="dxa"/>
            <w:shd w:val="clear" w:color="auto" w:fill="D9D9D9" w:themeFill="background1" w:themeFillShade="D9"/>
          </w:tcPr>
          <w:p w14:paraId="48DC9879" w14:textId="3A22F440" w:rsidR="00CB614C" w:rsidRPr="008B6B92" w:rsidRDefault="00F235DA" w:rsidP="00511F0C">
            <w:pPr>
              <w:pStyle w:val="TableBodyText"/>
              <w:rPr>
                <w:sz w:val="18"/>
              </w:rPr>
            </w:pPr>
            <w:r w:rsidRPr="008B6B92">
              <w:rPr>
                <w:sz w:val="18"/>
              </w:rPr>
              <w:fldChar w:fldCharType="begin"/>
            </w:r>
            <w:r w:rsidRPr="008B6B92">
              <w:rPr>
                <w:sz w:val="18"/>
              </w:rPr>
              <w:instrText xml:space="preserve"> REF _Ref92899488 \r \h </w:instrText>
            </w:r>
            <w:r w:rsidR="00CA6FA0" w:rsidRPr="008B6B92">
              <w:rPr>
                <w:sz w:val="18"/>
              </w:rPr>
              <w:instrText xml:space="preserve"> \* MERGEFORMAT </w:instrText>
            </w:r>
            <w:r w:rsidRPr="008B6B92">
              <w:rPr>
                <w:sz w:val="18"/>
              </w:rPr>
            </w:r>
            <w:r w:rsidRPr="008B6B92">
              <w:rPr>
                <w:sz w:val="18"/>
              </w:rPr>
              <w:fldChar w:fldCharType="separate"/>
            </w:r>
            <w:r w:rsidR="005D6E73" w:rsidRPr="008B6B92">
              <w:rPr>
                <w:sz w:val="18"/>
              </w:rPr>
              <w:t>6.1</w:t>
            </w:r>
            <w:r w:rsidRPr="008B6B92">
              <w:rPr>
                <w:sz w:val="18"/>
              </w:rPr>
              <w:fldChar w:fldCharType="end"/>
            </w:r>
          </w:p>
        </w:tc>
        <w:tc>
          <w:tcPr>
            <w:tcW w:w="7617" w:type="dxa"/>
            <w:shd w:val="clear" w:color="auto" w:fill="D9D9D9" w:themeFill="background1" w:themeFillShade="D9"/>
          </w:tcPr>
          <w:p w14:paraId="51D22303" w14:textId="1DC8C6B5" w:rsidR="00CB614C" w:rsidRPr="008B6B92" w:rsidRDefault="00CB614C" w:rsidP="00511F0C">
            <w:pPr>
              <w:pStyle w:val="TableBodyText"/>
              <w:rPr>
                <w:sz w:val="18"/>
              </w:rPr>
            </w:pPr>
            <w:r w:rsidRPr="008B6B92">
              <w:rPr>
                <w:sz w:val="18"/>
              </w:rPr>
              <w:t>Details of the experience and qualifications of the key personnel</w:t>
            </w:r>
          </w:p>
        </w:tc>
      </w:tr>
      <w:tr w:rsidR="00F56935" w:rsidRPr="008B6B92" w14:paraId="3B374C22" w14:textId="77777777" w:rsidTr="00511F0C">
        <w:tc>
          <w:tcPr>
            <w:tcW w:w="1276" w:type="dxa"/>
            <w:shd w:val="clear" w:color="auto" w:fill="D9D9D9" w:themeFill="background1" w:themeFillShade="D9"/>
          </w:tcPr>
          <w:p w14:paraId="23946502" w14:textId="42D5B018" w:rsidR="00CB614C" w:rsidRPr="008B6B92" w:rsidRDefault="007249ED" w:rsidP="00511F0C">
            <w:pPr>
              <w:pStyle w:val="TableBodyText"/>
              <w:rPr>
                <w:sz w:val="18"/>
              </w:rPr>
            </w:pPr>
            <w:r w:rsidRPr="008B6B92">
              <w:rPr>
                <w:sz w:val="18"/>
              </w:rPr>
              <w:fldChar w:fldCharType="begin"/>
            </w:r>
            <w:r w:rsidRPr="008B6B92">
              <w:rPr>
                <w:sz w:val="18"/>
              </w:rPr>
              <w:instrText xml:space="preserve"> REF _Ref92899545 \r \h </w:instrText>
            </w:r>
            <w:r w:rsidR="00CA6FA0" w:rsidRPr="008B6B92">
              <w:rPr>
                <w:sz w:val="18"/>
              </w:rPr>
              <w:instrText xml:space="preserve"> \* MERGEFORMAT </w:instrText>
            </w:r>
            <w:r w:rsidRPr="008B6B92">
              <w:rPr>
                <w:sz w:val="18"/>
              </w:rPr>
            </w:r>
            <w:r w:rsidRPr="008B6B92">
              <w:rPr>
                <w:sz w:val="18"/>
              </w:rPr>
              <w:fldChar w:fldCharType="separate"/>
            </w:r>
            <w:r w:rsidR="005D6E73" w:rsidRPr="008B6B92">
              <w:rPr>
                <w:sz w:val="18"/>
              </w:rPr>
              <w:t>8.1</w:t>
            </w:r>
            <w:r w:rsidRPr="008B6B92">
              <w:rPr>
                <w:sz w:val="18"/>
              </w:rPr>
              <w:fldChar w:fldCharType="end"/>
            </w:r>
          </w:p>
        </w:tc>
        <w:tc>
          <w:tcPr>
            <w:tcW w:w="7617" w:type="dxa"/>
            <w:shd w:val="clear" w:color="auto" w:fill="D9D9D9" w:themeFill="background1" w:themeFillShade="D9"/>
          </w:tcPr>
          <w:p w14:paraId="0EF3D4CC" w14:textId="68E839AF" w:rsidR="00CB614C" w:rsidRPr="008B6B92" w:rsidRDefault="00CB614C" w:rsidP="00511F0C">
            <w:pPr>
              <w:pStyle w:val="TableBodyText"/>
              <w:rPr>
                <w:sz w:val="18"/>
              </w:rPr>
            </w:pPr>
            <w:r w:rsidRPr="008B6B92">
              <w:rPr>
                <w:rFonts w:cs="Times New Roman"/>
                <w:sz w:val="18"/>
              </w:rPr>
              <w:t>Details of proposed equipment to be used and evidence of its capacity to carry out the work</w:t>
            </w:r>
          </w:p>
        </w:tc>
      </w:tr>
      <w:tr w:rsidR="00F56935" w:rsidRPr="008B6B92" w14:paraId="76A71178" w14:textId="77777777" w:rsidTr="00511F0C">
        <w:tc>
          <w:tcPr>
            <w:tcW w:w="1276" w:type="dxa"/>
            <w:shd w:val="clear" w:color="auto" w:fill="D9D9D9" w:themeFill="background1" w:themeFillShade="D9"/>
          </w:tcPr>
          <w:p w14:paraId="5F555E74" w14:textId="6C5D4987" w:rsidR="00255D4F" w:rsidRPr="008B6B92" w:rsidRDefault="00255D4F" w:rsidP="00511F0C">
            <w:pPr>
              <w:pStyle w:val="TableBodyText"/>
              <w:rPr>
                <w:sz w:val="18"/>
              </w:rPr>
            </w:pPr>
            <w:r w:rsidRPr="008B6B92">
              <w:rPr>
                <w:sz w:val="18"/>
              </w:rPr>
              <w:fldChar w:fldCharType="begin"/>
            </w:r>
            <w:r w:rsidRPr="008B6B92">
              <w:rPr>
                <w:sz w:val="18"/>
              </w:rPr>
              <w:instrText xml:space="preserve"> REF _Ref92986287 \r \h </w:instrText>
            </w:r>
            <w:r w:rsidR="00CA6FA0" w:rsidRPr="008B6B92">
              <w:rPr>
                <w:sz w:val="18"/>
              </w:rPr>
              <w:instrText xml:space="preserve"> \* MERGEFORMAT </w:instrText>
            </w:r>
            <w:r w:rsidRPr="008B6B92">
              <w:rPr>
                <w:sz w:val="18"/>
              </w:rPr>
            </w:r>
            <w:r w:rsidRPr="008B6B92">
              <w:rPr>
                <w:sz w:val="18"/>
              </w:rPr>
              <w:fldChar w:fldCharType="separate"/>
            </w:r>
            <w:r w:rsidR="005D6E73" w:rsidRPr="008B6B92">
              <w:rPr>
                <w:sz w:val="18"/>
              </w:rPr>
              <w:t>9.1</w:t>
            </w:r>
            <w:r w:rsidRPr="008B6B92">
              <w:rPr>
                <w:sz w:val="18"/>
              </w:rPr>
              <w:fldChar w:fldCharType="end"/>
            </w:r>
          </w:p>
        </w:tc>
        <w:tc>
          <w:tcPr>
            <w:tcW w:w="7617" w:type="dxa"/>
            <w:shd w:val="clear" w:color="auto" w:fill="D9D9D9" w:themeFill="background1" w:themeFillShade="D9"/>
          </w:tcPr>
          <w:p w14:paraId="69157143" w14:textId="09E24135" w:rsidR="00255D4F" w:rsidRPr="008B6B92" w:rsidRDefault="00255D4F" w:rsidP="00511F0C">
            <w:pPr>
              <w:pStyle w:val="TableBodyText"/>
              <w:rPr>
                <w:sz w:val="18"/>
              </w:rPr>
            </w:pPr>
            <w:r w:rsidRPr="008B6B92">
              <w:rPr>
                <w:rFonts w:cs="Times New Roman"/>
                <w:sz w:val="18"/>
              </w:rPr>
              <w:t>Program and details for the preparation and testing of test panels</w:t>
            </w:r>
          </w:p>
        </w:tc>
      </w:tr>
      <w:tr w:rsidR="00F56935" w:rsidRPr="008B6B92" w14:paraId="7BB29D24" w14:textId="77777777" w:rsidTr="00511F0C">
        <w:tc>
          <w:tcPr>
            <w:tcW w:w="1276" w:type="dxa"/>
            <w:shd w:val="clear" w:color="auto" w:fill="D9D9D9" w:themeFill="background1" w:themeFillShade="D9"/>
          </w:tcPr>
          <w:p w14:paraId="262F56B5" w14:textId="4B76579A" w:rsidR="00CB614C" w:rsidRPr="008B6B92" w:rsidRDefault="007249ED" w:rsidP="00511F0C">
            <w:pPr>
              <w:pStyle w:val="TableBodyText"/>
              <w:rPr>
                <w:sz w:val="18"/>
              </w:rPr>
            </w:pPr>
            <w:r w:rsidRPr="008B6B92">
              <w:rPr>
                <w:sz w:val="18"/>
              </w:rPr>
              <w:fldChar w:fldCharType="begin"/>
            </w:r>
            <w:r w:rsidRPr="008B6B92">
              <w:rPr>
                <w:sz w:val="18"/>
              </w:rPr>
              <w:instrText xml:space="preserve"> REF _Ref92899631 \r \h </w:instrText>
            </w:r>
            <w:r w:rsidR="00CA6FA0" w:rsidRPr="008B6B92">
              <w:rPr>
                <w:sz w:val="18"/>
              </w:rPr>
              <w:instrText xml:space="preserve"> \* MERGEFORMAT </w:instrText>
            </w:r>
            <w:r w:rsidRPr="008B6B92">
              <w:rPr>
                <w:sz w:val="18"/>
              </w:rPr>
            </w:r>
            <w:r w:rsidRPr="008B6B92">
              <w:rPr>
                <w:sz w:val="18"/>
              </w:rPr>
              <w:fldChar w:fldCharType="separate"/>
            </w:r>
            <w:r w:rsidR="005D6E73" w:rsidRPr="008B6B92">
              <w:rPr>
                <w:sz w:val="18"/>
              </w:rPr>
              <w:t>10.1</w:t>
            </w:r>
            <w:r w:rsidRPr="008B6B92">
              <w:rPr>
                <w:sz w:val="18"/>
              </w:rPr>
              <w:fldChar w:fldCharType="end"/>
            </w:r>
          </w:p>
        </w:tc>
        <w:tc>
          <w:tcPr>
            <w:tcW w:w="7617" w:type="dxa"/>
            <w:shd w:val="clear" w:color="auto" w:fill="D9D9D9" w:themeFill="background1" w:themeFillShade="D9"/>
          </w:tcPr>
          <w:p w14:paraId="011E1FB2" w14:textId="3F78E104" w:rsidR="00CB614C" w:rsidRPr="008B6B92" w:rsidRDefault="00CB614C" w:rsidP="00511F0C">
            <w:pPr>
              <w:pStyle w:val="TableBodyText"/>
              <w:rPr>
                <w:sz w:val="18"/>
              </w:rPr>
            </w:pPr>
            <w:r w:rsidRPr="008B6B92">
              <w:rPr>
                <w:rFonts w:cs="Times New Roman"/>
                <w:sz w:val="18"/>
              </w:rPr>
              <w:t>Methodology</w:t>
            </w:r>
            <w:r w:rsidR="00852BFE" w:rsidRPr="008B6B92">
              <w:rPr>
                <w:rFonts w:cs="Times New Roman"/>
                <w:sz w:val="18"/>
              </w:rPr>
              <w:t>/</w:t>
            </w:r>
            <w:r w:rsidRPr="008B6B92">
              <w:rPr>
                <w:rFonts w:cs="Times New Roman"/>
                <w:sz w:val="18"/>
              </w:rPr>
              <w:t>procedure for surface preparation and</w:t>
            </w:r>
            <w:r w:rsidRPr="008B6B92">
              <w:rPr>
                <w:sz w:val="18"/>
              </w:rPr>
              <w:t xml:space="preserve"> </w:t>
            </w:r>
            <w:r w:rsidRPr="008B6B92">
              <w:rPr>
                <w:rFonts w:cs="Times New Roman"/>
                <w:sz w:val="18"/>
              </w:rPr>
              <w:t>placing and fixing of reinforcement</w:t>
            </w:r>
          </w:p>
        </w:tc>
      </w:tr>
      <w:tr w:rsidR="00F56935" w:rsidRPr="008B6B92" w14:paraId="70AC272A" w14:textId="77777777" w:rsidTr="00511F0C">
        <w:tc>
          <w:tcPr>
            <w:tcW w:w="1276" w:type="dxa"/>
            <w:shd w:val="clear" w:color="auto" w:fill="D9D9D9" w:themeFill="background1" w:themeFillShade="D9"/>
          </w:tcPr>
          <w:p w14:paraId="0E43781A" w14:textId="5531E5AE" w:rsidR="00CB614C" w:rsidRPr="008B6B92" w:rsidRDefault="00483931" w:rsidP="00511F0C">
            <w:pPr>
              <w:pStyle w:val="TableBodyText"/>
              <w:rPr>
                <w:sz w:val="18"/>
              </w:rPr>
            </w:pPr>
            <w:r w:rsidRPr="008B6B92">
              <w:rPr>
                <w:sz w:val="18"/>
              </w:rPr>
              <w:fldChar w:fldCharType="begin"/>
            </w:r>
            <w:r w:rsidRPr="008B6B92">
              <w:rPr>
                <w:sz w:val="18"/>
              </w:rPr>
              <w:instrText xml:space="preserve"> REF _Ref108105764 \r \h </w:instrText>
            </w:r>
            <w:r w:rsidR="00C41EEE" w:rsidRPr="008B6B92">
              <w:rPr>
                <w:sz w:val="18"/>
              </w:rPr>
              <w:instrText xml:space="preserve"> \* MERGEFORMAT </w:instrText>
            </w:r>
            <w:r w:rsidRPr="008B6B92">
              <w:rPr>
                <w:sz w:val="18"/>
              </w:rPr>
            </w:r>
            <w:r w:rsidRPr="008B6B92">
              <w:rPr>
                <w:sz w:val="18"/>
              </w:rPr>
              <w:fldChar w:fldCharType="separate"/>
            </w:r>
            <w:r w:rsidR="005D6E73" w:rsidRPr="008B6B92">
              <w:rPr>
                <w:sz w:val="18"/>
              </w:rPr>
              <w:t>11.1</w:t>
            </w:r>
            <w:r w:rsidRPr="008B6B92">
              <w:rPr>
                <w:sz w:val="18"/>
              </w:rPr>
              <w:fldChar w:fldCharType="end"/>
            </w:r>
          </w:p>
        </w:tc>
        <w:tc>
          <w:tcPr>
            <w:tcW w:w="7617" w:type="dxa"/>
            <w:shd w:val="clear" w:color="auto" w:fill="D9D9D9" w:themeFill="background1" w:themeFillShade="D9"/>
          </w:tcPr>
          <w:p w14:paraId="4D632C6D" w14:textId="6DB9BE55" w:rsidR="00CB614C" w:rsidRPr="008B6B92" w:rsidRDefault="00CB614C" w:rsidP="00511F0C">
            <w:pPr>
              <w:pStyle w:val="TableBodyText"/>
              <w:rPr>
                <w:sz w:val="18"/>
              </w:rPr>
            </w:pPr>
            <w:r w:rsidRPr="008B6B92">
              <w:rPr>
                <w:sz w:val="18"/>
              </w:rPr>
              <w:t>P</w:t>
            </w:r>
            <w:r w:rsidRPr="008B6B92">
              <w:rPr>
                <w:rFonts w:cs="Times New Roman"/>
                <w:sz w:val="18"/>
              </w:rPr>
              <w:t>rocedures for the application</w:t>
            </w:r>
            <w:r w:rsidR="00356167" w:rsidRPr="008B6B92">
              <w:rPr>
                <w:rFonts w:cs="Times New Roman"/>
                <w:sz w:val="18"/>
              </w:rPr>
              <w:t>, finishing and curing</w:t>
            </w:r>
            <w:r w:rsidRPr="008B6B92">
              <w:rPr>
                <w:rFonts w:cs="Times New Roman"/>
                <w:sz w:val="18"/>
              </w:rPr>
              <w:t xml:space="preserve"> of the </w:t>
            </w:r>
            <w:r w:rsidR="00356167" w:rsidRPr="008B6B92">
              <w:rPr>
                <w:rFonts w:cs="Times New Roman"/>
                <w:sz w:val="18"/>
              </w:rPr>
              <w:t>S</w:t>
            </w:r>
            <w:r w:rsidRPr="008B6B92">
              <w:rPr>
                <w:rFonts w:cs="Times New Roman"/>
                <w:sz w:val="18"/>
              </w:rPr>
              <w:t xml:space="preserve">prayed </w:t>
            </w:r>
            <w:r w:rsidR="00356167" w:rsidRPr="008B6B92">
              <w:rPr>
                <w:rFonts w:cs="Times New Roman"/>
                <w:sz w:val="18"/>
              </w:rPr>
              <w:t>C</w:t>
            </w:r>
            <w:r w:rsidRPr="008B6B92">
              <w:rPr>
                <w:rFonts w:cs="Times New Roman"/>
                <w:sz w:val="18"/>
              </w:rPr>
              <w:t>oncrete.</w:t>
            </w:r>
          </w:p>
        </w:tc>
      </w:tr>
    </w:tbl>
    <w:p w14:paraId="3BC721D1" w14:textId="77777777" w:rsidR="006848C3" w:rsidRPr="008B6B92" w:rsidRDefault="006848C3" w:rsidP="002C7A7E">
      <w:pPr>
        <w:keepLines/>
        <w:widowControl/>
        <w:autoSpaceDE/>
        <w:autoSpaceDN/>
        <w:spacing w:before="120" w:after="120"/>
        <w:rPr>
          <w:rFonts w:eastAsia="Arial"/>
          <w:lang w:val="en-AU" w:eastAsia="ja-JP" w:bidi="en-US"/>
        </w:rPr>
      </w:pPr>
    </w:p>
    <w:tbl>
      <w:tblPr>
        <w:tblStyle w:val="TMTable"/>
        <w:tblW w:w="8898" w:type="dxa"/>
        <w:tblInd w:w="552" w:type="dxa"/>
        <w:tblLook w:val="04A0" w:firstRow="1" w:lastRow="0" w:firstColumn="1" w:lastColumn="0" w:noHBand="0" w:noVBand="1"/>
      </w:tblPr>
      <w:tblGrid>
        <w:gridCol w:w="1990"/>
        <w:gridCol w:w="6908"/>
      </w:tblGrid>
      <w:tr w:rsidR="003E31BA" w:rsidRPr="008B6B92" w14:paraId="228520FD" w14:textId="77777777" w:rsidTr="00511F0C">
        <w:trPr>
          <w:cnfStyle w:val="100000000000" w:firstRow="1" w:lastRow="0" w:firstColumn="0" w:lastColumn="0" w:oddVBand="0" w:evenVBand="0" w:oddHBand="0" w:evenHBand="0" w:firstRowFirstColumn="0" w:firstRowLastColumn="0" w:lastRowFirstColumn="0" w:lastRowLastColumn="0"/>
        </w:trPr>
        <w:tc>
          <w:tcPr>
            <w:tcW w:w="8898" w:type="dxa"/>
            <w:gridSpan w:val="2"/>
            <w:shd w:val="clear" w:color="auto" w:fill="004259"/>
            <w:hideMark/>
          </w:tcPr>
          <w:p w14:paraId="5D5860C4" w14:textId="25740F4B" w:rsidR="003E31BA" w:rsidRPr="00D43413" w:rsidRDefault="003E31BA" w:rsidP="00A54C0A">
            <w:pPr>
              <w:pStyle w:val="TableHeading"/>
              <w:rPr>
                <w:rFonts w:cs="Arial"/>
                <w:b/>
              </w:rPr>
            </w:pPr>
            <w:bookmarkStart w:id="19" w:name="_Hlk9589851"/>
            <w:r w:rsidRPr="00D43413">
              <w:rPr>
                <w:rFonts w:cs="Arial"/>
                <w:b/>
                <w:sz w:val="20"/>
                <w:szCs w:val="24"/>
              </w:rPr>
              <w:t>HOLD POINT 1</w:t>
            </w:r>
          </w:p>
        </w:tc>
      </w:tr>
      <w:bookmarkEnd w:id="19"/>
      <w:tr w:rsidR="0073118D" w:rsidRPr="008B6B92" w14:paraId="04018650" w14:textId="77777777" w:rsidTr="00A75C51">
        <w:tc>
          <w:tcPr>
            <w:tcW w:w="1990" w:type="dxa"/>
            <w:tcBorders>
              <w:bottom w:val="single" w:sz="4" w:space="0" w:color="FFFFFF" w:themeColor="background1"/>
            </w:tcBorders>
            <w:hideMark/>
          </w:tcPr>
          <w:p w14:paraId="684F3EF5" w14:textId="77777777" w:rsidR="0073118D" w:rsidRPr="008B6B92" w:rsidRDefault="0073118D" w:rsidP="0073118D">
            <w:pPr>
              <w:pStyle w:val="TableBodyText"/>
              <w:rPr>
                <w:rFonts w:cstheme="minorBidi"/>
                <w:b/>
                <w:sz w:val="20"/>
              </w:rPr>
            </w:pPr>
            <w:r w:rsidRPr="008B6B92">
              <w:rPr>
                <w:sz w:val="20"/>
              </w:rPr>
              <w:t>Process Held</w:t>
            </w:r>
          </w:p>
        </w:tc>
        <w:tc>
          <w:tcPr>
            <w:tcW w:w="6908" w:type="dxa"/>
            <w:tcBorders>
              <w:bottom w:val="single" w:sz="4" w:space="0" w:color="FFFFFF"/>
            </w:tcBorders>
            <w:shd w:val="clear" w:color="auto" w:fill="D9D9D9"/>
            <w:hideMark/>
          </w:tcPr>
          <w:p w14:paraId="432F2DEC" w14:textId="6354B2AE" w:rsidR="0073118D" w:rsidRPr="008B6B92" w:rsidRDefault="0073118D" w:rsidP="0073118D">
            <w:pPr>
              <w:pStyle w:val="TableBodyText"/>
              <w:rPr>
                <w:b/>
                <w:sz w:val="20"/>
              </w:rPr>
            </w:pPr>
            <w:r w:rsidRPr="008B6B92">
              <w:rPr>
                <w:bCs/>
                <w:sz w:val="20"/>
              </w:rPr>
              <w:t>Application of Sprayed Concrete.</w:t>
            </w:r>
          </w:p>
        </w:tc>
      </w:tr>
      <w:tr w:rsidR="0073118D" w:rsidRPr="008B6B92" w14:paraId="6C79FAB1" w14:textId="77777777" w:rsidTr="00A75C51">
        <w:tc>
          <w:tcPr>
            <w:tcW w:w="1990" w:type="dxa"/>
            <w:tcBorders>
              <w:bottom w:val="single" w:sz="4" w:space="0" w:color="FFFFFF" w:themeColor="background1"/>
            </w:tcBorders>
            <w:hideMark/>
          </w:tcPr>
          <w:p w14:paraId="498A5ACB" w14:textId="77777777" w:rsidR="0073118D" w:rsidRPr="008B6B92" w:rsidRDefault="0073118D" w:rsidP="0073118D">
            <w:pPr>
              <w:pStyle w:val="TableBodyText"/>
              <w:rPr>
                <w:sz w:val="20"/>
              </w:rPr>
            </w:pPr>
            <w:r w:rsidRPr="008B6B92">
              <w:rPr>
                <w:sz w:val="20"/>
              </w:rPr>
              <w:t>Submission Details</w:t>
            </w:r>
          </w:p>
        </w:tc>
        <w:tc>
          <w:tcPr>
            <w:tcW w:w="6908" w:type="dxa"/>
            <w:tcBorders>
              <w:bottom w:val="single" w:sz="4" w:space="0" w:color="FFFFFF"/>
            </w:tcBorders>
            <w:shd w:val="clear" w:color="auto" w:fill="D9D9D9"/>
            <w:hideMark/>
          </w:tcPr>
          <w:p w14:paraId="5BC9EC45" w14:textId="3122EB8C" w:rsidR="0073118D" w:rsidRPr="008B6B92" w:rsidRDefault="0073118D" w:rsidP="0073118D">
            <w:pPr>
              <w:pStyle w:val="TableBodyText"/>
              <w:rPr>
                <w:sz w:val="20"/>
              </w:rPr>
            </w:pPr>
            <w:r w:rsidRPr="008B6B92">
              <w:rPr>
                <w:bCs/>
                <w:sz w:val="20"/>
              </w:rPr>
              <w:t xml:space="preserve">The Quality Plan </w:t>
            </w:r>
            <w:bookmarkStart w:id="20" w:name="_Hlk3530642"/>
            <w:r w:rsidRPr="008B6B92">
              <w:rPr>
                <w:bCs/>
                <w:sz w:val="20"/>
              </w:rPr>
              <w:t>must be provided to the Principal at least 10 working days prior to the</w:t>
            </w:r>
            <w:bookmarkEnd w:id="20"/>
            <w:r w:rsidRPr="008B6B92">
              <w:rPr>
                <w:sz w:val="20"/>
              </w:rPr>
              <w:t xml:space="preserve"> </w:t>
            </w:r>
            <w:r w:rsidRPr="008B6B92">
              <w:rPr>
                <w:bCs/>
                <w:sz w:val="20"/>
              </w:rPr>
              <w:t xml:space="preserve">application of the </w:t>
            </w:r>
            <w:r w:rsidR="00D81299" w:rsidRPr="008B6B92">
              <w:rPr>
                <w:bCs/>
                <w:sz w:val="20"/>
              </w:rPr>
              <w:t>Sprayed Concrete</w:t>
            </w:r>
            <w:r w:rsidRPr="008B6B92">
              <w:rPr>
                <w:bCs/>
                <w:sz w:val="20"/>
              </w:rPr>
              <w:t>.</w:t>
            </w:r>
          </w:p>
        </w:tc>
      </w:tr>
    </w:tbl>
    <w:p w14:paraId="5F0DCAC1" w14:textId="43A977E9" w:rsidR="004614B8" w:rsidRPr="008B6B92" w:rsidRDefault="00F93DE1" w:rsidP="00F60F17">
      <w:pPr>
        <w:pStyle w:val="Heading1"/>
        <w:rPr>
          <w:lang w:val="en-AU"/>
        </w:rPr>
      </w:pPr>
      <w:bookmarkStart w:id="21" w:name="_Ref108010309"/>
      <w:bookmarkStart w:id="22" w:name="_Ref108073422"/>
      <w:bookmarkStart w:id="23" w:name="_Ref55459413"/>
      <w:bookmarkStart w:id="24" w:name="_Ref15996048"/>
      <w:bookmarkStart w:id="25" w:name="_Toc1138829"/>
      <w:bookmarkStart w:id="26" w:name="_Toc9850016"/>
      <w:bookmarkStart w:id="27" w:name="_Hlk9434043"/>
      <w:bookmarkStart w:id="28" w:name="_Toc188625303"/>
      <w:r w:rsidRPr="008B6B92">
        <w:rPr>
          <w:lang w:val="en-AU"/>
        </w:rPr>
        <w:t>Design Of The Concrete Mix</w:t>
      </w:r>
      <w:bookmarkEnd w:id="21"/>
      <w:bookmarkEnd w:id="22"/>
      <w:bookmarkEnd w:id="28"/>
    </w:p>
    <w:p w14:paraId="0FED2EC6" w14:textId="77777777" w:rsidR="00D04853" w:rsidRPr="008B6B92" w:rsidRDefault="00D04853" w:rsidP="00D04853">
      <w:pPr>
        <w:pStyle w:val="Heading2"/>
        <w:rPr>
          <w:lang w:val="en-AU"/>
        </w:rPr>
      </w:pPr>
      <w:bookmarkStart w:id="29" w:name="_Ref125722746"/>
      <w:bookmarkStart w:id="30" w:name="_Toc188625304"/>
      <w:r w:rsidRPr="008B6B92">
        <w:rPr>
          <w:lang w:val="en-AU"/>
        </w:rPr>
        <w:t>General</w:t>
      </w:r>
      <w:bookmarkEnd w:id="30"/>
    </w:p>
    <w:p w14:paraId="374504ED" w14:textId="76B240DF" w:rsidR="004B5C22" w:rsidRPr="008B6B92" w:rsidRDefault="004614B8" w:rsidP="00FB3AD4">
      <w:pPr>
        <w:pStyle w:val="Bodynumbered1"/>
        <w:rPr>
          <w:color w:val="auto"/>
          <w:lang w:val="en-AU"/>
        </w:rPr>
      </w:pPr>
      <w:bookmarkStart w:id="31" w:name="_Ref161810748"/>
      <w:r w:rsidRPr="008B6B92">
        <w:rPr>
          <w:lang w:val="en-AU"/>
        </w:rPr>
        <w:t>The concrete mix design</w:t>
      </w:r>
      <w:r w:rsidR="0065207F" w:rsidRPr="008B6B92">
        <w:rPr>
          <w:lang w:val="en-AU"/>
        </w:rPr>
        <w:t xml:space="preserve">, including preparation of a trial mix, </w:t>
      </w:r>
      <w:r w:rsidR="00C70BAD" w:rsidRPr="008B6B92">
        <w:rPr>
          <w:lang w:val="en-AU"/>
        </w:rPr>
        <w:t xml:space="preserve">must be carried out </w:t>
      </w:r>
      <w:r w:rsidR="00A840B9" w:rsidRPr="008B6B92">
        <w:rPr>
          <w:lang w:val="en-AU"/>
        </w:rPr>
        <w:t xml:space="preserve">and approved </w:t>
      </w:r>
      <w:r w:rsidR="00C70BAD" w:rsidRPr="008B6B92">
        <w:rPr>
          <w:lang w:val="en-AU"/>
        </w:rPr>
        <w:t>in accordanc</w:t>
      </w:r>
      <w:r w:rsidR="00C70BAD" w:rsidRPr="008B6B92">
        <w:rPr>
          <w:color w:val="auto"/>
          <w:lang w:val="en-AU"/>
        </w:rPr>
        <w:t>e with ATS</w:t>
      </w:r>
      <w:r w:rsidR="00852BFE" w:rsidRPr="008B6B92">
        <w:rPr>
          <w:color w:val="auto"/>
          <w:lang w:val="en-AU"/>
        </w:rPr>
        <w:t> </w:t>
      </w:r>
      <w:r w:rsidR="00C70BAD" w:rsidRPr="008B6B92">
        <w:rPr>
          <w:color w:val="auto"/>
          <w:lang w:val="en-AU"/>
        </w:rPr>
        <w:t>5315</w:t>
      </w:r>
      <w:r w:rsidR="004B5C22" w:rsidRPr="008B6B92">
        <w:rPr>
          <w:color w:val="auto"/>
          <w:lang w:val="en-AU"/>
        </w:rPr>
        <w:t xml:space="preserve">, except that the </w:t>
      </w:r>
      <w:r w:rsidR="00E96FFB" w:rsidRPr="008B6B92">
        <w:rPr>
          <w:color w:val="auto"/>
          <w:lang w:val="en-AU"/>
        </w:rPr>
        <w:t xml:space="preserve">nominated slump </w:t>
      </w:r>
      <w:r w:rsidR="0005619B" w:rsidRPr="008B6B92">
        <w:rPr>
          <w:color w:val="auto"/>
          <w:lang w:val="en-AU"/>
        </w:rPr>
        <w:t xml:space="preserve">must be </w:t>
      </w:r>
      <w:r w:rsidR="00C04DBF" w:rsidRPr="008B6B92">
        <w:rPr>
          <w:color w:val="auto"/>
          <w:lang w:val="en-AU"/>
        </w:rPr>
        <w:t xml:space="preserve">suitable for </w:t>
      </w:r>
      <w:r w:rsidR="004C6311" w:rsidRPr="008B6B92">
        <w:rPr>
          <w:color w:val="auto"/>
          <w:lang w:val="en-AU"/>
        </w:rPr>
        <w:t>ap</w:t>
      </w:r>
      <w:r w:rsidR="00FE71EA" w:rsidRPr="008B6B92">
        <w:rPr>
          <w:color w:val="auto"/>
          <w:lang w:val="en-AU"/>
        </w:rPr>
        <w:t>plication</w:t>
      </w:r>
      <w:r w:rsidR="004C6311" w:rsidRPr="008B6B92">
        <w:rPr>
          <w:color w:val="auto"/>
          <w:lang w:val="en-AU"/>
        </w:rPr>
        <w:t xml:space="preserve"> by spraying</w:t>
      </w:r>
      <w:r w:rsidR="00FE71EA" w:rsidRPr="008B6B92">
        <w:rPr>
          <w:color w:val="auto"/>
          <w:lang w:val="en-AU"/>
        </w:rPr>
        <w:t>.</w:t>
      </w:r>
      <w:r w:rsidR="00E96FFB" w:rsidRPr="008B6B92">
        <w:rPr>
          <w:color w:val="auto"/>
          <w:lang w:val="en-AU"/>
        </w:rPr>
        <w:t xml:space="preserve"> </w:t>
      </w:r>
      <w:r w:rsidR="00CC451F" w:rsidRPr="008B6B92">
        <w:rPr>
          <w:color w:val="auto"/>
          <w:lang w:val="en-AU"/>
        </w:rPr>
        <w:t>T</w:t>
      </w:r>
      <w:r w:rsidR="007F4CC3" w:rsidRPr="008B6B92">
        <w:rPr>
          <w:color w:val="auto"/>
          <w:lang w:val="en-AU"/>
        </w:rPr>
        <w:t xml:space="preserve">he design and trial of the </w:t>
      </w:r>
      <w:r w:rsidR="002C5183" w:rsidRPr="008B6B92">
        <w:rPr>
          <w:color w:val="auto"/>
          <w:lang w:val="en-AU"/>
        </w:rPr>
        <w:t xml:space="preserve">Sprayed Concrete </w:t>
      </w:r>
      <w:r w:rsidR="007F4CC3" w:rsidRPr="008B6B92">
        <w:rPr>
          <w:color w:val="auto"/>
          <w:lang w:val="en-AU"/>
        </w:rPr>
        <w:t xml:space="preserve">mix </w:t>
      </w:r>
      <w:r w:rsidR="002C5183" w:rsidRPr="008B6B92">
        <w:rPr>
          <w:color w:val="auto"/>
          <w:lang w:val="en-AU"/>
        </w:rPr>
        <w:t xml:space="preserve">must be based </w:t>
      </w:r>
      <w:r w:rsidR="007F4CC3" w:rsidRPr="008B6B92">
        <w:rPr>
          <w:color w:val="auto"/>
          <w:lang w:val="en-AU"/>
        </w:rPr>
        <w:t>on the anticipated conditions which will prevail on site so that, under these conditions and with the nominated application method</w:t>
      </w:r>
      <w:r w:rsidR="004C2B71" w:rsidRPr="008B6B92">
        <w:rPr>
          <w:color w:val="auto"/>
          <w:lang w:val="en-AU"/>
        </w:rPr>
        <w:t>,</w:t>
      </w:r>
      <w:r w:rsidR="007F4CC3" w:rsidRPr="008B6B92">
        <w:rPr>
          <w:color w:val="auto"/>
          <w:lang w:val="en-AU"/>
        </w:rPr>
        <w:t xml:space="preserve"> </w:t>
      </w:r>
      <w:r w:rsidR="00FB3AD4" w:rsidRPr="008B6B92">
        <w:rPr>
          <w:color w:val="auto"/>
          <w:lang w:val="en-AU"/>
        </w:rPr>
        <w:t>use of accelerating admixtures and</w:t>
      </w:r>
      <w:r w:rsidR="007F4CC3" w:rsidRPr="008B6B92">
        <w:rPr>
          <w:color w:val="auto"/>
          <w:lang w:val="en-AU"/>
        </w:rPr>
        <w:t xml:space="preserve"> nozzle operators, the </w:t>
      </w:r>
      <w:r w:rsidR="002C5183" w:rsidRPr="008B6B92">
        <w:rPr>
          <w:color w:val="auto"/>
          <w:lang w:val="en-AU"/>
        </w:rPr>
        <w:t>Sp</w:t>
      </w:r>
      <w:r w:rsidR="00D363A9" w:rsidRPr="008B6B92">
        <w:rPr>
          <w:color w:val="auto"/>
          <w:lang w:val="en-AU"/>
        </w:rPr>
        <w:t>r</w:t>
      </w:r>
      <w:r w:rsidR="002C5183" w:rsidRPr="008B6B92">
        <w:rPr>
          <w:color w:val="auto"/>
          <w:lang w:val="en-AU"/>
        </w:rPr>
        <w:t>ayed Conc</w:t>
      </w:r>
      <w:r w:rsidR="00040DDB" w:rsidRPr="008B6B92">
        <w:rPr>
          <w:color w:val="auto"/>
          <w:lang w:val="en-AU"/>
        </w:rPr>
        <w:t xml:space="preserve">rete </w:t>
      </w:r>
      <w:r w:rsidR="007F4CC3" w:rsidRPr="008B6B92">
        <w:rPr>
          <w:color w:val="auto"/>
          <w:lang w:val="en-AU"/>
        </w:rPr>
        <w:t>meets all the requirements of this Specification.</w:t>
      </w:r>
      <w:bookmarkEnd w:id="31"/>
    </w:p>
    <w:p w14:paraId="24D0856A" w14:textId="7C892C21" w:rsidR="004614B8" w:rsidRPr="008B6B92" w:rsidRDefault="00C70BAD" w:rsidP="005B69E2">
      <w:pPr>
        <w:pStyle w:val="Bodynumbered1"/>
        <w:rPr>
          <w:lang w:val="en-AU"/>
        </w:rPr>
      </w:pPr>
      <w:r w:rsidRPr="008B6B92">
        <w:rPr>
          <w:lang w:val="en-AU"/>
        </w:rPr>
        <w:t xml:space="preserve"> </w:t>
      </w:r>
      <w:r w:rsidR="00051EBB" w:rsidRPr="008B6B92">
        <w:rPr>
          <w:lang w:val="en-AU"/>
        </w:rPr>
        <w:t xml:space="preserve">If the </w:t>
      </w:r>
      <w:r w:rsidR="0071588A" w:rsidRPr="008B6B92">
        <w:rPr>
          <w:lang w:val="en-AU"/>
        </w:rPr>
        <w:t>concrete mix contains fibres</w:t>
      </w:r>
      <w:r w:rsidR="00D81A18" w:rsidRPr="008B6B92">
        <w:rPr>
          <w:lang w:val="en-AU"/>
        </w:rPr>
        <w:t>, the</w:t>
      </w:r>
      <w:r w:rsidR="001B3CEC" w:rsidRPr="008B6B92">
        <w:rPr>
          <w:lang w:val="en-AU"/>
        </w:rPr>
        <w:t xml:space="preserve"> design requirements specified in ATS</w:t>
      </w:r>
      <w:r w:rsidR="006E5895" w:rsidRPr="008B6B92">
        <w:rPr>
          <w:lang w:val="en-AU"/>
        </w:rPr>
        <w:t> </w:t>
      </w:r>
      <w:r w:rsidR="001B3CEC" w:rsidRPr="008B6B92">
        <w:rPr>
          <w:lang w:val="en-AU"/>
        </w:rPr>
        <w:t>5336 also apply.</w:t>
      </w:r>
      <w:bookmarkEnd w:id="29"/>
      <w:r w:rsidR="004614B8" w:rsidRPr="008B6B92">
        <w:rPr>
          <w:lang w:val="en-AU"/>
        </w:rPr>
        <w:t xml:space="preserve"> </w:t>
      </w:r>
    </w:p>
    <w:p w14:paraId="400F3C61" w14:textId="130C80F3" w:rsidR="00D04853" w:rsidRPr="008B6B92" w:rsidRDefault="00D04853" w:rsidP="00D04853">
      <w:pPr>
        <w:pStyle w:val="Heading2"/>
        <w:rPr>
          <w:lang w:val="en-AU"/>
        </w:rPr>
      </w:pPr>
      <w:bookmarkStart w:id="32" w:name="_Toc124323522"/>
      <w:bookmarkStart w:id="33" w:name="_Toc188625305"/>
      <w:r w:rsidRPr="008B6B92">
        <w:rPr>
          <w:lang w:val="en-AU"/>
        </w:rPr>
        <w:t xml:space="preserve">Drying </w:t>
      </w:r>
      <w:bookmarkEnd w:id="32"/>
      <w:r w:rsidR="009A626B" w:rsidRPr="008B6B92">
        <w:rPr>
          <w:lang w:val="en-AU"/>
        </w:rPr>
        <w:t>Shrinkage</w:t>
      </w:r>
      <w:bookmarkEnd w:id="33"/>
    </w:p>
    <w:p w14:paraId="238C1A40" w14:textId="3F293120" w:rsidR="00D04853" w:rsidRPr="008B6B92" w:rsidRDefault="00D66BCA" w:rsidP="000206FF">
      <w:pPr>
        <w:pStyle w:val="Bodynumbered1"/>
        <w:rPr>
          <w:color w:val="auto"/>
          <w:lang w:val="en-AU"/>
        </w:rPr>
      </w:pPr>
      <w:bookmarkStart w:id="34" w:name="_Ref56783977"/>
      <w:r w:rsidRPr="008B6B92">
        <w:rPr>
          <w:color w:val="auto"/>
          <w:lang w:val="en-AU"/>
        </w:rPr>
        <w:t xml:space="preserve">The trial mix must be tested for compliance with Clause </w:t>
      </w:r>
      <w:r w:rsidRPr="008B6B92">
        <w:rPr>
          <w:color w:val="auto"/>
          <w:lang w:val="en-AU"/>
        </w:rPr>
        <w:fldChar w:fldCharType="begin"/>
      </w:r>
      <w:r w:rsidRPr="008B6B92">
        <w:rPr>
          <w:color w:val="auto"/>
          <w:lang w:val="en-AU"/>
        </w:rPr>
        <w:instrText xml:space="preserve"> REF _Ref161758359 \r \h </w:instrText>
      </w:r>
      <w:r w:rsidRPr="008B6B92">
        <w:rPr>
          <w:color w:val="auto"/>
          <w:lang w:val="en-AU"/>
        </w:rPr>
      </w:r>
      <w:r w:rsidRPr="008B6B92">
        <w:rPr>
          <w:color w:val="auto"/>
          <w:lang w:val="en-AU"/>
        </w:rPr>
        <w:fldChar w:fldCharType="separate"/>
      </w:r>
      <w:r w:rsidR="005D6E73" w:rsidRPr="008B6B92">
        <w:rPr>
          <w:color w:val="auto"/>
          <w:lang w:val="en-AU"/>
        </w:rPr>
        <w:t>5.4</w:t>
      </w:r>
      <w:r w:rsidRPr="008B6B92">
        <w:rPr>
          <w:color w:val="auto"/>
          <w:lang w:val="en-AU"/>
        </w:rPr>
        <w:fldChar w:fldCharType="end"/>
      </w:r>
      <w:r w:rsidR="00B31189" w:rsidRPr="008B6B92">
        <w:rPr>
          <w:color w:val="auto"/>
          <w:lang w:val="en-AU"/>
        </w:rPr>
        <w:t>, u</w:t>
      </w:r>
      <w:r w:rsidR="00393884" w:rsidRPr="008B6B92">
        <w:rPr>
          <w:color w:val="auto"/>
          <w:lang w:val="en-AU"/>
        </w:rPr>
        <w:t xml:space="preserve">nless specified in the Contract documents </w:t>
      </w:r>
      <w:r w:rsidR="000206FF" w:rsidRPr="008B6B92">
        <w:rPr>
          <w:color w:val="auto"/>
          <w:lang w:val="en-AU"/>
        </w:rPr>
        <w:t>th</w:t>
      </w:r>
      <w:r w:rsidR="00F611C6" w:rsidRPr="008B6B92">
        <w:rPr>
          <w:color w:val="auto"/>
          <w:lang w:val="en-AU"/>
        </w:rPr>
        <w:t xml:space="preserve">at testing for drying shrinkage is not </w:t>
      </w:r>
      <w:r w:rsidR="000206FF" w:rsidRPr="008B6B92">
        <w:rPr>
          <w:color w:val="auto"/>
          <w:lang w:val="en-AU"/>
        </w:rPr>
        <w:t>required</w:t>
      </w:r>
      <w:r w:rsidR="00F611C6" w:rsidRPr="008B6B92">
        <w:rPr>
          <w:color w:val="auto"/>
          <w:lang w:val="en-AU"/>
        </w:rPr>
        <w:t>.</w:t>
      </w:r>
    </w:p>
    <w:p w14:paraId="50D7C7E4" w14:textId="60F85B31" w:rsidR="00D04853" w:rsidRPr="008B6B92" w:rsidRDefault="00D04853" w:rsidP="00D04853">
      <w:pPr>
        <w:pStyle w:val="Bodynumbered1"/>
        <w:ind w:left="576"/>
        <w:rPr>
          <w:bCs w:val="0"/>
          <w:color w:val="auto"/>
          <w:lang w:val="en-AU"/>
        </w:rPr>
      </w:pPr>
      <w:bookmarkStart w:id="35" w:name="_Ref161758359"/>
      <w:bookmarkStart w:id="36" w:name="_Ref74842352"/>
      <w:r w:rsidRPr="008B6B92">
        <w:rPr>
          <w:color w:val="auto"/>
          <w:lang w:val="en-AU"/>
        </w:rPr>
        <w:lastRenderedPageBreak/>
        <w:t xml:space="preserve">Drying shrinkage (determined from the average value of 3 specimens) must not exceed the values in Table </w:t>
      </w:r>
      <w:r w:rsidR="00EC00D1" w:rsidRPr="008B6B92">
        <w:rPr>
          <w:bCs w:val="0"/>
          <w:color w:val="auto"/>
          <w:lang w:val="en-AU"/>
        </w:rPr>
        <w:fldChar w:fldCharType="begin"/>
      </w:r>
      <w:r w:rsidR="00EC00D1" w:rsidRPr="008B6B92">
        <w:rPr>
          <w:color w:val="auto"/>
          <w:lang w:val="en-AU"/>
        </w:rPr>
        <w:instrText xml:space="preserve"> REF _Ref161758359 \r \h </w:instrText>
      </w:r>
      <w:r w:rsidR="00EC00D1" w:rsidRPr="008B6B92">
        <w:rPr>
          <w:bCs w:val="0"/>
          <w:color w:val="auto"/>
          <w:lang w:val="en-AU"/>
        </w:rPr>
      </w:r>
      <w:r w:rsidR="00EC00D1" w:rsidRPr="008B6B92">
        <w:rPr>
          <w:bCs w:val="0"/>
          <w:color w:val="auto"/>
          <w:lang w:val="en-AU"/>
        </w:rPr>
        <w:fldChar w:fldCharType="separate"/>
      </w:r>
      <w:r w:rsidR="005D6E73" w:rsidRPr="008B6B92">
        <w:rPr>
          <w:color w:val="auto"/>
          <w:lang w:val="en-AU"/>
        </w:rPr>
        <w:t>5.4</w:t>
      </w:r>
      <w:r w:rsidR="00EC00D1" w:rsidRPr="008B6B92">
        <w:rPr>
          <w:bCs w:val="0"/>
          <w:color w:val="auto"/>
          <w:lang w:val="en-AU"/>
        </w:rPr>
        <w:fldChar w:fldCharType="end"/>
      </w:r>
      <w:r w:rsidR="006A710C" w:rsidRPr="008B6B92">
        <w:rPr>
          <w:bCs w:val="0"/>
          <w:color w:val="auto"/>
          <w:lang w:val="en-AU"/>
        </w:rPr>
        <w:t>,</w:t>
      </w:r>
      <w:r w:rsidRPr="008B6B92">
        <w:rPr>
          <w:color w:val="auto"/>
          <w:lang w:val="en-AU"/>
        </w:rPr>
        <w:t xml:space="preserve"> after either of 21</w:t>
      </w:r>
      <w:r w:rsidR="00B70F1E" w:rsidRPr="008B6B92">
        <w:rPr>
          <w:color w:val="auto"/>
          <w:lang w:val="en-AU"/>
        </w:rPr>
        <w:t> </w:t>
      </w:r>
      <w:r w:rsidRPr="008B6B92">
        <w:rPr>
          <w:color w:val="auto"/>
          <w:lang w:val="en-AU"/>
        </w:rPr>
        <w:t xml:space="preserve">days or </w:t>
      </w:r>
      <w:r w:rsidR="00B70F1E" w:rsidRPr="008B6B92">
        <w:rPr>
          <w:color w:val="auto"/>
          <w:lang w:val="en-AU"/>
        </w:rPr>
        <w:t>56 </w:t>
      </w:r>
      <w:r w:rsidRPr="008B6B92">
        <w:rPr>
          <w:color w:val="auto"/>
          <w:lang w:val="en-AU"/>
        </w:rPr>
        <w:t>days drying period.</w:t>
      </w:r>
      <w:bookmarkEnd w:id="35"/>
      <w:r w:rsidRPr="008B6B92">
        <w:rPr>
          <w:color w:val="auto"/>
          <w:lang w:val="en-AU"/>
        </w:rPr>
        <w:t xml:space="preserve"> </w:t>
      </w:r>
      <w:bookmarkEnd w:id="34"/>
      <w:bookmarkEnd w:id="36"/>
    </w:p>
    <w:p w14:paraId="76A22405" w14:textId="02C374E9" w:rsidR="00363AD5" w:rsidRPr="00363AD5" w:rsidRDefault="00D04853" w:rsidP="00363AD5">
      <w:pPr>
        <w:pStyle w:val="Caption"/>
      </w:pPr>
      <w:r w:rsidRPr="00363AD5">
        <w:t xml:space="preserve">Table </w:t>
      </w:r>
      <w:r w:rsidR="00EC00D1" w:rsidRPr="00363AD5">
        <w:fldChar w:fldCharType="begin"/>
      </w:r>
      <w:r w:rsidR="00EC00D1" w:rsidRPr="00363AD5">
        <w:instrText xml:space="preserve"> REF _Ref161758359 \r \h </w:instrText>
      </w:r>
      <w:r w:rsidR="009A2802" w:rsidRPr="00363AD5">
        <w:instrText xml:space="preserve"> \* MERGEFORMAT </w:instrText>
      </w:r>
      <w:r w:rsidR="00EC00D1" w:rsidRPr="00363AD5">
        <w:fldChar w:fldCharType="separate"/>
      </w:r>
      <w:r w:rsidR="005D6E73" w:rsidRPr="00363AD5">
        <w:t>5.4</w:t>
      </w:r>
      <w:r w:rsidR="00EC00D1" w:rsidRPr="00363AD5">
        <w:fldChar w:fldCharType="end"/>
      </w:r>
      <w:r w:rsidR="00FA5B9F" w:rsidRPr="00363AD5">
        <w:t>:</w:t>
      </w:r>
      <w:r w:rsidR="00FA5B9F">
        <w:tab/>
      </w:r>
      <w:r w:rsidRPr="00363AD5">
        <w:t xml:space="preserve">Maximum </w:t>
      </w:r>
      <w:bookmarkStart w:id="37" w:name="_Hlk74842375"/>
      <w:r w:rsidRPr="00363AD5">
        <w:t>Drying Shrinkage</w:t>
      </w:r>
      <w:bookmarkEnd w:id="37"/>
      <w:r w:rsidRPr="00363AD5">
        <w:t xml:space="preserve"> of Concrete Specimens</w:t>
      </w:r>
    </w:p>
    <w:tbl>
      <w:tblPr>
        <w:tblStyle w:val="TMTable"/>
        <w:tblW w:w="8893" w:type="dxa"/>
        <w:tblInd w:w="557" w:type="dxa"/>
        <w:tblLook w:val="04A0" w:firstRow="1" w:lastRow="0" w:firstColumn="1" w:lastColumn="0" w:noHBand="0" w:noVBand="1"/>
      </w:tblPr>
      <w:tblGrid>
        <w:gridCol w:w="2268"/>
        <w:gridCol w:w="3312"/>
        <w:gridCol w:w="3313"/>
      </w:tblGrid>
      <w:tr w:rsidR="004C2B71" w:rsidRPr="008B6B92" w14:paraId="49587268" w14:textId="77777777" w:rsidTr="00FA5B9F">
        <w:trPr>
          <w:cnfStyle w:val="100000000000" w:firstRow="1" w:lastRow="0" w:firstColumn="0" w:lastColumn="0" w:oddVBand="0" w:evenVBand="0" w:oddHBand="0" w:evenHBand="0" w:firstRowFirstColumn="0" w:firstRowLastColumn="0" w:lastRowFirstColumn="0" w:lastRowLastColumn="0"/>
          <w:trHeight w:val="416"/>
        </w:trPr>
        <w:tc>
          <w:tcPr>
            <w:tcW w:w="0" w:type="dxa"/>
            <w:vMerge w:val="restart"/>
          </w:tcPr>
          <w:p w14:paraId="354EAE9F" w14:textId="073C4445" w:rsidR="008B6C88" w:rsidRPr="008B6B92" w:rsidRDefault="008B6C88" w:rsidP="00FA5B9F">
            <w:pPr>
              <w:pStyle w:val="TableHeading"/>
              <w:rPr>
                <w:color w:val="000000" w:themeColor="text1"/>
                <w:szCs w:val="18"/>
              </w:rPr>
            </w:pPr>
            <w:r w:rsidRPr="00FA5B9F">
              <w:rPr>
                <w:rFonts w:ascii="Arial Bold" w:hAnsi="Arial Bold"/>
                <w:b/>
                <w:color w:val="000000" w:themeColor="text1"/>
                <w:szCs w:val="18"/>
              </w:rPr>
              <w:t xml:space="preserve">Exposure </w:t>
            </w:r>
            <w:r w:rsidR="0017425E">
              <w:rPr>
                <w:rFonts w:ascii="Arial Bold" w:hAnsi="Arial Bold"/>
                <w:b/>
                <w:color w:val="000000" w:themeColor="text1"/>
                <w:szCs w:val="18"/>
              </w:rPr>
              <w:t>C</w:t>
            </w:r>
            <w:r w:rsidR="0017425E" w:rsidRPr="00FA5B9F">
              <w:rPr>
                <w:rFonts w:ascii="Arial Bold" w:hAnsi="Arial Bold"/>
                <w:b/>
                <w:color w:val="000000" w:themeColor="text1"/>
                <w:szCs w:val="18"/>
              </w:rPr>
              <w:t>lassification</w:t>
            </w:r>
            <w:r w:rsidRPr="00FA5B9F">
              <w:rPr>
                <w:rFonts w:ascii="Arial Bold" w:hAnsi="Arial Bold"/>
                <w:b/>
                <w:color w:val="000000" w:themeColor="text1"/>
                <w:szCs w:val="18"/>
              </w:rPr>
              <w:br/>
              <w:t>(Refer AS</w:t>
            </w:r>
            <w:r w:rsidR="00A3790A" w:rsidRPr="00FA5B9F">
              <w:rPr>
                <w:rFonts w:ascii="Arial Bold" w:hAnsi="Arial Bold"/>
                <w:b/>
                <w:color w:val="000000" w:themeColor="text1"/>
                <w:szCs w:val="18"/>
              </w:rPr>
              <w:t> </w:t>
            </w:r>
            <w:r w:rsidRPr="00FA5B9F">
              <w:rPr>
                <w:rFonts w:ascii="Arial Bold" w:hAnsi="Arial Bold"/>
                <w:b/>
                <w:color w:val="000000" w:themeColor="text1"/>
                <w:szCs w:val="18"/>
              </w:rPr>
              <w:t>5100.5)</w:t>
            </w:r>
          </w:p>
        </w:tc>
        <w:tc>
          <w:tcPr>
            <w:tcW w:w="6625" w:type="dxa"/>
            <w:gridSpan w:val="2"/>
          </w:tcPr>
          <w:p w14:paraId="2D419E08" w14:textId="243706DE" w:rsidR="008B6C88" w:rsidRPr="008B6B92" w:rsidRDefault="008B6C88" w:rsidP="00FA5B9F">
            <w:pPr>
              <w:pStyle w:val="TableHeading"/>
              <w:jc w:val="center"/>
              <w:rPr>
                <w:color w:val="000000" w:themeColor="text1"/>
                <w:szCs w:val="18"/>
              </w:rPr>
            </w:pPr>
            <w:r w:rsidRPr="00FA5B9F">
              <w:rPr>
                <w:rFonts w:ascii="Arial Bold" w:hAnsi="Arial Bold"/>
                <w:b/>
                <w:color w:val="000000" w:themeColor="text1"/>
                <w:szCs w:val="18"/>
              </w:rPr>
              <w:t>Maximum drying shrinkage strain (</w:t>
            </w:r>
            <w:proofErr w:type="spellStart"/>
            <w:r w:rsidRPr="00FA5B9F">
              <w:rPr>
                <w:rFonts w:ascii="Arial Bold" w:hAnsi="Arial Bold"/>
                <w:b/>
                <w:color w:val="000000" w:themeColor="text1"/>
                <w:szCs w:val="18"/>
              </w:rPr>
              <w:t>microstrain</w:t>
            </w:r>
            <w:proofErr w:type="spellEnd"/>
            <w:r w:rsidRPr="00FA5B9F">
              <w:rPr>
                <w:rFonts w:ascii="Arial Bold" w:hAnsi="Arial Bold"/>
                <w:b/>
                <w:color w:val="000000" w:themeColor="text1"/>
                <w:szCs w:val="18"/>
              </w:rPr>
              <w:t xml:space="preserve">) </w:t>
            </w:r>
            <w:r w:rsidRPr="00FA5B9F">
              <w:rPr>
                <w:rFonts w:ascii="Arial Bold" w:hAnsi="Arial Bold"/>
                <w:b/>
                <w:color w:val="000000" w:themeColor="text1"/>
                <w:szCs w:val="18"/>
              </w:rPr>
              <w:br/>
              <w:t xml:space="preserve">Tested in accordance with </w:t>
            </w:r>
            <w:r w:rsidR="00A3790A" w:rsidRPr="00FA5B9F">
              <w:rPr>
                <w:rFonts w:ascii="Arial Bold" w:hAnsi="Arial Bold"/>
                <w:b/>
                <w:color w:val="000000" w:themeColor="text1"/>
                <w:szCs w:val="18"/>
              </w:rPr>
              <w:t>AS </w:t>
            </w:r>
            <w:r w:rsidRPr="00FA5B9F">
              <w:rPr>
                <w:rFonts w:ascii="Arial Bold" w:hAnsi="Arial Bold"/>
                <w:b/>
                <w:color w:val="000000" w:themeColor="text1"/>
                <w:szCs w:val="18"/>
              </w:rPr>
              <w:t>1012.13</w:t>
            </w:r>
          </w:p>
        </w:tc>
      </w:tr>
      <w:tr w:rsidR="004C2B71" w:rsidRPr="008B6B92" w14:paraId="621DD786" w14:textId="77777777" w:rsidTr="00FA5B9F">
        <w:trPr>
          <w:trHeight w:val="416"/>
        </w:trPr>
        <w:tc>
          <w:tcPr>
            <w:tcW w:w="0" w:type="dxa"/>
            <w:vMerge/>
          </w:tcPr>
          <w:p w14:paraId="6129EBA4" w14:textId="77777777" w:rsidR="008B6C88" w:rsidRPr="008B6B92" w:rsidRDefault="008B6C88" w:rsidP="0024613A">
            <w:pPr>
              <w:pStyle w:val="TableHeading"/>
              <w:rPr>
                <w:color w:val="000000" w:themeColor="text1"/>
                <w:szCs w:val="18"/>
              </w:rPr>
            </w:pPr>
          </w:p>
        </w:tc>
        <w:tc>
          <w:tcPr>
            <w:tcW w:w="6625" w:type="dxa"/>
            <w:gridSpan w:val="2"/>
            <w:shd w:val="clear" w:color="auto" w:fill="BFBFBF" w:themeFill="background1" w:themeFillShade="BF"/>
          </w:tcPr>
          <w:p w14:paraId="1720D87C" w14:textId="77777777" w:rsidR="008B6C88" w:rsidRPr="008B6B92" w:rsidRDefault="008B6C88" w:rsidP="00FA5B9F">
            <w:pPr>
              <w:pStyle w:val="TableHeading"/>
              <w:jc w:val="center"/>
              <w:rPr>
                <w:color w:val="000000" w:themeColor="text1"/>
                <w:szCs w:val="18"/>
              </w:rPr>
            </w:pPr>
            <w:r w:rsidRPr="00FA5B9F">
              <w:rPr>
                <w:rFonts w:ascii="Arial Bold" w:hAnsi="Arial Bold"/>
                <w:color w:val="000000" w:themeColor="text1"/>
                <w:szCs w:val="18"/>
              </w:rPr>
              <w:t>Drying period</w:t>
            </w:r>
          </w:p>
        </w:tc>
      </w:tr>
      <w:tr w:rsidR="004C2B71" w:rsidRPr="008B6B92" w14:paraId="3FFFD556" w14:textId="77777777" w:rsidTr="00FA5B9F">
        <w:trPr>
          <w:trHeight w:val="416"/>
        </w:trPr>
        <w:tc>
          <w:tcPr>
            <w:tcW w:w="0" w:type="dxa"/>
            <w:vMerge/>
          </w:tcPr>
          <w:p w14:paraId="2DE21EA6" w14:textId="77777777" w:rsidR="008B6C88" w:rsidRPr="008B6B92" w:rsidRDefault="008B6C88" w:rsidP="0024613A">
            <w:pPr>
              <w:pStyle w:val="TableHeading"/>
              <w:rPr>
                <w:color w:val="000000" w:themeColor="text1"/>
                <w:szCs w:val="18"/>
              </w:rPr>
            </w:pPr>
          </w:p>
        </w:tc>
        <w:tc>
          <w:tcPr>
            <w:tcW w:w="3312" w:type="dxa"/>
            <w:shd w:val="clear" w:color="auto" w:fill="BFBFBF" w:themeFill="background1" w:themeFillShade="BF"/>
          </w:tcPr>
          <w:p w14:paraId="6A20DC77" w14:textId="1DEF2DCB" w:rsidR="008B6C88" w:rsidRPr="00361E2E" w:rsidRDefault="0022788B" w:rsidP="00FA5B9F">
            <w:pPr>
              <w:pStyle w:val="TableHeading"/>
              <w:rPr>
                <w:color w:val="000000" w:themeColor="text1"/>
              </w:rPr>
            </w:pPr>
            <w:r w:rsidRPr="00FA5B9F">
              <w:rPr>
                <w:color w:val="000000" w:themeColor="text1"/>
              </w:rPr>
              <w:t>21 </w:t>
            </w:r>
            <w:r w:rsidR="008B6C88" w:rsidRPr="00FA5B9F">
              <w:rPr>
                <w:color w:val="000000" w:themeColor="text1"/>
              </w:rPr>
              <w:t>days</w:t>
            </w:r>
          </w:p>
        </w:tc>
        <w:tc>
          <w:tcPr>
            <w:tcW w:w="3313" w:type="dxa"/>
            <w:shd w:val="clear" w:color="auto" w:fill="BFBFBF" w:themeFill="background1" w:themeFillShade="BF"/>
          </w:tcPr>
          <w:p w14:paraId="09B6AC62" w14:textId="11FF77D1" w:rsidR="008B6C88" w:rsidRPr="00361E2E" w:rsidRDefault="0022788B" w:rsidP="00FA5B9F">
            <w:pPr>
              <w:pStyle w:val="TableHeading"/>
              <w:rPr>
                <w:color w:val="000000" w:themeColor="text1"/>
              </w:rPr>
            </w:pPr>
            <w:r w:rsidRPr="00FA5B9F">
              <w:rPr>
                <w:color w:val="000000" w:themeColor="text1"/>
              </w:rPr>
              <w:t>56 </w:t>
            </w:r>
            <w:r w:rsidR="008B6C88" w:rsidRPr="00FA5B9F">
              <w:rPr>
                <w:color w:val="000000" w:themeColor="text1"/>
              </w:rPr>
              <w:t>days</w:t>
            </w:r>
          </w:p>
        </w:tc>
      </w:tr>
      <w:tr w:rsidR="004C2B71" w:rsidRPr="008B6B92" w14:paraId="74BA30AE" w14:textId="77777777" w:rsidTr="00363AD5">
        <w:trPr>
          <w:trHeight w:val="416"/>
        </w:trPr>
        <w:tc>
          <w:tcPr>
            <w:tcW w:w="2268" w:type="dxa"/>
          </w:tcPr>
          <w:p w14:paraId="54A824C0" w14:textId="77777777" w:rsidR="006026DF" w:rsidRPr="00361E2E" w:rsidRDefault="006026DF" w:rsidP="00361E2E">
            <w:pPr>
              <w:pStyle w:val="TableBodyText"/>
            </w:pPr>
            <w:r w:rsidRPr="00361E2E">
              <w:t>A</w:t>
            </w:r>
          </w:p>
        </w:tc>
        <w:tc>
          <w:tcPr>
            <w:tcW w:w="3312" w:type="dxa"/>
          </w:tcPr>
          <w:p w14:paraId="1D2F7CA2" w14:textId="756143F3" w:rsidR="006026DF" w:rsidRPr="00361E2E" w:rsidRDefault="006026DF" w:rsidP="00361E2E">
            <w:pPr>
              <w:pStyle w:val="TableBodyText"/>
            </w:pPr>
            <w:r w:rsidRPr="00361E2E">
              <w:t>680</w:t>
            </w:r>
          </w:p>
        </w:tc>
        <w:tc>
          <w:tcPr>
            <w:tcW w:w="3313" w:type="dxa"/>
          </w:tcPr>
          <w:p w14:paraId="41CD1C0F" w14:textId="449DF4B6" w:rsidR="006026DF" w:rsidRPr="00FA5B9F" w:rsidRDefault="006026DF" w:rsidP="00361E2E">
            <w:pPr>
              <w:pStyle w:val="TableBodyText"/>
              <w:rPr>
                <w:highlight w:val="yellow"/>
              </w:rPr>
            </w:pPr>
            <w:r w:rsidRPr="00361E2E">
              <w:t>900</w:t>
            </w:r>
          </w:p>
        </w:tc>
      </w:tr>
      <w:tr w:rsidR="004C2B71" w:rsidRPr="008B6B92" w14:paraId="229CD294" w14:textId="77777777" w:rsidTr="00363AD5">
        <w:trPr>
          <w:trHeight w:val="416"/>
        </w:trPr>
        <w:tc>
          <w:tcPr>
            <w:tcW w:w="2268" w:type="dxa"/>
          </w:tcPr>
          <w:p w14:paraId="36DCE75B" w14:textId="4C10FD4D" w:rsidR="006026DF" w:rsidRPr="00361E2E" w:rsidRDefault="006026DF" w:rsidP="00361E2E">
            <w:pPr>
              <w:pStyle w:val="TableBodyText"/>
            </w:pPr>
            <w:r w:rsidRPr="00361E2E">
              <w:t>B1, B2</w:t>
            </w:r>
          </w:p>
        </w:tc>
        <w:tc>
          <w:tcPr>
            <w:tcW w:w="3312" w:type="dxa"/>
          </w:tcPr>
          <w:p w14:paraId="53A45A1C" w14:textId="7AC1B0FF" w:rsidR="006026DF" w:rsidRPr="00361E2E" w:rsidRDefault="006026DF" w:rsidP="00361E2E">
            <w:pPr>
              <w:pStyle w:val="TableBodyText"/>
            </w:pPr>
            <w:r w:rsidRPr="00361E2E">
              <w:t>560</w:t>
            </w:r>
          </w:p>
        </w:tc>
        <w:tc>
          <w:tcPr>
            <w:tcW w:w="3313" w:type="dxa"/>
          </w:tcPr>
          <w:p w14:paraId="6321CC05" w14:textId="73B02064" w:rsidR="006026DF" w:rsidRPr="00FA5B9F" w:rsidRDefault="006026DF" w:rsidP="00361E2E">
            <w:pPr>
              <w:pStyle w:val="TableBodyText"/>
              <w:rPr>
                <w:rFonts w:ascii="Calibri" w:hAnsi="Calibri"/>
                <w:highlight w:val="yellow"/>
              </w:rPr>
            </w:pPr>
            <w:r w:rsidRPr="008B6B92">
              <w:t>800</w:t>
            </w:r>
          </w:p>
        </w:tc>
      </w:tr>
      <w:tr w:rsidR="004C2B71" w:rsidRPr="008B6B92" w14:paraId="7D1D7FDF" w14:textId="77777777" w:rsidTr="00363AD5">
        <w:trPr>
          <w:trHeight w:val="416"/>
        </w:trPr>
        <w:tc>
          <w:tcPr>
            <w:tcW w:w="2268" w:type="dxa"/>
          </w:tcPr>
          <w:p w14:paraId="36E2D128" w14:textId="60FA3FC6" w:rsidR="006026DF" w:rsidRPr="00361E2E" w:rsidRDefault="006026DF" w:rsidP="00361E2E">
            <w:pPr>
              <w:pStyle w:val="TableBodyText"/>
            </w:pPr>
            <w:r w:rsidRPr="00361E2E">
              <w:t>C1, C2</w:t>
            </w:r>
          </w:p>
        </w:tc>
        <w:tc>
          <w:tcPr>
            <w:tcW w:w="3312" w:type="dxa"/>
          </w:tcPr>
          <w:p w14:paraId="367ECD50" w14:textId="46D7A2F9" w:rsidR="006026DF" w:rsidRPr="00361E2E" w:rsidRDefault="006026DF" w:rsidP="00361E2E">
            <w:pPr>
              <w:pStyle w:val="TableBodyText"/>
            </w:pPr>
            <w:r w:rsidRPr="00361E2E">
              <w:t>530</w:t>
            </w:r>
          </w:p>
        </w:tc>
        <w:tc>
          <w:tcPr>
            <w:tcW w:w="3313" w:type="dxa"/>
          </w:tcPr>
          <w:p w14:paraId="3997517A" w14:textId="59941408" w:rsidR="006026DF" w:rsidRPr="00FA5B9F" w:rsidRDefault="006026DF" w:rsidP="00361E2E">
            <w:pPr>
              <w:pStyle w:val="TableBodyText"/>
              <w:rPr>
                <w:highlight w:val="yellow"/>
              </w:rPr>
            </w:pPr>
            <w:r w:rsidRPr="00361E2E">
              <w:t>700</w:t>
            </w:r>
          </w:p>
        </w:tc>
      </w:tr>
      <w:tr w:rsidR="004C2B71" w:rsidRPr="008B6B92" w14:paraId="4A78E7AC" w14:textId="77777777" w:rsidTr="00363AD5">
        <w:trPr>
          <w:trHeight w:val="416"/>
        </w:trPr>
        <w:tc>
          <w:tcPr>
            <w:tcW w:w="2268" w:type="dxa"/>
          </w:tcPr>
          <w:p w14:paraId="53D0E6EA" w14:textId="77777777" w:rsidR="006026DF" w:rsidRPr="00361E2E" w:rsidRDefault="006026DF" w:rsidP="00361E2E">
            <w:pPr>
              <w:pStyle w:val="TableBodyText"/>
            </w:pPr>
            <w:r w:rsidRPr="00361E2E">
              <w:t>U</w:t>
            </w:r>
          </w:p>
        </w:tc>
        <w:tc>
          <w:tcPr>
            <w:tcW w:w="6625" w:type="dxa"/>
            <w:gridSpan w:val="2"/>
          </w:tcPr>
          <w:p w14:paraId="3E7C87F7" w14:textId="77777777" w:rsidR="006026DF" w:rsidRPr="00361E2E" w:rsidRDefault="006026DF" w:rsidP="00361E2E">
            <w:pPr>
              <w:pStyle w:val="TableBodyText"/>
            </w:pPr>
            <w:r w:rsidRPr="00361E2E">
              <w:t>As specified in the Contract documents</w:t>
            </w:r>
          </w:p>
        </w:tc>
      </w:tr>
    </w:tbl>
    <w:p w14:paraId="7F203BFB" w14:textId="502A045C" w:rsidR="00497ADF" w:rsidRPr="007121A2" w:rsidRDefault="00497ADF" w:rsidP="00F60F17">
      <w:pPr>
        <w:pStyle w:val="Heading1"/>
        <w:rPr>
          <w:lang w:val="en-AU"/>
        </w:rPr>
      </w:pPr>
      <w:bookmarkStart w:id="38" w:name="_Ref96624520"/>
      <w:bookmarkStart w:id="39" w:name="_Toc188625306"/>
      <w:r w:rsidRPr="00A002E8">
        <w:rPr>
          <w:lang w:val="en-AU"/>
        </w:rPr>
        <w:t>Contract</w:t>
      </w:r>
      <w:r w:rsidRPr="007121A2">
        <w:rPr>
          <w:lang w:val="en-AU"/>
        </w:rPr>
        <w:t>or</w:t>
      </w:r>
      <w:r w:rsidR="007121A2">
        <w:rPr>
          <w:lang w:val="en-AU"/>
        </w:rPr>
        <w:t>’</w:t>
      </w:r>
      <w:r w:rsidRPr="007121A2">
        <w:rPr>
          <w:lang w:val="en-AU"/>
        </w:rPr>
        <w:t>s Personnel</w:t>
      </w:r>
      <w:bookmarkEnd w:id="39"/>
      <w:r w:rsidRPr="007121A2">
        <w:rPr>
          <w:lang w:val="en-AU"/>
        </w:rPr>
        <w:t xml:space="preserve"> </w:t>
      </w:r>
    </w:p>
    <w:p w14:paraId="12AA02A6" w14:textId="77777777" w:rsidR="00497ADF" w:rsidRPr="007121A2" w:rsidRDefault="00497ADF" w:rsidP="005B69E2">
      <w:pPr>
        <w:pStyle w:val="Bodynumbered1"/>
        <w:rPr>
          <w:lang w:val="en-AU"/>
        </w:rPr>
      </w:pPr>
      <w:bookmarkStart w:id="40" w:name="_Ref92899488"/>
      <w:r w:rsidRPr="007121A2">
        <w:rPr>
          <w:lang w:val="en-AU"/>
        </w:rPr>
        <w:t>The Quality Plan must include details of the qualifications and experience of the supervisor, the nozzle operators, finishers and other key personnel.</w:t>
      </w:r>
      <w:bookmarkEnd w:id="40"/>
      <w:r w:rsidRPr="007121A2">
        <w:rPr>
          <w:lang w:val="en-AU"/>
        </w:rPr>
        <w:t xml:space="preserve"> </w:t>
      </w:r>
    </w:p>
    <w:p w14:paraId="1F345487" w14:textId="0A3DD405" w:rsidR="00497ADF" w:rsidRPr="007121A2" w:rsidRDefault="00497ADF" w:rsidP="005B69E2">
      <w:pPr>
        <w:pStyle w:val="Bodynumbered1"/>
        <w:rPr>
          <w:lang w:val="en-AU"/>
        </w:rPr>
      </w:pPr>
      <w:r w:rsidRPr="007121A2">
        <w:rPr>
          <w:lang w:val="en-AU"/>
        </w:rPr>
        <w:t>Personnel undertaking tasks in connection with this Specification must comply with the following</w:t>
      </w:r>
      <w:r w:rsidR="009B6311" w:rsidRPr="007121A2">
        <w:rPr>
          <w:lang w:val="en-AU"/>
        </w:rPr>
        <w:t xml:space="preserve"> requirements</w:t>
      </w:r>
      <w:r w:rsidRPr="007121A2">
        <w:rPr>
          <w:lang w:val="en-AU"/>
        </w:rPr>
        <w:t>:</w:t>
      </w:r>
    </w:p>
    <w:p w14:paraId="359B77B1" w14:textId="266C1F39" w:rsidR="00497ADF" w:rsidRPr="00A93F11" w:rsidRDefault="00497ADF" w:rsidP="00A93F11">
      <w:pPr>
        <w:pStyle w:val="Bodynumbered2"/>
        <w:numPr>
          <w:ilvl w:val="0"/>
          <w:numId w:val="50"/>
        </w:numPr>
      </w:pPr>
      <w:r w:rsidRPr="00A93F11">
        <w:t xml:space="preserve">The nozzle operator, supervisor, finisher and others applying the </w:t>
      </w:r>
      <w:r w:rsidR="00D81299" w:rsidRPr="00A93F11">
        <w:t>Sprayed Concrete</w:t>
      </w:r>
      <w:r w:rsidRPr="00A93F11">
        <w:t xml:space="preserve"> must have a minimum of 5</w:t>
      </w:r>
      <w:r w:rsidR="007217F2" w:rsidRPr="00A93F11">
        <w:t> </w:t>
      </w:r>
      <w:r w:rsidRPr="00A93F11">
        <w:t xml:space="preserve">years of experience in </w:t>
      </w:r>
      <w:r w:rsidR="00D81299" w:rsidRPr="00A93F11">
        <w:t>Sprayed Concrete</w:t>
      </w:r>
      <w:r w:rsidRPr="00A93F11">
        <w:t xml:space="preserve"> application and a demonstrated competency for substrate preparation, </w:t>
      </w:r>
      <w:r w:rsidR="00D81299" w:rsidRPr="00A93F11">
        <w:t>Sprayed Concrete</w:t>
      </w:r>
      <w:r w:rsidRPr="00A93F11">
        <w:t xml:space="preserve"> placement techniques and inspection, </w:t>
      </w:r>
      <w:r w:rsidR="00D81299" w:rsidRPr="00A93F11">
        <w:t>Sprayed Concrete</w:t>
      </w:r>
      <w:r w:rsidRPr="00A93F11">
        <w:t xml:space="preserve"> material quality, equipment operation, encapsulation of steel reinforcement, finishing and curing.</w:t>
      </w:r>
    </w:p>
    <w:p w14:paraId="284B8111" w14:textId="726AF681" w:rsidR="00497ADF" w:rsidRPr="00A93F11" w:rsidRDefault="00497ADF" w:rsidP="00A93F11">
      <w:pPr>
        <w:pStyle w:val="Bodynumbered2"/>
      </w:pPr>
      <w:r w:rsidRPr="00A93F11">
        <w:t xml:space="preserve">The nozzle operator must have demonstrated the ability to produce </w:t>
      </w:r>
      <w:r w:rsidR="00D81299" w:rsidRPr="00A93F11">
        <w:t>Sprayed Concrete</w:t>
      </w:r>
      <w:r w:rsidRPr="00A93F11">
        <w:t xml:space="preserve"> complying with the specification and have prepared a test panel in accordance with the requirements in Clause </w:t>
      </w:r>
      <w:r w:rsidRPr="00A93F11">
        <w:fldChar w:fldCharType="begin"/>
      </w:r>
      <w:r w:rsidRPr="00A93F11">
        <w:instrText xml:space="preserve"> REF _Ref108008620 \r \h </w:instrText>
      </w:r>
      <w:r w:rsidR="00C41EEE" w:rsidRPr="00A93F11">
        <w:instrText xml:space="preserve"> \* MERGEFORMAT </w:instrText>
      </w:r>
      <w:r w:rsidRPr="00A93F11">
        <w:fldChar w:fldCharType="separate"/>
      </w:r>
      <w:r w:rsidR="005D6E73" w:rsidRPr="00A93F11">
        <w:t>9</w:t>
      </w:r>
      <w:r w:rsidRPr="00A93F11">
        <w:fldChar w:fldCharType="end"/>
      </w:r>
      <w:r w:rsidRPr="00A93F11">
        <w:t>.</w:t>
      </w:r>
    </w:p>
    <w:p w14:paraId="73A332C1" w14:textId="091DD964" w:rsidR="00497ADF" w:rsidRPr="00A93F11" w:rsidRDefault="00497ADF" w:rsidP="00A93F11">
      <w:pPr>
        <w:pStyle w:val="Bodynumbered2"/>
      </w:pPr>
      <w:r w:rsidRPr="00A93F11">
        <w:t xml:space="preserve">The </w:t>
      </w:r>
      <w:r w:rsidR="00D81299" w:rsidRPr="00A93F11">
        <w:t>Sprayed Concrete</w:t>
      </w:r>
      <w:r w:rsidRPr="00A93F11">
        <w:t xml:space="preserve"> supervisor must be trained and qualified on all aspects of </w:t>
      </w:r>
      <w:r w:rsidR="00D81299" w:rsidRPr="00A93F11">
        <w:t>Sprayed Concrete</w:t>
      </w:r>
      <w:r w:rsidRPr="00A93F11">
        <w:t xml:space="preserve"> application techniques and must be present at each stage of the works.</w:t>
      </w:r>
    </w:p>
    <w:p w14:paraId="5CB1A311" w14:textId="0EA8591F" w:rsidR="00AE308C" w:rsidRPr="008B6B92" w:rsidRDefault="00AE308C" w:rsidP="004E421A">
      <w:pPr>
        <w:pStyle w:val="Bodynumbered1"/>
        <w:rPr>
          <w:color w:val="auto"/>
          <w:lang w:val="en-AU"/>
        </w:rPr>
      </w:pPr>
      <w:r w:rsidRPr="008B6B92">
        <w:rPr>
          <w:color w:val="auto"/>
          <w:lang w:val="en-AU"/>
        </w:rPr>
        <w:t xml:space="preserve">If specified in the Contract documents, </w:t>
      </w:r>
      <w:r w:rsidR="00253216" w:rsidRPr="008B6B92">
        <w:rPr>
          <w:color w:val="auto"/>
          <w:lang w:val="en-AU"/>
        </w:rPr>
        <w:t>the nozzle operators</w:t>
      </w:r>
      <w:r w:rsidR="00CE6A1D" w:rsidRPr="008B6B92">
        <w:rPr>
          <w:color w:val="auto"/>
          <w:lang w:val="en-AU"/>
        </w:rPr>
        <w:t xml:space="preserve"> must be accredited with </w:t>
      </w:r>
      <w:r w:rsidR="004E421A" w:rsidRPr="008B6B92">
        <w:rPr>
          <w:color w:val="auto"/>
          <w:lang w:val="en-AU"/>
        </w:rPr>
        <w:t>European Federation of National Associations Representing for Concrete (</w:t>
      </w:r>
      <w:r w:rsidR="00CE6A1D" w:rsidRPr="008B6B92">
        <w:rPr>
          <w:color w:val="auto"/>
          <w:lang w:val="en-AU"/>
        </w:rPr>
        <w:t>EFNARC</w:t>
      </w:r>
      <w:r w:rsidR="004E421A" w:rsidRPr="008B6B92">
        <w:rPr>
          <w:color w:val="auto"/>
          <w:lang w:val="en-AU"/>
        </w:rPr>
        <w:t>)</w:t>
      </w:r>
      <w:r w:rsidR="00CE6A1D" w:rsidRPr="008B6B92">
        <w:rPr>
          <w:color w:val="auto"/>
          <w:lang w:val="en-AU"/>
        </w:rPr>
        <w:t xml:space="preserve"> qualifications</w:t>
      </w:r>
      <w:r w:rsidR="00341053" w:rsidRPr="008B6B92">
        <w:rPr>
          <w:color w:val="auto"/>
          <w:lang w:val="en-AU"/>
        </w:rPr>
        <w:t>.</w:t>
      </w:r>
    </w:p>
    <w:p w14:paraId="470D387C" w14:textId="41725EDC" w:rsidR="0051411C" w:rsidRPr="008B6B92" w:rsidRDefault="00F93DE1" w:rsidP="00F60F17">
      <w:pPr>
        <w:pStyle w:val="Heading1"/>
        <w:rPr>
          <w:lang w:val="en-AU"/>
        </w:rPr>
      </w:pPr>
      <w:bookmarkStart w:id="41" w:name="_Toc188625307"/>
      <w:r w:rsidRPr="008B6B92">
        <w:rPr>
          <w:lang w:val="en-AU"/>
        </w:rPr>
        <w:t>Materials</w:t>
      </w:r>
      <w:bookmarkEnd w:id="38"/>
      <w:bookmarkEnd w:id="41"/>
    </w:p>
    <w:p w14:paraId="2F358578" w14:textId="2B7C0636" w:rsidR="00A21426" w:rsidRPr="008B6B92" w:rsidRDefault="0051411C" w:rsidP="005B69E2">
      <w:pPr>
        <w:pStyle w:val="Bodynumbered1"/>
        <w:rPr>
          <w:lang w:val="en-AU"/>
        </w:rPr>
      </w:pPr>
      <w:r w:rsidRPr="008B6B92">
        <w:rPr>
          <w:lang w:val="en-AU"/>
        </w:rPr>
        <w:t xml:space="preserve">The concrete constituent </w:t>
      </w:r>
      <w:r w:rsidR="006341CE" w:rsidRPr="008B6B92">
        <w:rPr>
          <w:lang w:val="en-AU"/>
        </w:rPr>
        <w:t>materials must</w:t>
      </w:r>
      <w:r w:rsidRPr="008B6B92">
        <w:rPr>
          <w:lang w:val="en-AU"/>
        </w:rPr>
        <w:t xml:space="preserve"> conform to </w:t>
      </w:r>
      <w:r w:rsidR="007217F2" w:rsidRPr="008B6B92">
        <w:rPr>
          <w:lang w:val="en-AU"/>
        </w:rPr>
        <w:t>ATS </w:t>
      </w:r>
      <w:r w:rsidRPr="008B6B92">
        <w:rPr>
          <w:lang w:val="en-AU"/>
        </w:rPr>
        <w:t>5315</w:t>
      </w:r>
      <w:r w:rsidR="002A0D6E" w:rsidRPr="008B6B92">
        <w:rPr>
          <w:lang w:val="en-AU"/>
        </w:rPr>
        <w:t>.</w:t>
      </w:r>
      <w:r w:rsidRPr="008B6B92">
        <w:rPr>
          <w:lang w:val="en-AU"/>
        </w:rPr>
        <w:t xml:space="preserve"> </w:t>
      </w:r>
    </w:p>
    <w:p w14:paraId="1395CD6B" w14:textId="50071916" w:rsidR="00396963" w:rsidRPr="008B6B92" w:rsidRDefault="00A21426" w:rsidP="005B69E2">
      <w:pPr>
        <w:pStyle w:val="Bodynumbered1"/>
        <w:rPr>
          <w:lang w:val="en-AU"/>
        </w:rPr>
      </w:pPr>
      <w:r w:rsidRPr="008B6B92">
        <w:rPr>
          <w:lang w:val="en-AU"/>
        </w:rPr>
        <w:t xml:space="preserve">If the concrete mix contains fibres, the requirements specified in </w:t>
      </w:r>
      <w:r w:rsidR="007217F2" w:rsidRPr="008B6B92">
        <w:rPr>
          <w:lang w:val="en-AU"/>
        </w:rPr>
        <w:t>ATS </w:t>
      </w:r>
      <w:r w:rsidRPr="008B6B92">
        <w:rPr>
          <w:lang w:val="en-AU"/>
        </w:rPr>
        <w:t>5336 also apply</w:t>
      </w:r>
      <w:r w:rsidR="0006564D" w:rsidRPr="008B6B92">
        <w:rPr>
          <w:lang w:val="en-AU"/>
        </w:rPr>
        <w:t>.</w:t>
      </w:r>
      <w:r w:rsidR="00396963" w:rsidRPr="008B6B92">
        <w:rPr>
          <w:lang w:val="en-AU"/>
        </w:rPr>
        <w:t xml:space="preserve"> </w:t>
      </w:r>
    </w:p>
    <w:p w14:paraId="1310786D" w14:textId="31570A33" w:rsidR="006E0DFE" w:rsidRPr="008B6B92" w:rsidRDefault="00B24993" w:rsidP="005B69E2">
      <w:pPr>
        <w:pStyle w:val="Bodynumbered1"/>
        <w:rPr>
          <w:color w:val="auto"/>
          <w:lang w:val="en-AU"/>
        </w:rPr>
      </w:pPr>
      <w:r w:rsidRPr="008B6B92">
        <w:rPr>
          <w:lang w:val="en-AU"/>
        </w:rPr>
        <w:t xml:space="preserve">Any proprietary </w:t>
      </w:r>
      <w:r w:rsidR="008F1DBC" w:rsidRPr="008B6B92">
        <w:rPr>
          <w:lang w:val="en-AU"/>
        </w:rPr>
        <w:t>products used in a Dry Process A</w:t>
      </w:r>
      <w:r w:rsidR="008F1DBC" w:rsidRPr="008B6B92">
        <w:rPr>
          <w:color w:val="auto"/>
          <w:lang w:val="en-AU"/>
        </w:rPr>
        <w:t xml:space="preserve">pplication must comply with </w:t>
      </w:r>
      <w:r w:rsidR="007217F2" w:rsidRPr="008B6B92">
        <w:rPr>
          <w:color w:val="auto"/>
          <w:lang w:val="en-AU"/>
        </w:rPr>
        <w:t>ATS </w:t>
      </w:r>
      <w:r w:rsidR="008F1DBC" w:rsidRPr="008B6B92">
        <w:rPr>
          <w:color w:val="auto"/>
          <w:lang w:val="en-AU"/>
        </w:rPr>
        <w:t>5340.</w:t>
      </w:r>
    </w:p>
    <w:p w14:paraId="4FFDFEFF" w14:textId="243C25BE" w:rsidR="00D36EEB" w:rsidRPr="008B6B92" w:rsidRDefault="009D02F9" w:rsidP="00746D87">
      <w:pPr>
        <w:pStyle w:val="Bodynumbered1"/>
        <w:rPr>
          <w:lang w:val="en-AU"/>
        </w:rPr>
      </w:pPr>
      <w:r w:rsidRPr="008B6B92">
        <w:rPr>
          <w:color w:val="auto"/>
          <w:lang w:val="en-AU"/>
        </w:rPr>
        <w:t xml:space="preserve">Steel </w:t>
      </w:r>
      <w:r w:rsidR="0027276C" w:rsidRPr="008B6B92">
        <w:rPr>
          <w:color w:val="auto"/>
          <w:lang w:val="en-AU"/>
        </w:rPr>
        <w:t>bar, coil</w:t>
      </w:r>
      <w:r w:rsidR="00945F9A" w:rsidRPr="008B6B92">
        <w:rPr>
          <w:color w:val="auto"/>
          <w:lang w:val="en-AU"/>
        </w:rPr>
        <w:t xml:space="preserve"> </w:t>
      </w:r>
      <w:r w:rsidR="0027276C" w:rsidRPr="008B6B92">
        <w:rPr>
          <w:color w:val="auto"/>
          <w:lang w:val="en-AU"/>
        </w:rPr>
        <w:t xml:space="preserve">or welded mesh </w:t>
      </w:r>
      <w:r w:rsidRPr="008B6B92">
        <w:rPr>
          <w:color w:val="auto"/>
          <w:lang w:val="en-AU"/>
        </w:rPr>
        <w:t xml:space="preserve">used for the reinforcement of concrete </w:t>
      </w:r>
      <w:r w:rsidR="00D36EEB" w:rsidRPr="008B6B92">
        <w:rPr>
          <w:color w:val="auto"/>
          <w:lang w:val="en-AU"/>
        </w:rPr>
        <w:t xml:space="preserve">must comply with </w:t>
      </w:r>
      <w:r w:rsidR="007217F2" w:rsidRPr="008B6B92">
        <w:rPr>
          <w:color w:val="auto"/>
          <w:lang w:val="en-AU"/>
        </w:rPr>
        <w:t>ATS </w:t>
      </w:r>
      <w:r w:rsidR="00D36EEB" w:rsidRPr="008B6B92">
        <w:rPr>
          <w:color w:val="auto"/>
          <w:lang w:val="en-AU"/>
        </w:rPr>
        <w:t>5</w:t>
      </w:r>
      <w:r w:rsidR="00D62EC7" w:rsidRPr="008B6B92">
        <w:rPr>
          <w:color w:val="auto"/>
          <w:lang w:val="en-AU"/>
        </w:rPr>
        <w:t>3</w:t>
      </w:r>
      <w:r w:rsidR="00D36EEB" w:rsidRPr="008B6B92">
        <w:rPr>
          <w:color w:val="auto"/>
          <w:lang w:val="en-AU"/>
        </w:rPr>
        <w:t xml:space="preserve">10. </w:t>
      </w:r>
      <w:r w:rsidR="00097F09" w:rsidRPr="008B6B92">
        <w:rPr>
          <w:color w:val="auto"/>
          <w:lang w:val="en-AU"/>
        </w:rPr>
        <w:t xml:space="preserve">If specified on the Drawings, </w:t>
      </w:r>
      <w:r w:rsidR="00746D87" w:rsidRPr="008B6B92">
        <w:rPr>
          <w:color w:val="auto"/>
          <w:lang w:val="en-AU"/>
        </w:rPr>
        <w:t xml:space="preserve">this </w:t>
      </w:r>
      <w:r w:rsidR="00922E34" w:rsidRPr="008B6B92">
        <w:rPr>
          <w:color w:val="auto"/>
          <w:lang w:val="en-AU"/>
        </w:rPr>
        <w:t>s</w:t>
      </w:r>
      <w:r w:rsidR="00746D87" w:rsidRPr="008B6B92">
        <w:rPr>
          <w:color w:val="auto"/>
          <w:lang w:val="en-AU"/>
        </w:rPr>
        <w:t>teel bar, coil or welded mesh</w:t>
      </w:r>
      <w:r w:rsidR="00D36EEB" w:rsidRPr="008B6B92">
        <w:rPr>
          <w:color w:val="auto"/>
          <w:lang w:val="en-AU"/>
        </w:rPr>
        <w:t xml:space="preserve"> and tie wire placed in sprayed applied concrete retaining walls, soil nail walls, tunnel linings, supporting in s</w:t>
      </w:r>
      <w:r w:rsidR="00D36EEB" w:rsidRPr="008B6B92">
        <w:rPr>
          <w:lang w:val="en-AU"/>
        </w:rPr>
        <w:t xml:space="preserve">itu excavated material and surface improvement must be </w:t>
      </w:r>
      <w:proofErr w:type="gramStart"/>
      <w:r w:rsidR="00D36EEB" w:rsidRPr="008B6B92">
        <w:rPr>
          <w:lang w:val="en-AU"/>
        </w:rPr>
        <w:t>hot-dip</w:t>
      </w:r>
      <w:proofErr w:type="gramEnd"/>
      <w:r w:rsidR="00D36EEB" w:rsidRPr="008B6B92">
        <w:rPr>
          <w:lang w:val="en-AU"/>
        </w:rPr>
        <w:t xml:space="preserve"> </w:t>
      </w:r>
      <w:r w:rsidR="00A839A8" w:rsidRPr="008B6B92">
        <w:rPr>
          <w:lang w:val="en-AU"/>
        </w:rPr>
        <w:t>galvanized</w:t>
      </w:r>
      <w:r w:rsidR="00D36EEB" w:rsidRPr="008B6B92">
        <w:rPr>
          <w:lang w:val="en-AU"/>
        </w:rPr>
        <w:t xml:space="preserve"> in accordance with the requirements of AS/</w:t>
      </w:r>
      <w:r w:rsidR="00472093" w:rsidRPr="008B6B92">
        <w:rPr>
          <w:lang w:val="en-AU"/>
        </w:rPr>
        <w:t>NZS </w:t>
      </w:r>
      <w:r w:rsidR="00D36EEB" w:rsidRPr="008B6B92">
        <w:rPr>
          <w:lang w:val="en-AU"/>
        </w:rPr>
        <w:t>4680.</w:t>
      </w:r>
    </w:p>
    <w:p w14:paraId="3E046062" w14:textId="3FCAA234" w:rsidR="00D36EEB" w:rsidRPr="008B6B92" w:rsidRDefault="00F93DE1" w:rsidP="00F60F17">
      <w:pPr>
        <w:pStyle w:val="Heading1"/>
        <w:rPr>
          <w:lang w:val="en-AU"/>
        </w:rPr>
      </w:pPr>
      <w:bookmarkStart w:id="42" w:name="_Toc188625308"/>
      <w:r w:rsidRPr="008B6B92">
        <w:rPr>
          <w:lang w:val="en-AU"/>
        </w:rPr>
        <w:lastRenderedPageBreak/>
        <w:t>Equipment</w:t>
      </w:r>
      <w:bookmarkEnd w:id="42"/>
    </w:p>
    <w:p w14:paraId="48F27654" w14:textId="749D5295" w:rsidR="00D36EEB" w:rsidRPr="008B6B92" w:rsidRDefault="00D36EEB" w:rsidP="005B69E2">
      <w:pPr>
        <w:pStyle w:val="Bodynumbered1"/>
        <w:rPr>
          <w:lang w:val="en-AU"/>
        </w:rPr>
      </w:pPr>
      <w:bookmarkStart w:id="43" w:name="_Ref92899545"/>
      <w:r w:rsidRPr="008B6B92">
        <w:rPr>
          <w:lang w:val="en-AU"/>
        </w:rPr>
        <w:t xml:space="preserve">The </w:t>
      </w:r>
      <w:r w:rsidR="003D3BC0" w:rsidRPr="008B6B92">
        <w:rPr>
          <w:lang w:val="en-AU"/>
        </w:rPr>
        <w:t>Quality Plan</w:t>
      </w:r>
      <w:r w:rsidRPr="008B6B92">
        <w:rPr>
          <w:lang w:val="en-AU"/>
        </w:rPr>
        <w:t xml:space="preserve"> must include details of the proposed equipment for the application of the </w:t>
      </w:r>
      <w:r w:rsidR="00D81299" w:rsidRPr="008B6B92">
        <w:rPr>
          <w:lang w:val="en-AU"/>
        </w:rPr>
        <w:t>Sprayed Concrete</w:t>
      </w:r>
      <w:r w:rsidRPr="008B6B92">
        <w:rPr>
          <w:lang w:val="en-AU"/>
        </w:rPr>
        <w:t xml:space="preserve"> and evidence of its suitability for the work.</w:t>
      </w:r>
      <w:bookmarkEnd w:id="43"/>
    </w:p>
    <w:p w14:paraId="18B24F7B" w14:textId="77777777" w:rsidR="00D36EEB" w:rsidRPr="008B6B92" w:rsidRDefault="00D36EEB" w:rsidP="005B69E2">
      <w:pPr>
        <w:pStyle w:val="Bodynumbered1"/>
        <w:rPr>
          <w:lang w:val="en-AU"/>
        </w:rPr>
      </w:pPr>
      <w:r w:rsidRPr="008B6B92">
        <w:rPr>
          <w:lang w:val="en-AU"/>
        </w:rPr>
        <w:t>The equipment must:</w:t>
      </w:r>
    </w:p>
    <w:p w14:paraId="0B9FE8CB" w14:textId="2FB22A39" w:rsidR="00D36EEB" w:rsidRPr="002511D3" w:rsidRDefault="00D36EEB" w:rsidP="002511D3">
      <w:pPr>
        <w:pStyle w:val="Bodynumbered2"/>
        <w:numPr>
          <w:ilvl w:val="0"/>
          <w:numId w:val="28"/>
        </w:numPr>
        <w:rPr>
          <w:lang w:val="en-AU"/>
        </w:rPr>
      </w:pPr>
      <w:r w:rsidRPr="002511D3">
        <w:rPr>
          <w:lang w:val="en-AU"/>
        </w:rPr>
        <w:t xml:space="preserve">be capable of delivering the concrete to the nozzle at a uniform rate such that the </w:t>
      </w:r>
      <w:r w:rsidR="00D81299" w:rsidRPr="002511D3">
        <w:rPr>
          <w:lang w:val="en-AU"/>
        </w:rPr>
        <w:t>Sprayed Concrete</w:t>
      </w:r>
      <w:r w:rsidRPr="002511D3">
        <w:rPr>
          <w:lang w:val="en-AU"/>
        </w:rPr>
        <w:t xml:space="preserve"> leaves the nozzle in a continuous uninterrupted stream and at a velocity of discharge </w:t>
      </w:r>
      <w:r w:rsidR="0032318C" w:rsidRPr="002511D3">
        <w:rPr>
          <w:lang w:val="en-AU"/>
        </w:rPr>
        <w:t xml:space="preserve">that </w:t>
      </w:r>
      <w:r w:rsidRPr="002511D3">
        <w:rPr>
          <w:lang w:val="en-AU"/>
        </w:rPr>
        <w:t>will maximise compaction, minimise rebound and overspray and prevent sagging of the applied concrete;</w:t>
      </w:r>
    </w:p>
    <w:p w14:paraId="10B275B0" w14:textId="7F71E81A" w:rsidR="00D36EEB" w:rsidRPr="002511D3" w:rsidRDefault="00D36EEB" w:rsidP="002511D3">
      <w:pPr>
        <w:pStyle w:val="Bodynumbered2"/>
        <w:numPr>
          <w:ilvl w:val="0"/>
          <w:numId w:val="28"/>
        </w:numPr>
        <w:rPr>
          <w:lang w:val="en-AU"/>
        </w:rPr>
      </w:pPr>
      <w:r w:rsidRPr="002511D3">
        <w:rPr>
          <w:lang w:val="en-AU"/>
        </w:rPr>
        <w:t xml:space="preserve">be capable of allowing the nozzle to be maintained perpendicular and at </w:t>
      </w:r>
      <w:proofErr w:type="gramStart"/>
      <w:r w:rsidRPr="002511D3">
        <w:rPr>
          <w:lang w:val="en-AU"/>
        </w:rPr>
        <w:t>a distance of less</w:t>
      </w:r>
      <w:proofErr w:type="gramEnd"/>
      <w:r w:rsidRPr="002511D3">
        <w:rPr>
          <w:lang w:val="en-AU"/>
        </w:rPr>
        <w:t xml:space="preserve"> than </w:t>
      </w:r>
      <w:r w:rsidR="0032318C" w:rsidRPr="002511D3">
        <w:rPr>
          <w:lang w:val="en-AU"/>
        </w:rPr>
        <w:t>1 </w:t>
      </w:r>
      <w:r w:rsidRPr="002511D3">
        <w:rPr>
          <w:lang w:val="en-AU"/>
        </w:rPr>
        <w:t>m from the receiving surface, and except where necessary</w:t>
      </w:r>
      <w:r w:rsidR="00F4761F" w:rsidRPr="002511D3">
        <w:rPr>
          <w:lang w:val="en-AU"/>
        </w:rPr>
        <w:t>,</w:t>
      </w:r>
      <w:r w:rsidRPr="002511D3">
        <w:rPr>
          <w:lang w:val="en-AU"/>
        </w:rPr>
        <w:t xml:space="preserve"> at the required angle </w:t>
      </w:r>
      <w:r w:rsidR="00F4761F" w:rsidRPr="002511D3">
        <w:rPr>
          <w:lang w:val="en-AU"/>
        </w:rPr>
        <w:t xml:space="preserve">that </w:t>
      </w:r>
      <w:r w:rsidRPr="002511D3">
        <w:rPr>
          <w:lang w:val="en-AU"/>
        </w:rPr>
        <w:t>will produce a dense in situ concrete with maximum adherence of material onto the prepared substrate; and</w:t>
      </w:r>
    </w:p>
    <w:p w14:paraId="29598E6C" w14:textId="77777777" w:rsidR="00D36EEB" w:rsidRPr="002511D3" w:rsidRDefault="00D36EEB" w:rsidP="002511D3">
      <w:pPr>
        <w:pStyle w:val="Bodynumbered2"/>
        <w:numPr>
          <w:ilvl w:val="0"/>
          <w:numId w:val="28"/>
        </w:numPr>
        <w:rPr>
          <w:lang w:val="en-AU"/>
        </w:rPr>
      </w:pPr>
      <w:r w:rsidRPr="002511D3">
        <w:rPr>
          <w:lang w:val="en-AU"/>
        </w:rPr>
        <w:t>include delivery hoses which have an internal diameter that enables unimpeded flow of material without blockages, balling of fibre or segregation of aggregate and/or fibre.</w:t>
      </w:r>
    </w:p>
    <w:p w14:paraId="33495E7B" w14:textId="7F248DC2" w:rsidR="001A5B6A" w:rsidRPr="008B6B92" w:rsidRDefault="009F6810" w:rsidP="005B69E2">
      <w:pPr>
        <w:pStyle w:val="Bodynumbered1"/>
        <w:rPr>
          <w:lang w:val="en-AU"/>
        </w:rPr>
      </w:pPr>
      <w:r w:rsidRPr="008B6B92">
        <w:rPr>
          <w:lang w:val="en-AU"/>
        </w:rPr>
        <w:t xml:space="preserve">If steel fibres are used, </w:t>
      </w:r>
      <w:r w:rsidR="007F2F84" w:rsidRPr="008B6B92">
        <w:rPr>
          <w:lang w:val="en-AU"/>
        </w:rPr>
        <w:t>t</w:t>
      </w:r>
      <w:r w:rsidR="001A5B6A" w:rsidRPr="008B6B92">
        <w:rPr>
          <w:lang w:val="en-AU"/>
        </w:rPr>
        <w:t>he minimum internal diameter of the delivery hose is the greater of:</w:t>
      </w:r>
    </w:p>
    <w:p w14:paraId="20BA7438" w14:textId="6F05AC19" w:rsidR="001A5B6A" w:rsidRPr="002511D3" w:rsidRDefault="001A5B6A" w:rsidP="002511D3">
      <w:pPr>
        <w:pStyle w:val="Bodynumbered2"/>
        <w:numPr>
          <w:ilvl w:val="0"/>
          <w:numId w:val="42"/>
        </w:numPr>
        <w:rPr>
          <w:lang w:val="en-AU"/>
        </w:rPr>
      </w:pPr>
      <w:r w:rsidRPr="002511D3">
        <w:rPr>
          <w:lang w:val="en-AU"/>
        </w:rPr>
        <w:t>1.</w:t>
      </w:r>
      <w:r w:rsidR="00F4761F" w:rsidRPr="002511D3">
        <w:rPr>
          <w:lang w:val="en-AU"/>
        </w:rPr>
        <w:t>33 </w:t>
      </w:r>
      <w:r w:rsidRPr="002511D3">
        <w:rPr>
          <w:lang w:val="en-AU"/>
        </w:rPr>
        <w:t>times the maximum length of the steel fibres; and</w:t>
      </w:r>
    </w:p>
    <w:p w14:paraId="2C095286" w14:textId="47A840FB" w:rsidR="001A5B6A" w:rsidRPr="008B6B92" w:rsidRDefault="00F4761F" w:rsidP="002511D3">
      <w:pPr>
        <w:pStyle w:val="Bodynumbered2"/>
        <w:rPr>
          <w:lang w:val="en-AU"/>
        </w:rPr>
      </w:pPr>
      <w:r w:rsidRPr="008B6B92">
        <w:rPr>
          <w:lang w:val="en-AU"/>
        </w:rPr>
        <w:t>5 </w:t>
      </w:r>
      <w:r w:rsidR="001A5B6A" w:rsidRPr="008B6B92">
        <w:rPr>
          <w:lang w:val="en-AU"/>
        </w:rPr>
        <w:t>times the maximum size of the aggregate.</w:t>
      </w:r>
    </w:p>
    <w:p w14:paraId="39F6EBC4" w14:textId="77777777" w:rsidR="00CB5F7E" w:rsidRPr="008B6B92" w:rsidRDefault="00D36EEB" w:rsidP="005B69E2">
      <w:pPr>
        <w:pStyle w:val="Bodynumbered1"/>
        <w:rPr>
          <w:lang w:val="en-AU"/>
        </w:rPr>
      </w:pPr>
      <w:r w:rsidRPr="008B6B92">
        <w:rPr>
          <w:lang w:val="en-AU"/>
        </w:rPr>
        <w:t>Chemical admixture dispensing equipment and meters must</w:t>
      </w:r>
      <w:r w:rsidR="00CB5F7E" w:rsidRPr="008B6B92">
        <w:rPr>
          <w:lang w:val="en-AU"/>
        </w:rPr>
        <w:t>:</w:t>
      </w:r>
    </w:p>
    <w:p w14:paraId="6516C865" w14:textId="77777777" w:rsidR="00077D0D" w:rsidRPr="002511D3" w:rsidRDefault="00077D0D" w:rsidP="002511D3">
      <w:pPr>
        <w:pStyle w:val="Bodynumbered2"/>
        <w:numPr>
          <w:ilvl w:val="0"/>
          <w:numId w:val="62"/>
        </w:numPr>
        <w:rPr>
          <w:color w:val="auto"/>
          <w:lang w:val="en-AU"/>
        </w:rPr>
      </w:pPr>
      <w:r w:rsidRPr="002511D3">
        <w:rPr>
          <w:lang w:val="en-AU"/>
        </w:rPr>
        <w:t>be</w:t>
      </w:r>
      <w:r w:rsidR="00D36EEB" w:rsidRPr="002511D3">
        <w:rPr>
          <w:lang w:val="en-AU"/>
        </w:rPr>
        <w:t xml:space="preserve"> regular</w:t>
      </w:r>
      <w:r w:rsidRPr="002511D3">
        <w:rPr>
          <w:lang w:val="en-AU"/>
        </w:rPr>
        <w:t>ly</w:t>
      </w:r>
      <w:r w:rsidR="00D36EEB" w:rsidRPr="002511D3">
        <w:rPr>
          <w:lang w:val="en-AU"/>
        </w:rPr>
        <w:t xml:space="preserve"> </w:t>
      </w:r>
      <w:r w:rsidRPr="002511D3">
        <w:rPr>
          <w:lang w:val="en-AU"/>
        </w:rPr>
        <w:t>maintained;</w:t>
      </w:r>
    </w:p>
    <w:p w14:paraId="6BB98286" w14:textId="36E4BC35" w:rsidR="00D36EEB" w:rsidRPr="002511D3" w:rsidRDefault="00077D0D" w:rsidP="002511D3">
      <w:pPr>
        <w:pStyle w:val="Bodynumbered2"/>
        <w:numPr>
          <w:ilvl w:val="0"/>
          <w:numId w:val="62"/>
        </w:numPr>
        <w:rPr>
          <w:lang w:val="en-AU"/>
        </w:rPr>
      </w:pPr>
      <w:r w:rsidRPr="002511D3">
        <w:rPr>
          <w:lang w:val="en-AU"/>
        </w:rPr>
        <w:t>be</w:t>
      </w:r>
      <w:r w:rsidR="00D36EEB" w:rsidRPr="002511D3">
        <w:rPr>
          <w:lang w:val="en-AU"/>
        </w:rPr>
        <w:t xml:space="preserve"> calibrated at </w:t>
      </w:r>
      <w:r w:rsidR="004444F1" w:rsidRPr="002511D3">
        <w:rPr>
          <w:lang w:val="en-AU"/>
        </w:rPr>
        <w:t>3 </w:t>
      </w:r>
      <w:r w:rsidR="00D36EEB" w:rsidRPr="002511D3">
        <w:rPr>
          <w:lang w:val="en-AU"/>
        </w:rPr>
        <w:t>monthly intervals</w:t>
      </w:r>
      <w:r w:rsidR="00CB5F7E" w:rsidRPr="002511D3">
        <w:rPr>
          <w:lang w:val="en-AU"/>
        </w:rPr>
        <w:t>;</w:t>
      </w:r>
      <w:r w:rsidR="00B56EC0" w:rsidRPr="002511D3">
        <w:rPr>
          <w:lang w:val="en-AU"/>
        </w:rPr>
        <w:t xml:space="preserve"> </w:t>
      </w:r>
    </w:p>
    <w:p w14:paraId="4C055999" w14:textId="72EF40D8" w:rsidR="001B079D" w:rsidRPr="002511D3" w:rsidRDefault="00D428D0" w:rsidP="002511D3">
      <w:pPr>
        <w:pStyle w:val="Bodynumbered2"/>
        <w:numPr>
          <w:ilvl w:val="0"/>
          <w:numId w:val="28"/>
        </w:numPr>
        <w:rPr>
          <w:lang w:val="en-AU"/>
        </w:rPr>
      </w:pPr>
      <w:r w:rsidRPr="002511D3">
        <w:rPr>
          <w:lang w:val="en-AU"/>
        </w:rPr>
        <w:t xml:space="preserve">deliver </w:t>
      </w:r>
      <w:r w:rsidR="001B079D" w:rsidRPr="002511D3">
        <w:rPr>
          <w:lang w:val="en-AU"/>
        </w:rPr>
        <w:t>admixtures to the nozzle in a constant manner to ensure even coverage of the admixture</w:t>
      </w:r>
      <w:r w:rsidRPr="002511D3">
        <w:rPr>
          <w:lang w:val="en-AU"/>
        </w:rPr>
        <w:t>; and</w:t>
      </w:r>
    </w:p>
    <w:p w14:paraId="76D6CC9A" w14:textId="6D7187ED" w:rsidR="001B079D" w:rsidRPr="002511D3" w:rsidRDefault="00F76937" w:rsidP="002511D3">
      <w:pPr>
        <w:pStyle w:val="Bodynumbered2"/>
        <w:numPr>
          <w:ilvl w:val="0"/>
          <w:numId w:val="28"/>
        </w:numPr>
        <w:rPr>
          <w:lang w:val="en-AU"/>
        </w:rPr>
      </w:pPr>
      <w:r w:rsidRPr="002511D3">
        <w:rPr>
          <w:lang w:val="en-AU"/>
        </w:rPr>
        <w:t xml:space="preserve">not </w:t>
      </w:r>
      <w:r w:rsidR="001B079D" w:rsidRPr="002511D3">
        <w:rPr>
          <w:lang w:val="en-AU"/>
        </w:rPr>
        <w:t xml:space="preserve">deliver admixtures at rates greater than </w:t>
      </w:r>
      <w:proofErr w:type="gramStart"/>
      <w:r w:rsidR="001B079D" w:rsidRPr="002511D3">
        <w:rPr>
          <w:lang w:val="en-AU"/>
        </w:rPr>
        <w:t>manufacturer</w:t>
      </w:r>
      <w:r w:rsidR="00761B0E" w:rsidRPr="002511D3">
        <w:rPr>
          <w:lang w:val="en-AU"/>
        </w:rPr>
        <w:t>’s</w:t>
      </w:r>
      <w:proofErr w:type="gramEnd"/>
      <w:r w:rsidR="001B079D" w:rsidRPr="002511D3">
        <w:rPr>
          <w:lang w:val="en-AU"/>
        </w:rPr>
        <w:t xml:space="preserve"> and designer</w:t>
      </w:r>
      <w:r w:rsidR="00761B0E" w:rsidRPr="002511D3">
        <w:rPr>
          <w:lang w:val="en-AU"/>
        </w:rPr>
        <w:t>’s</w:t>
      </w:r>
      <w:r w:rsidR="001B079D" w:rsidRPr="002511D3">
        <w:rPr>
          <w:lang w:val="en-AU"/>
        </w:rPr>
        <w:t xml:space="preserve"> recommendations.</w:t>
      </w:r>
    </w:p>
    <w:p w14:paraId="46D13ED9" w14:textId="2CCC5EF1" w:rsidR="00D36EEB" w:rsidRPr="008B6B92" w:rsidRDefault="00F93DE1" w:rsidP="00F60F17">
      <w:pPr>
        <w:pStyle w:val="Heading1"/>
        <w:rPr>
          <w:lang w:val="en-AU"/>
        </w:rPr>
      </w:pPr>
      <w:bookmarkStart w:id="44" w:name="_Ref108008620"/>
      <w:bookmarkStart w:id="45" w:name="_Toc188625309"/>
      <w:r w:rsidRPr="008B6B92">
        <w:rPr>
          <w:lang w:val="en-AU"/>
        </w:rPr>
        <w:t>Test Panels</w:t>
      </w:r>
      <w:bookmarkEnd w:id="44"/>
      <w:bookmarkEnd w:id="45"/>
      <w:r w:rsidRPr="008B6B92">
        <w:rPr>
          <w:lang w:val="en-AU"/>
        </w:rPr>
        <w:t xml:space="preserve"> </w:t>
      </w:r>
    </w:p>
    <w:p w14:paraId="6464E186" w14:textId="77777777" w:rsidR="00D36EEB" w:rsidRPr="008B6B92" w:rsidRDefault="00D36EEB" w:rsidP="007B597F">
      <w:pPr>
        <w:pStyle w:val="Heading2"/>
        <w:rPr>
          <w:lang w:val="en-AU"/>
        </w:rPr>
      </w:pPr>
      <w:bookmarkStart w:id="46" w:name="_Toc188625310"/>
      <w:r w:rsidRPr="008B6B92">
        <w:rPr>
          <w:lang w:val="en-AU"/>
        </w:rPr>
        <w:t>General</w:t>
      </w:r>
      <w:bookmarkEnd w:id="46"/>
    </w:p>
    <w:p w14:paraId="0D2CB197" w14:textId="049BC5F2" w:rsidR="00D36EEB" w:rsidRPr="008B6B92" w:rsidRDefault="00C772F4" w:rsidP="005B69E2">
      <w:pPr>
        <w:pStyle w:val="Bodynumbered1"/>
        <w:rPr>
          <w:color w:val="auto"/>
          <w:lang w:val="en-AU"/>
        </w:rPr>
      </w:pPr>
      <w:bookmarkStart w:id="47" w:name="_Ref92986287"/>
      <w:r w:rsidRPr="008B6B92">
        <w:rPr>
          <w:lang w:val="en-AU"/>
        </w:rPr>
        <w:t xml:space="preserve">Prior to the commencement of </w:t>
      </w:r>
      <w:r w:rsidR="00AF2AA5" w:rsidRPr="008B6B92">
        <w:rPr>
          <w:lang w:val="en-AU"/>
        </w:rPr>
        <w:t>construction of the permanent</w:t>
      </w:r>
      <w:r w:rsidR="00AF2AA5" w:rsidRPr="008B6B92">
        <w:rPr>
          <w:color w:val="auto"/>
          <w:lang w:val="en-AU"/>
        </w:rPr>
        <w:t xml:space="preserve"> Works, t</w:t>
      </w:r>
      <w:r w:rsidR="00D36EEB" w:rsidRPr="008B6B92">
        <w:rPr>
          <w:color w:val="auto"/>
          <w:lang w:val="en-AU"/>
        </w:rPr>
        <w:t>he Contractor must prepare test panels and test th</w:t>
      </w:r>
      <w:r w:rsidR="0012759E" w:rsidRPr="008B6B92">
        <w:rPr>
          <w:color w:val="auto"/>
          <w:lang w:val="en-AU"/>
        </w:rPr>
        <w:t>e</w:t>
      </w:r>
      <w:r w:rsidR="00D36EEB" w:rsidRPr="008B6B92">
        <w:rPr>
          <w:color w:val="auto"/>
          <w:lang w:val="en-AU"/>
        </w:rPr>
        <w:t xml:space="preserve">se panels to demonstrate that the proposed mix design, </w:t>
      </w:r>
      <w:r w:rsidR="004D771D" w:rsidRPr="008B6B92">
        <w:rPr>
          <w:color w:val="auto"/>
          <w:lang w:val="en-AU"/>
        </w:rPr>
        <w:t xml:space="preserve">constituent </w:t>
      </w:r>
      <w:r w:rsidR="00D36EEB" w:rsidRPr="008B6B92">
        <w:rPr>
          <w:color w:val="auto"/>
          <w:lang w:val="en-AU"/>
        </w:rPr>
        <w:t>materials, equipment, method of working and nozzle operator comply with this Specification.</w:t>
      </w:r>
      <w:bookmarkEnd w:id="47"/>
      <w:r w:rsidR="00285454" w:rsidRPr="008B6B92">
        <w:rPr>
          <w:color w:val="auto"/>
          <w:lang w:val="en-AU"/>
        </w:rPr>
        <w:t xml:space="preserve"> The mix design </w:t>
      </w:r>
      <w:r w:rsidR="0039639C" w:rsidRPr="008B6B92">
        <w:rPr>
          <w:color w:val="auto"/>
          <w:lang w:val="en-AU"/>
        </w:rPr>
        <w:t xml:space="preserve">used in the panels </w:t>
      </w:r>
      <w:r w:rsidR="00285454" w:rsidRPr="008B6B92">
        <w:rPr>
          <w:color w:val="auto"/>
          <w:lang w:val="en-AU"/>
        </w:rPr>
        <w:t xml:space="preserve">must be the mix design approved under Clause </w:t>
      </w:r>
      <w:r w:rsidR="0081229A" w:rsidRPr="008B6B92">
        <w:rPr>
          <w:color w:val="auto"/>
          <w:lang w:val="en-AU"/>
        </w:rPr>
        <w:fldChar w:fldCharType="begin"/>
      </w:r>
      <w:r w:rsidR="0081229A" w:rsidRPr="008B6B92">
        <w:rPr>
          <w:color w:val="auto"/>
          <w:lang w:val="en-AU"/>
        </w:rPr>
        <w:instrText xml:space="preserve"> REF _Ref161810748 \r \h </w:instrText>
      </w:r>
      <w:r w:rsidR="0081229A" w:rsidRPr="008B6B92">
        <w:rPr>
          <w:color w:val="auto"/>
          <w:lang w:val="en-AU"/>
        </w:rPr>
      </w:r>
      <w:r w:rsidR="0081229A" w:rsidRPr="008B6B92">
        <w:rPr>
          <w:color w:val="auto"/>
          <w:lang w:val="en-AU"/>
        </w:rPr>
        <w:fldChar w:fldCharType="separate"/>
      </w:r>
      <w:r w:rsidR="005D6E73" w:rsidRPr="008B6B92">
        <w:rPr>
          <w:color w:val="auto"/>
          <w:lang w:val="en-AU"/>
        </w:rPr>
        <w:t>5.1</w:t>
      </w:r>
      <w:r w:rsidR="0081229A" w:rsidRPr="008B6B92">
        <w:rPr>
          <w:color w:val="auto"/>
          <w:lang w:val="en-AU"/>
        </w:rPr>
        <w:fldChar w:fldCharType="end"/>
      </w:r>
      <w:r w:rsidR="0081229A" w:rsidRPr="008B6B92">
        <w:rPr>
          <w:color w:val="auto"/>
          <w:lang w:val="en-AU"/>
        </w:rPr>
        <w:t>.</w:t>
      </w:r>
    </w:p>
    <w:p w14:paraId="0200CB00" w14:textId="3C08CBC9" w:rsidR="00784DEA" w:rsidRPr="008B6B92" w:rsidRDefault="00784DEA" w:rsidP="005B69E2">
      <w:pPr>
        <w:pStyle w:val="Bodynumbered1"/>
        <w:rPr>
          <w:lang w:val="en-AU"/>
        </w:rPr>
      </w:pPr>
      <w:bookmarkStart w:id="48" w:name="_Ref92899692"/>
      <w:r w:rsidRPr="008B6B92">
        <w:rPr>
          <w:color w:val="auto"/>
          <w:lang w:val="en-AU"/>
        </w:rPr>
        <w:t>Where the Contractor can demonstrate that the same materials, mix designs, equipment, procedures and personnel have given satisfactory results in recent similar works, the Contr</w:t>
      </w:r>
      <w:r w:rsidRPr="008B6B92">
        <w:rPr>
          <w:lang w:val="en-AU"/>
        </w:rPr>
        <w:t xml:space="preserve">actor may submit a proposal to the Principal that the test panels are made concurrently with the first </w:t>
      </w:r>
      <w:r w:rsidR="00D81299" w:rsidRPr="008B6B92">
        <w:rPr>
          <w:lang w:val="en-AU"/>
        </w:rPr>
        <w:t>Sprayed Concrete</w:t>
      </w:r>
      <w:r w:rsidRPr="008B6B92">
        <w:rPr>
          <w:lang w:val="en-AU"/>
        </w:rPr>
        <w:t xml:space="preserve"> placed in the </w:t>
      </w:r>
      <w:r w:rsidR="0090363C" w:rsidRPr="008B6B92">
        <w:rPr>
          <w:lang w:val="en-AU"/>
        </w:rPr>
        <w:t xml:space="preserve">permanent </w:t>
      </w:r>
      <w:r w:rsidRPr="008B6B92">
        <w:rPr>
          <w:lang w:val="en-AU"/>
        </w:rPr>
        <w:t>Works.</w:t>
      </w:r>
      <w:bookmarkEnd w:id="48"/>
      <w:r w:rsidR="0045643D" w:rsidRPr="008B6B92">
        <w:rPr>
          <w:lang w:val="en-AU"/>
        </w:rPr>
        <w:t xml:space="preserve"> </w:t>
      </w:r>
    </w:p>
    <w:p w14:paraId="7C8885C0" w14:textId="5AA1003B" w:rsidR="00BE63AE" w:rsidRPr="008B6B92" w:rsidRDefault="000A23CB" w:rsidP="005B69E2">
      <w:pPr>
        <w:pStyle w:val="Bodynumbered1"/>
        <w:rPr>
          <w:color w:val="auto"/>
          <w:lang w:val="en-AU"/>
        </w:rPr>
      </w:pPr>
      <w:r w:rsidRPr="008B6B92">
        <w:rPr>
          <w:lang w:val="en-AU"/>
        </w:rPr>
        <w:t xml:space="preserve">If, as </w:t>
      </w:r>
      <w:r w:rsidR="009F2B43" w:rsidRPr="008B6B92">
        <w:rPr>
          <w:lang w:val="en-AU"/>
        </w:rPr>
        <w:t xml:space="preserve">a result of </w:t>
      </w:r>
      <w:r w:rsidR="00C950D6" w:rsidRPr="008B6B92">
        <w:rPr>
          <w:lang w:val="en-AU"/>
        </w:rPr>
        <w:t xml:space="preserve">preparing or </w:t>
      </w:r>
      <w:r w:rsidR="009F2B43" w:rsidRPr="008B6B92">
        <w:rPr>
          <w:lang w:val="en-AU"/>
        </w:rPr>
        <w:t>testing the</w:t>
      </w:r>
      <w:r w:rsidR="000B4E28" w:rsidRPr="008B6B92">
        <w:rPr>
          <w:lang w:val="en-AU"/>
        </w:rPr>
        <w:t xml:space="preserve"> test</w:t>
      </w:r>
      <w:r w:rsidR="009F2B43" w:rsidRPr="008B6B92">
        <w:rPr>
          <w:lang w:val="en-AU"/>
        </w:rPr>
        <w:t xml:space="preserve"> </w:t>
      </w:r>
      <w:r w:rsidR="00C950D6" w:rsidRPr="008B6B92">
        <w:rPr>
          <w:lang w:val="en-AU"/>
        </w:rPr>
        <w:t xml:space="preserve">panels, </w:t>
      </w:r>
      <w:r w:rsidR="000E535E" w:rsidRPr="008B6B92">
        <w:rPr>
          <w:lang w:val="en-AU"/>
        </w:rPr>
        <w:t xml:space="preserve">the </w:t>
      </w:r>
      <w:r w:rsidR="005E3ED4" w:rsidRPr="008B6B92">
        <w:rPr>
          <w:lang w:val="en-AU"/>
        </w:rPr>
        <w:t xml:space="preserve">proportions of </w:t>
      </w:r>
      <w:r w:rsidR="000E535E" w:rsidRPr="008B6B92">
        <w:rPr>
          <w:lang w:val="en-AU"/>
        </w:rPr>
        <w:t xml:space="preserve">constituent materials </w:t>
      </w:r>
      <w:r w:rsidR="005E3ED4" w:rsidRPr="008B6B92">
        <w:rPr>
          <w:lang w:val="en-AU"/>
        </w:rPr>
        <w:t>are modified</w:t>
      </w:r>
      <w:r w:rsidR="00837806" w:rsidRPr="008B6B92">
        <w:rPr>
          <w:lang w:val="en-AU"/>
        </w:rPr>
        <w:t xml:space="preserve"> by more than the tolerances </w:t>
      </w:r>
      <w:r w:rsidR="00837806" w:rsidRPr="008B6B92">
        <w:rPr>
          <w:color w:val="auto"/>
          <w:lang w:val="en-AU"/>
        </w:rPr>
        <w:t>specified in</w:t>
      </w:r>
      <w:r w:rsidR="005E3ED4" w:rsidRPr="008B6B92">
        <w:rPr>
          <w:color w:val="auto"/>
          <w:lang w:val="en-AU"/>
        </w:rPr>
        <w:t xml:space="preserve"> </w:t>
      </w:r>
      <w:r w:rsidR="00307765" w:rsidRPr="008B6B92">
        <w:rPr>
          <w:color w:val="auto"/>
          <w:lang w:val="en-AU"/>
        </w:rPr>
        <w:t>ATS</w:t>
      </w:r>
      <w:r w:rsidR="000E2CDC" w:rsidRPr="008B6B92">
        <w:rPr>
          <w:color w:val="auto"/>
          <w:lang w:val="en-AU"/>
        </w:rPr>
        <w:t> </w:t>
      </w:r>
      <w:r w:rsidR="00307765" w:rsidRPr="008B6B92">
        <w:rPr>
          <w:color w:val="auto"/>
          <w:lang w:val="en-AU"/>
        </w:rPr>
        <w:t>5315</w:t>
      </w:r>
      <w:r w:rsidR="00240760" w:rsidRPr="008B6B92">
        <w:rPr>
          <w:color w:val="auto"/>
          <w:lang w:val="en-AU"/>
        </w:rPr>
        <w:t xml:space="preserve">, a new mix design must </w:t>
      </w:r>
      <w:r w:rsidR="000C20E7" w:rsidRPr="008B6B92">
        <w:rPr>
          <w:color w:val="auto"/>
          <w:lang w:val="en-AU"/>
        </w:rPr>
        <w:t>be</w:t>
      </w:r>
      <w:r w:rsidR="00C8118F" w:rsidRPr="008B6B92">
        <w:rPr>
          <w:color w:val="auto"/>
          <w:lang w:val="en-AU"/>
        </w:rPr>
        <w:t xml:space="preserve"> </w:t>
      </w:r>
      <w:r w:rsidR="000C20E7" w:rsidRPr="008B6B92">
        <w:rPr>
          <w:color w:val="auto"/>
          <w:lang w:val="en-AU"/>
        </w:rPr>
        <w:t xml:space="preserve">submitted to the </w:t>
      </w:r>
      <w:proofErr w:type="gramStart"/>
      <w:r w:rsidR="000C20E7" w:rsidRPr="008B6B92">
        <w:rPr>
          <w:color w:val="auto"/>
          <w:lang w:val="en-AU"/>
        </w:rPr>
        <w:t>Principal</w:t>
      </w:r>
      <w:proofErr w:type="gramEnd"/>
      <w:r w:rsidR="000C20E7" w:rsidRPr="008B6B92">
        <w:rPr>
          <w:color w:val="auto"/>
          <w:lang w:val="en-AU"/>
        </w:rPr>
        <w:t xml:space="preserve"> and new test panels prepared</w:t>
      </w:r>
      <w:r w:rsidR="00BE63AE" w:rsidRPr="008B6B92">
        <w:rPr>
          <w:color w:val="auto"/>
          <w:lang w:val="en-AU"/>
        </w:rPr>
        <w:t>.</w:t>
      </w:r>
    </w:p>
    <w:p w14:paraId="44AD4CDD" w14:textId="5568FFAD" w:rsidR="003965AF" w:rsidRPr="008B6B92" w:rsidRDefault="00D92103" w:rsidP="002C2190">
      <w:pPr>
        <w:pStyle w:val="Bodynumbered1"/>
        <w:rPr>
          <w:lang w:val="en-AU"/>
        </w:rPr>
      </w:pPr>
      <w:r w:rsidRPr="008B6B92">
        <w:rPr>
          <w:lang w:val="en-AU"/>
        </w:rPr>
        <w:t xml:space="preserve">If, at any time, </w:t>
      </w:r>
      <w:r w:rsidR="003965AF" w:rsidRPr="008B6B92">
        <w:rPr>
          <w:lang w:val="en-AU"/>
        </w:rPr>
        <w:t xml:space="preserve">the Contractor proposes to change the </w:t>
      </w:r>
      <w:r w:rsidR="008A62F3" w:rsidRPr="008B6B92">
        <w:rPr>
          <w:lang w:val="en-AU"/>
        </w:rPr>
        <w:t xml:space="preserve">source of </w:t>
      </w:r>
      <w:r w:rsidR="003965AF" w:rsidRPr="008B6B92">
        <w:rPr>
          <w:lang w:val="en-AU"/>
        </w:rPr>
        <w:t>materials, plant, equipment, the method of working or nozzle operator, the Cont</w:t>
      </w:r>
      <w:r w:rsidR="003965AF" w:rsidRPr="008B6B92">
        <w:rPr>
          <w:color w:val="auto"/>
          <w:lang w:val="en-AU"/>
        </w:rPr>
        <w:t>ractor must provide new test panel</w:t>
      </w:r>
      <w:r w:rsidR="00C2035E" w:rsidRPr="008B6B92">
        <w:rPr>
          <w:color w:val="auto"/>
          <w:lang w:val="en-AU"/>
        </w:rPr>
        <w:t>s</w:t>
      </w:r>
      <w:r w:rsidR="003965AF" w:rsidRPr="008B6B92">
        <w:rPr>
          <w:color w:val="auto"/>
          <w:lang w:val="en-AU"/>
        </w:rPr>
        <w:t xml:space="preserve"> and test results in accordance with this Clause </w:t>
      </w:r>
      <w:r w:rsidR="00C608B0" w:rsidRPr="008B6B92">
        <w:rPr>
          <w:color w:val="auto"/>
          <w:lang w:val="en-AU"/>
        </w:rPr>
        <w:fldChar w:fldCharType="begin"/>
      </w:r>
      <w:r w:rsidR="00C608B0" w:rsidRPr="008B6B92">
        <w:rPr>
          <w:color w:val="auto"/>
          <w:lang w:val="en-AU"/>
        </w:rPr>
        <w:instrText xml:space="preserve"> REF _Ref108008620 \r \h </w:instrText>
      </w:r>
      <w:r w:rsidR="00C608B0" w:rsidRPr="008B6B92">
        <w:rPr>
          <w:color w:val="auto"/>
          <w:lang w:val="en-AU"/>
        </w:rPr>
      </w:r>
      <w:r w:rsidR="00C608B0" w:rsidRPr="008B6B92">
        <w:rPr>
          <w:color w:val="auto"/>
          <w:lang w:val="en-AU"/>
        </w:rPr>
        <w:fldChar w:fldCharType="separate"/>
      </w:r>
      <w:r w:rsidR="00C608B0" w:rsidRPr="008B6B92">
        <w:rPr>
          <w:color w:val="auto"/>
          <w:lang w:val="en-AU"/>
        </w:rPr>
        <w:t>9</w:t>
      </w:r>
      <w:r w:rsidR="00C608B0" w:rsidRPr="008B6B92">
        <w:rPr>
          <w:color w:val="auto"/>
          <w:lang w:val="en-AU"/>
        </w:rPr>
        <w:fldChar w:fldCharType="end"/>
      </w:r>
      <w:r w:rsidR="003965AF" w:rsidRPr="008B6B92">
        <w:rPr>
          <w:color w:val="auto"/>
          <w:lang w:val="en-AU"/>
        </w:rPr>
        <w:t xml:space="preserve">. However, the Contractor </w:t>
      </w:r>
      <w:r w:rsidR="0036354A" w:rsidRPr="008B6B92">
        <w:rPr>
          <w:color w:val="auto"/>
          <w:lang w:val="en-AU"/>
        </w:rPr>
        <w:t>may submit</w:t>
      </w:r>
      <w:r w:rsidR="003965AF" w:rsidRPr="008B6B92">
        <w:rPr>
          <w:color w:val="auto"/>
          <w:lang w:val="en-AU"/>
        </w:rPr>
        <w:t xml:space="preserve"> a proposal to the Principal </w:t>
      </w:r>
      <w:r w:rsidR="002C2190" w:rsidRPr="008B6B92">
        <w:rPr>
          <w:color w:val="auto"/>
          <w:lang w:val="en-AU"/>
        </w:rPr>
        <w:t xml:space="preserve">that the test panels are made concurrently with the </w:t>
      </w:r>
      <w:r w:rsidR="00D81299" w:rsidRPr="008B6B92">
        <w:rPr>
          <w:color w:val="auto"/>
          <w:lang w:val="en-AU"/>
        </w:rPr>
        <w:t>Sprayed Concrete</w:t>
      </w:r>
      <w:r w:rsidR="002C2190" w:rsidRPr="008B6B92">
        <w:rPr>
          <w:color w:val="auto"/>
          <w:lang w:val="en-AU"/>
        </w:rPr>
        <w:t xml:space="preserve"> placed in the permanent Works</w:t>
      </w:r>
      <w:r w:rsidR="003965AF" w:rsidRPr="008B6B92">
        <w:rPr>
          <w:color w:val="auto"/>
          <w:lang w:val="en-AU"/>
        </w:rPr>
        <w:t>. Any such proposal must include evidence that th</w:t>
      </w:r>
      <w:r w:rsidR="003965AF" w:rsidRPr="008B6B92">
        <w:rPr>
          <w:lang w:val="en-AU"/>
        </w:rPr>
        <w:t>e change will not affect the performance of the Sp</w:t>
      </w:r>
      <w:r w:rsidR="00D363A9" w:rsidRPr="008B6B92">
        <w:rPr>
          <w:lang w:val="en-AU"/>
        </w:rPr>
        <w:t>r</w:t>
      </w:r>
      <w:r w:rsidR="003965AF" w:rsidRPr="008B6B92">
        <w:rPr>
          <w:lang w:val="en-AU"/>
        </w:rPr>
        <w:t>ayed Concrete</w:t>
      </w:r>
      <w:r w:rsidR="006F41BB" w:rsidRPr="008B6B92">
        <w:rPr>
          <w:lang w:val="en-AU"/>
        </w:rPr>
        <w:t>.</w:t>
      </w:r>
      <w:r w:rsidR="006F41BB" w:rsidRPr="008B6B92">
        <w:rPr>
          <w:color w:val="FF0000"/>
          <w:lang w:val="en-AU"/>
        </w:rPr>
        <w:t xml:space="preserve"> </w:t>
      </w:r>
    </w:p>
    <w:p w14:paraId="1E0AEA72" w14:textId="5F064276" w:rsidR="00D36EEB" w:rsidRPr="008B6B92" w:rsidRDefault="00D36EEB" w:rsidP="007B597F">
      <w:pPr>
        <w:pStyle w:val="Heading2"/>
        <w:rPr>
          <w:lang w:val="en-AU"/>
        </w:rPr>
      </w:pPr>
      <w:bookmarkStart w:id="49" w:name="_Toc188625311"/>
      <w:r w:rsidRPr="008B6B92">
        <w:rPr>
          <w:lang w:val="en-AU"/>
        </w:rPr>
        <w:lastRenderedPageBreak/>
        <w:t xml:space="preserve">Preparation of </w:t>
      </w:r>
      <w:r w:rsidR="009A626B" w:rsidRPr="008B6B92">
        <w:rPr>
          <w:lang w:val="en-AU"/>
        </w:rPr>
        <w:t>Test Panels</w:t>
      </w:r>
      <w:bookmarkEnd w:id="49"/>
    </w:p>
    <w:p w14:paraId="23D0DDA0" w14:textId="16A2CBCA" w:rsidR="00D36EEB" w:rsidRPr="008B6B92" w:rsidRDefault="00D36EEB" w:rsidP="00332704">
      <w:pPr>
        <w:pStyle w:val="Bodynumbered1"/>
        <w:rPr>
          <w:color w:val="auto"/>
          <w:lang w:val="en-AU"/>
        </w:rPr>
      </w:pPr>
      <w:r w:rsidRPr="008B6B92">
        <w:rPr>
          <w:lang w:val="en-AU"/>
        </w:rPr>
        <w:t xml:space="preserve">Prior to the commencement of the </w:t>
      </w:r>
      <w:r w:rsidR="00D92103" w:rsidRPr="008B6B92">
        <w:rPr>
          <w:lang w:val="en-AU"/>
        </w:rPr>
        <w:t>p</w:t>
      </w:r>
      <w:r w:rsidR="00D92103" w:rsidRPr="008B6B92">
        <w:rPr>
          <w:color w:val="auto"/>
          <w:lang w:val="en-AU"/>
        </w:rPr>
        <w:t>ermanent</w:t>
      </w:r>
      <w:r w:rsidRPr="008B6B92">
        <w:rPr>
          <w:color w:val="auto"/>
          <w:lang w:val="en-AU"/>
        </w:rPr>
        <w:t xml:space="preserve"> work, the Contractor must </w:t>
      </w:r>
      <w:r w:rsidR="00D92103" w:rsidRPr="008B6B92">
        <w:rPr>
          <w:color w:val="auto"/>
          <w:lang w:val="en-AU"/>
        </w:rPr>
        <w:t>ensure</w:t>
      </w:r>
      <w:r w:rsidRPr="008B6B92">
        <w:rPr>
          <w:color w:val="auto"/>
          <w:lang w:val="en-AU"/>
        </w:rPr>
        <w:t xml:space="preserve"> that each proposed nozzle operator prepares </w:t>
      </w:r>
      <w:r w:rsidR="00B9189B" w:rsidRPr="008B6B92">
        <w:rPr>
          <w:color w:val="auto"/>
          <w:lang w:val="en-AU"/>
        </w:rPr>
        <w:t xml:space="preserve">sufficient </w:t>
      </w:r>
      <w:r w:rsidRPr="008B6B92">
        <w:rPr>
          <w:color w:val="auto"/>
          <w:lang w:val="en-AU"/>
        </w:rPr>
        <w:t xml:space="preserve">test panels </w:t>
      </w:r>
      <w:r w:rsidR="00332704" w:rsidRPr="008B6B92">
        <w:rPr>
          <w:color w:val="auto"/>
          <w:lang w:val="en-AU"/>
        </w:rPr>
        <w:t xml:space="preserve">to enable the </w:t>
      </w:r>
      <w:r w:rsidRPr="008B6B92">
        <w:rPr>
          <w:color w:val="auto"/>
          <w:lang w:val="en-AU"/>
        </w:rPr>
        <w:t xml:space="preserve">of the </w:t>
      </w:r>
      <w:r w:rsidR="00332704" w:rsidRPr="008B6B92">
        <w:rPr>
          <w:color w:val="auto"/>
          <w:lang w:val="en-AU"/>
        </w:rPr>
        <w:t>testing</w:t>
      </w:r>
      <w:r w:rsidR="00380796" w:rsidRPr="008B6B92">
        <w:rPr>
          <w:color w:val="auto"/>
          <w:lang w:val="en-AU"/>
        </w:rPr>
        <w:t xml:space="preserve"> required </w:t>
      </w:r>
      <w:r w:rsidR="008759E5" w:rsidRPr="008B6B92">
        <w:rPr>
          <w:color w:val="auto"/>
          <w:lang w:val="en-AU"/>
        </w:rPr>
        <w:t>by this Specification</w:t>
      </w:r>
      <w:r w:rsidR="00332704" w:rsidRPr="008B6B92">
        <w:rPr>
          <w:color w:val="auto"/>
          <w:lang w:val="en-AU"/>
        </w:rPr>
        <w:t xml:space="preserve"> to be carried out. </w:t>
      </w:r>
      <w:r w:rsidR="006A3B4F" w:rsidRPr="008B6B92">
        <w:rPr>
          <w:color w:val="auto"/>
          <w:lang w:val="en-AU"/>
        </w:rPr>
        <w:t xml:space="preserve">The panels must have </w:t>
      </w:r>
      <w:r w:rsidRPr="008B6B92">
        <w:rPr>
          <w:color w:val="auto"/>
          <w:lang w:val="en-AU"/>
        </w:rPr>
        <w:t>following minimum dimensions:</w:t>
      </w:r>
    </w:p>
    <w:p w14:paraId="1ED2FE2C" w14:textId="3AD38FDD" w:rsidR="00D36EEB" w:rsidRPr="009A4641" w:rsidRDefault="00E004D7" w:rsidP="009A4641">
      <w:pPr>
        <w:pStyle w:val="Bodynumbered2"/>
        <w:numPr>
          <w:ilvl w:val="0"/>
          <w:numId w:val="29"/>
        </w:numPr>
      </w:pPr>
      <w:r w:rsidRPr="009A4641">
        <w:t>750 </w:t>
      </w:r>
      <w:r w:rsidR="00D36EEB" w:rsidRPr="009A4641">
        <w:t xml:space="preserve">mm </w:t>
      </w:r>
      <w:r w:rsidRPr="009A4641">
        <w:t>×</w:t>
      </w:r>
      <w:r w:rsidR="00D36EEB" w:rsidRPr="009A4641">
        <w:t xml:space="preserve"> </w:t>
      </w:r>
      <w:r w:rsidRPr="009A4641">
        <w:t>750 </w:t>
      </w:r>
      <w:r w:rsidR="00D36EEB" w:rsidRPr="009A4641">
        <w:t>mm; and</w:t>
      </w:r>
    </w:p>
    <w:p w14:paraId="1F6D968F" w14:textId="6CD25494" w:rsidR="00516862" w:rsidRPr="009A4641" w:rsidRDefault="00D36EEB" w:rsidP="009A4641">
      <w:pPr>
        <w:pStyle w:val="Bodynumbered2"/>
      </w:pPr>
      <w:r w:rsidRPr="009A4641">
        <w:t xml:space="preserve"> the specified thickness</w:t>
      </w:r>
      <w:r w:rsidR="00115152" w:rsidRPr="009A4641">
        <w:t xml:space="preserve">, but not less than </w:t>
      </w:r>
      <w:r w:rsidR="00E004D7" w:rsidRPr="009A4641">
        <w:t>150 </w:t>
      </w:r>
      <w:r w:rsidRPr="009A4641">
        <w:t xml:space="preserve">mm. </w:t>
      </w:r>
    </w:p>
    <w:p w14:paraId="4A35A4BF" w14:textId="77777777" w:rsidR="00D36EEB" w:rsidRPr="008B6B92" w:rsidRDefault="00D36EEB" w:rsidP="005B69E2">
      <w:pPr>
        <w:pStyle w:val="Bodynumbered1"/>
        <w:rPr>
          <w:color w:val="auto"/>
          <w:lang w:val="en-AU"/>
        </w:rPr>
      </w:pPr>
      <w:r w:rsidRPr="008B6B92">
        <w:rPr>
          <w:color w:val="auto"/>
          <w:lang w:val="en-AU"/>
        </w:rPr>
        <w:t>The test panels must:</w:t>
      </w:r>
    </w:p>
    <w:p w14:paraId="06FE0117" w14:textId="77777777" w:rsidR="00D36EEB" w:rsidRPr="002511D3" w:rsidRDefault="00D36EEB" w:rsidP="002511D3">
      <w:pPr>
        <w:pStyle w:val="Bodynumbered2"/>
        <w:numPr>
          <w:ilvl w:val="0"/>
          <w:numId w:val="30"/>
        </w:numPr>
        <w:rPr>
          <w:lang w:val="en-AU"/>
        </w:rPr>
      </w:pPr>
      <w:r w:rsidRPr="002511D3">
        <w:rPr>
          <w:lang w:val="en-AU"/>
        </w:rPr>
        <w:t>be prepared in a rigid, non-absorbent mould;</w:t>
      </w:r>
    </w:p>
    <w:p w14:paraId="597C90B1" w14:textId="77777777" w:rsidR="00D36EEB" w:rsidRPr="008B6B92" w:rsidRDefault="00D36EEB" w:rsidP="002511D3">
      <w:pPr>
        <w:pStyle w:val="Bodynumbered2"/>
        <w:rPr>
          <w:lang w:val="en-AU"/>
        </w:rPr>
      </w:pPr>
      <w:r w:rsidRPr="008B6B92">
        <w:rPr>
          <w:lang w:val="en-AU"/>
        </w:rPr>
        <w:t>be representative of the proposed equipment, location and spraying technique;</w:t>
      </w:r>
    </w:p>
    <w:p w14:paraId="1AC7BF21" w14:textId="77777777" w:rsidR="00D36EEB" w:rsidRPr="008B6B92" w:rsidRDefault="00D36EEB" w:rsidP="002511D3">
      <w:pPr>
        <w:pStyle w:val="Bodynumbered2"/>
        <w:rPr>
          <w:lang w:val="en-AU"/>
        </w:rPr>
      </w:pPr>
      <w:r w:rsidRPr="008B6B92">
        <w:rPr>
          <w:lang w:val="en-AU"/>
        </w:rPr>
        <w:t xml:space="preserve">use the same materials as the approved concrete mix design; </w:t>
      </w:r>
    </w:p>
    <w:p w14:paraId="7BFC0CE2" w14:textId="5C7CBEF9" w:rsidR="00D36EEB" w:rsidRPr="008B6B92" w:rsidRDefault="00D36EEB" w:rsidP="002511D3">
      <w:pPr>
        <w:pStyle w:val="Bodynumbered2"/>
        <w:rPr>
          <w:lang w:val="en-AU"/>
        </w:rPr>
      </w:pPr>
      <w:r w:rsidRPr="008B6B92">
        <w:rPr>
          <w:lang w:val="en-AU"/>
        </w:rPr>
        <w:t xml:space="preserve">be sprayed in the actual orientation of the </w:t>
      </w:r>
      <w:r w:rsidR="00D81299" w:rsidRPr="008B6B92">
        <w:rPr>
          <w:lang w:val="en-AU"/>
        </w:rPr>
        <w:t>Sprayed Concrete</w:t>
      </w:r>
      <w:r w:rsidRPr="008B6B92">
        <w:rPr>
          <w:lang w:val="en-AU"/>
        </w:rPr>
        <w:t xml:space="preserve"> in the Works;</w:t>
      </w:r>
    </w:p>
    <w:p w14:paraId="0F872746" w14:textId="62697403" w:rsidR="00D36EEB" w:rsidRPr="008B6B92" w:rsidRDefault="00D36EEB" w:rsidP="002511D3">
      <w:pPr>
        <w:pStyle w:val="Bodynumbered2"/>
        <w:rPr>
          <w:lang w:val="en-AU"/>
        </w:rPr>
      </w:pPr>
      <w:r w:rsidRPr="008B6B92">
        <w:rPr>
          <w:lang w:val="en-AU"/>
        </w:rPr>
        <w:t xml:space="preserve">be stored and cured under similar conditions to the </w:t>
      </w:r>
      <w:r w:rsidR="00D81299" w:rsidRPr="008B6B92">
        <w:rPr>
          <w:lang w:val="en-AU"/>
        </w:rPr>
        <w:t>Sprayed Concrete</w:t>
      </w:r>
      <w:r w:rsidRPr="008B6B92">
        <w:rPr>
          <w:lang w:val="en-AU"/>
        </w:rPr>
        <w:t xml:space="preserve"> placed in the Works; </w:t>
      </w:r>
    </w:p>
    <w:p w14:paraId="4EFA74EE" w14:textId="4EE1F3FB" w:rsidR="00D36EEB" w:rsidRPr="008B6B92" w:rsidRDefault="00D36EEB" w:rsidP="002511D3">
      <w:pPr>
        <w:pStyle w:val="Bodynumbered2"/>
        <w:rPr>
          <w:lang w:val="en-AU"/>
        </w:rPr>
      </w:pPr>
      <w:r w:rsidRPr="008B6B92">
        <w:rPr>
          <w:lang w:val="en-AU"/>
        </w:rPr>
        <w:t>where applicable, have the same detailing of steel reinforcement or titanium anode mesh for CP Overlay</w:t>
      </w:r>
      <w:r w:rsidR="00E643FC" w:rsidRPr="008B6B92">
        <w:rPr>
          <w:lang w:val="en-AU"/>
        </w:rPr>
        <w:t>;</w:t>
      </w:r>
      <w:r w:rsidR="002272A1" w:rsidRPr="008B6B92">
        <w:rPr>
          <w:lang w:val="en-AU"/>
        </w:rPr>
        <w:t xml:space="preserve"> and</w:t>
      </w:r>
    </w:p>
    <w:p w14:paraId="73B394C1" w14:textId="056656D9" w:rsidR="00E643FC" w:rsidRPr="008B6B92" w:rsidRDefault="002272A1" w:rsidP="002511D3">
      <w:pPr>
        <w:pStyle w:val="Bodynumbered2"/>
        <w:rPr>
          <w:lang w:val="en-AU"/>
        </w:rPr>
      </w:pPr>
      <w:r w:rsidRPr="008B6B92">
        <w:rPr>
          <w:lang w:val="en-AU"/>
        </w:rPr>
        <w:t>full</w:t>
      </w:r>
      <w:r w:rsidR="00E6442E" w:rsidRPr="008B6B92">
        <w:rPr>
          <w:lang w:val="en-AU"/>
        </w:rPr>
        <w:t>y</w:t>
      </w:r>
      <w:r w:rsidRPr="008B6B92">
        <w:rPr>
          <w:lang w:val="en-AU"/>
        </w:rPr>
        <w:t xml:space="preserve"> encapsulat</w:t>
      </w:r>
      <w:r w:rsidR="00E6442E" w:rsidRPr="008B6B92">
        <w:rPr>
          <w:lang w:val="en-AU"/>
        </w:rPr>
        <w:t>e</w:t>
      </w:r>
      <w:r w:rsidRPr="008B6B92">
        <w:rPr>
          <w:lang w:val="en-AU"/>
        </w:rPr>
        <w:t xml:space="preserve"> </w:t>
      </w:r>
      <w:r w:rsidR="00E6442E" w:rsidRPr="008B6B92">
        <w:rPr>
          <w:lang w:val="en-AU"/>
        </w:rPr>
        <w:t>the</w:t>
      </w:r>
      <w:r w:rsidRPr="008B6B92">
        <w:rPr>
          <w:lang w:val="en-AU"/>
        </w:rPr>
        <w:t xml:space="preserve"> conventional steel reinforcement (where used)</w:t>
      </w:r>
      <w:r w:rsidR="00E6442E" w:rsidRPr="008B6B92">
        <w:rPr>
          <w:lang w:val="en-AU"/>
        </w:rPr>
        <w:t>.</w:t>
      </w:r>
    </w:p>
    <w:p w14:paraId="4A281777" w14:textId="727BB45A" w:rsidR="009A4602" w:rsidRPr="008B6B92" w:rsidRDefault="00532503" w:rsidP="00532503">
      <w:pPr>
        <w:pStyle w:val="Bodynumbered1"/>
        <w:rPr>
          <w:color w:val="auto"/>
          <w:lang w:val="en-AU"/>
        </w:rPr>
      </w:pPr>
      <w:r w:rsidRPr="008B6B92">
        <w:rPr>
          <w:color w:val="auto"/>
          <w:lang w:val="en-AU"/>
        </w:rPr>
        <w:t>I</w:t>
      </w:r>
      <w:r w:rsidR="009A4602" w:rsidRPr="008B6B92">
        <w:rPr>
          <w:color w:val="auto"/>
          <w:lang w:val="en-AU"/>
        </w:rPr>
        <w:t>f the concrete contains fibres</w:t>
      </w:r>
      <w:r w:rsidRPr="008B6B92">
        <w:rPr>
          <w:color w:val="auto"/>
          <w:lang w:val="en-AU"/>
        </w:rPr>
        <w:t xml:space="preserve">, separate test specimens </w:t>
      </w:r>
      <w:r w:rsidR="00237744" w:rsidRPr="008B6B92">
        <w:rPr>
          <w:color w:val="auto"/>
          <w:lang w:val="en-AU"/>
        </w:rPr>
        <w:t xml:space="preserve">must be made </w:t>
      </w:r>
      <w:r w:rsidRPr="008B6B92">
        <w:rPr>
          <w:color w:val="auto"/>
          <w:lang w:val="en-AU"/>
        </w:rPr>
        <w:t xml:space="preserve">using </w:t>
      </w:r>
      <w:r w:rsidR="008D68C9" w:rsidRPr="008B6B92">
        <w:rPr>
          <w:color w:val="auto"/>
          <w:lang w:val="en-AU"/>
        </w:rPr>
        <w:t>75 </w:t>
      </w:r>
      <w:r w:rsidRPr="008B6B92">
        <w:rPr>
          <w:color w:val="auto"/>
          <w:lang w:val="en-AU"/>
        </w:rPr>
        <w:t xml:space="preserve">mm thick round forms </w:t>
      </w:r>
      <w:r w:rsidR="008D68C9" w:rsidRPr="008B6B92">
        <w:rPr>
          <w:color w:val="auto"/>
          <w:lang w:val="en-AU"/>
        </w:rPr>
        <w:t>800 </w:t>
      </w:r>
      <w:r w:rsidRPr="008B6B92">
        <w:rPr>
          <w:color w:val="auto"/>
          <w:lang w:val="en-AU"/>
        </w:rPr>
        <w:t>mm in diameter</w:t>
      </w:r>
      <w:r w:rsidR="00A549FF" w:rsidRPr="008B6B92">
        <w:rPr>
          <w:color w:val="auto"/>
          <w:lang w:val="en-AU"/>
        </w:rPr>
        <w:t>,</w:t>
      </w:r>
      <w:r w:rsidRPr="008B6B92">
        <w:rPr>
          <w:color w:val="auto"/>
          <w:lang w:val="en-AU"/>
        </w:rPr>
        <w:t xml:space="preserve"> </w:t>
      </w:r>
      <w:r w:rsidR="006E48FD" w:rsidRPr="008B6B92">
        <w:rPr>
          <w:color w:val="auto"/>
          <w:lang w:val="en-AU"/>
        </w:rPr>
        <w:t>for the purpose of toughness</w:t>
      </w:r>
      <w:bookmarkStart w:id="50" w:name="_Hlk161763345"/>
      <w:r w:rsidR="006E48FD" w:rsidRPr="008B6B92">
        <w:rPr>
          <w:color w:val="auto"/>
          <w:lang w:val="en-AU"/>
        </w:rPr>
        <w:t xml:space="preserve"> </w:t>
      </w:r>
      <w:r w:rsidR="00352FD3" w:rsidRPr="008B6B92">
        <w:rPr>
          <w:color w:val="auto"/>
          <w:lang w:val="en-AU"/>
        </w:rPr>
        <w:t xml:space="preserve">testing accordance with Clause </w:t>
      </w:r>
      <w:r w:rsidR="00AE19BB" w:rsidRPr="008B6B92">
        <w:rPr>
          <w:color w:val="auto"/>
          <w:lang w:val="en-AU"/>
        </w:rPr>
        <w:fldChar w:fldCharType="begin"/>
      </w:r>
      <w:r w:rsidR="00AE19BB" w:rsidRPr="008B6B92">
        <w:rPr>
          <w:color w:val="auto"/>
          <w:lang w:val="en-AU"/>
        </w:rPr>
        <w:instrText xml:space="preserve"> REF _Ref126244165 \r \h </w:instrText>
      </w:r>
      <w:r w:rsidR="00AE19BB" w:rsidRPr="008B6B92">
        <w:rPr>
          <w:color w:val="auto"/>
          <w:lang w:val="en-AU"/>
        </w:rPr>
      </w:r>
      <w:r w:rsidR="00AE19BB" w:rsidRPr="008B6B92">
        <w:rPr>
          <w:color w:val="auto"/>
          <w:lang w:val="en-AU"/>
        </w:rPr>
        <w:fldChar w:fldCharType="separate"/>
      </w:r>
      <w:r w:rsidR="005D6E73" w:rsidRPr="008B6B92">
        <w:rPr>
          <w:color w:val="auto"/>
          <w:lang w:val="en-AU"/>
        </w:rPr>
        <w:t>13.7</w:t>
      </w:r>
      <w:r w:rsidR="00AE19BB" w:rsidRPr="008B6B92">
        <w:rPr>
          <w:color w:val="auto"/>
          <w:lang w:val="en-AU"/>
        </w:rPr>
        <w:fldChar w:fldCharType="end"/>
      </w:r>
      <w:bookmarkEnd w:id="50"/>
      <w:r w:rsidRPr="008B6B92">
        <w:rPr>
          <w:color w:val="auto"/>
          <w:lang w:val="en-AU"/>
        </w:rPr>
        <w:t>.</w:t>
      </w:r>
    </w:p>
    <w:p w14:paraId="7964B9C1" w14:textId="39E22D84" w:rsidR="00D36EEB" w:rsidRPr="008B6B92" w:rsidRDefault="00D36EEB" w:rsidP="007B597F">
      <w:pPr>
        <w:pStyle w:val="Heading2"/>
        <w:rPr>
          <w:lang w:val="en-AU"/>
        </w:rPr>
      </w:pPr>
      <w:bookmarkStart w:id="51" w:name="_Toc188625312"/>
      <w:r w:rsidRPr="008B6B92">
        <w:rPr>
          <w:lang w:val="en-AU"/>
        </w:rPr>
        <w:t xml:space="preserve">Sampling and </w:t>
      </w:r>
      <w:r w:rsidR="009A626B" w:rsidRPr="008B6B92">
        <w:rPr>
          <w:lang w:val="en-AU"/>
        </w:rPr>
        <w:t xml:space="preserve">Testing </w:t>
      </w:r>
      <w:r w:rsidRPr="008B6B92">
        <w:rPr>
          <w:lang w:val="en-AU"/>
        </w:rPr>
        <w:t xml:space="preserve">of </w:t>
      </w:r>
      <w:r w:rsidR="009A626B" w:rsidRPr="008B6B92">
        <w:rPr>
          <w:lang w:val="en-AU"/>
        </w:rPr>
        <w:t>Panels</w:t>
      </w:r>
      <w:bookmarkEnd w:id="51"/>
    </w:p>
    <w:p w14:paraId="28372583" w14:textId="47C4CF58" w:rsidR="00D36EEB" w:rsidRPr="008B6B92" w:rsidRDefault="00D36EEB" w:rsidP="005B69E2">
      <w:pPr>
        <w:pStyle w:val="Bodynumbered1"/>
        <w:rPr>
          <w:lang w:val="en-AU"/>
        </w:rPr>
      </w:pPr>
      <w:r w:rsidRPr="008B6B92">
        <w:rPr>
          <w:lang w:val="en-AU"/>
        </w:rPr>
        <w:t xml:space="preserve">The Contractor must ensure that testing of the panels is undertaken to verify that the following properties comply with the acceptance criteria in </w:t>
      </w:r>
      <w:bookmarkStart w:id="52" w:name="_Hlk108103842"/>
      <w:r w:rsidR="00180DBF" w:rsidRPr="008B6B92">
        <w:rPr>
          <w:bCs w:val="0"/>
          <w:lang w:val="en-AU"/>
        </w:rPr>
        <w:t xml:space="preserve">Table </w:t>
      </w:r>
      <w:r w:rsidR="00180DBF" w:rsidRPr="008B6B92">
        <w:rPr>
          <w:bCs w:val="0"/>
          <w:lang w:val="en-AU"/>
        </w:rPr>
        <w:fldChar w:fldCharType="begin"/>
      </w:r>
      <w:r w:rsidR="00180DBF" w:rsidRPr="008B6B92">
        <w:rPr>
          <w:bCs w:val="0"/>
          <w:lang w:val="en-AU"/>
        </w:rPr>
        <w:instrText xml:space="preserve"> REF _Ref108100654 \r \h </w:instrText>
      </w:r>
      <w:r w:rsidR="00C41EEE" w:rsidRPr="008B6B92">
        <w:rPr>
          <w:bCs w:val="0"/>
          <w:lang w:val="en-AU"/>
        </w:rPr>
        <w:instrText xml:space="preserve"> \* MERGEFORMAT </w:instrText>
      </w:r>
      <w:r w:rsidR="00180DBF" w:rsidRPr="008B6B92">
        <w:rPr>
          <w:bCs w:val="0"/>
          <w:lang w:val="en-AU"/>
        </w:rPr>
      </w:r>
      <w:r w:rsidR="00180DBF" w:rsidRPr="008B6B92">
        <w:rPr>
          <w:bCs w:val="0"/>
          <w:lang w:val="en-AU"/>
        </w:rPr>
        <w:fldChar w:fldCharType="separate"/>
      </w:r>
      <w:r w:rsidR="005D6E73" w:rsidRPr="008B6B92">
        <w:rPr>
          <w:bCs w:val="0"/>
          <w:lang w:val="en-AU"/>
        </w:rPr>
        <w:t>13.7</w:t>
      </w:r>
      <w:r w:rsidR="00180DBF" w:rsidRPr="008B6B92">
        <w:rPr>
          <w:bCs w:val="0"/>
          <w:lang w:val="en-AU"/>
        </w:rPr>
        <w:fldChar w:fldCharType="end"/>
      </w:r>
      <w:r w:rsidRPr="008B6B92">
        <w:rPr>
          <w:lang w:val="en-AU"/>
        </w:rPr>
        <w:t>:</w:t>
      </w:r>
      <w:bookmarkEnd w:id="52"/>
    </w:p>
    <w:p w14:paraId="4A318AAA" w14:textId="07CB7245" w:rsidR="000F532B" w:rsidRPr="002511D3" w:rsidRDefault="00055F09" w:rsidP="002511D3">
      <w:pPr>
        <w:pStyle w:val="Bodynumbered2"/>
        <w:numPr>
          <w:ilvl w:val="0"/>
          <w:numId w:val="31"/>
        </w:numPr>
        <w:rPr>
          <w:color w:val="auto"/>
          <w:lang w:val="en-AU"/>
        </w:rPr>
      </w:pPr>
      <w:r w:rsidRPr="002511D3">
        <w:rPr>
          <w:lang w:val="en-AU"/>
        </w:rPr>
        <w:t>concrete integrit</w:t>
      </w:r>
      <w:r w:rsidRPr="002511D3">
        <w:rPr>
          <w:color w:val="auto"/>
          <w:lang w:val="en-AU"/>
        </w:rPr>
        <w:t>y;</w:t>
      </w:r>
    </w:p>
    <w:p w14:paraId="66A6EAEE" w14:textId="4C3A6CE3" w:rsidR="00D36EEB" w:rsidRPr="002511D3" w:rsidRDefault="00055F09" w:rsidP="002511D3">
      <w:pPr>
        <w:pStyle w:val="Bodynumbered2"/>
        <w:numPr>
          <w:ilvl w:val="0"/>
          <w:numId w:val="31"/>
        </w:numPr>
        <w:rPr>
          <w:lang w:val="en-AU"/>
        </w:rPr>
      </w:pPr>
      <w:r w:rsidRPr="002511D3">
        <w:rPr>
          <w:lang w:val="en-AU"/>
        </w:rPr>
        <w:t>compressive strength;</w:t>
      </w:r>
    </w:p>
    <w:p w14:paraId="2C8F8C39" w14:textId="53C868F3" w:rsidR="00D36EEB" w:rsidRPr="008B6B92" w:rsidRDefault="00055F09" w:rsidP="002511D3">
      <w:pPr>
        <w:pStyle w:val="Bodynumbered2"/>
        <w:rPr>
          <w:lang w:val="en-AU"/>
        </w:rPr>
      </w:pPr>
      <w:r w:rsidRPr="008B6B92">
        <w:rPr>
          <w:lang w:val="en-AU"/>
        </w:rPr>
        <w:t>concrete density;</w:t>
      </w:r>
    </w:p>
    <w:p w14:paraId="4637709B" w14:textId="33280F9C" w:rsidR="00A949BC" w:rsidRPr="008B6B92" w:rsidRDefault="00055F09" w:rsidP="002511D3">
      <w:pPr>
        <w:pStyle w:val="Bodynumbered2"/>
        <w:rPr>
          <w:lang w:val="en-AU"/>
        </w:rPr>
      </w:pPr>
      <w:r w:rsidRPr="008B6B92">
        <w:rPr>
          <w:lang w:val="en-AU"/>
        </w:rPr>
        <w:t xml:space="preserve">permeability </w:t>
      </w:r>
      <w:bookmarkStart w:id="53" w:name="_Hlk126227764"/>
      <w:r w:rsidRPr="008B6B92">
        <w:rPr>
          <w:lang w:val="en-AU"/>
        </w:rPr>
        <w:t xml:space="preserve">(if specified </w:t>
      </w:r>
      <w:r w:rsidR="00A949BC" w:rsidRPr="008B6B92">
        <w:rPr>
          <w:lang w:val="en-AU"/>
        </w:rPr>
        <w:t xml:space="preserve">in the Contract </w:t>
      </w:r>
      <w:r w:rsidRPr="008B6B92">
        <w:rPr>
          <w:lang w:val="en-AU"/>
        </w:rPr>
        <w:t>documents);</w:t>
      </w:r>
      <w:bookmarkEnd w:id="53"/>
    </w:p>
    <w:p w14:paraId="1A031F6E" w14:textId="42DE665A" w:rsidR="00D36EEB" w:rsidRPr="008B6B92" w:rsidRDefault="00055F09" w:rsidP="002511D3">
      <w:pPr>
        <w:pStyle w:val="Bodynumbered2"/>
        <w:rPr>
          <w:lang w:val="en-AU"/>
        </w:rPr>
      </w:pPr>
      <w:r w:rsidRPr="008B6B92">
        <w:rPr>
          <w:lang w:val="en-AU"/>
        </w:rPr>
        <w:t xml:space="preserve">volume of permeable voids </w:t>
      </w:r>
      <w:r w:rsidR="00A949BC" w:rsidRPr="008B6B92">
        <w:rPr>
          <w:lang w:val="en-AU"/>
        </w:rPr>
        <w:t>(if specified in the Contract documents);</w:t>
      </w:r>
      <w:r w:rsidR="00084E59" w:rsidRPr="008B6B92">
        <w:rPr>
          <w:lang w:val="en-AU"/>
        </w:rPr>
        <w:t xml:space="preserve"> </w:t>
      </w:r>
      <w:r w:rsidR="00477B20" w:rsidRPr="008B6B92">
        <w:rPr>
          <w:lang w:val="en-AU"/>
        </w:rPr>
        <w:t>and</w:t>
      </w:r>
    </w:p>
    <w:p w14:paraId="4CAF0071" w14:textId="53C7781C" w:rsidR="00022A58" w:rsidRPr="008B6B92" w:rsidRDefault="00055F09" w:rsidP="002511D3">
      <w:pPr>
        <w:pStyle w:val="Bodynumbered2"/>
        <w:rPr>
          <w:lang w:val="en-AU"/>
        </w:rPr>
      </w:pPr>
      <w:r w:rsidRPr="008B6B92">
        <w:rPr>
          <w:lang w:val="en-AU"/>
        </w:rPr>
        <w:t xml:space="preserve">toughness (where </w:t>
      </w:r>
      <w:r w:rsidR="00B469D7" w:rsidRPr="008B6B92">
        <w:rPr>
          <w:lang w:val="en-AU"/>
        </w:rPr>
        <w:t>the concrete contains fibres)</w:t>
      </w:r>
      <w:r w:rsidR="00477B20" w:rsidRPr="008B6B92">
        <w:rPr>
          <w:lang w:val="en-AU"/>
        </w:rPr>
        <w:t>.</w:t>
      </w:r>
      <w:r w:rsidR="00D92103" w:rsidRPr="008B6B92">
        <w:rPr>
          <w:lang w:val="en-AU"/>
        </w:rPr>
        <w:t xml:space="preserve"> </w:t>
      </w:r>
    </w:p>
    <w:p w14:paraId="04D985B2" w14:textId="4AF0BB60" w:rsidR="00D82A07" w:rsidRPr="008B6B92" w:rsidRDefault="00477B20" w:rsidP="00022A58">
      <w:pPr>
        <w:pStyle w:val="Bodynumbered1"/>
        <w:rPr>
          <w:color w:val="auto"/>
          <w:lang w:val="en-AU"/>
        </w:rPr>
      </w:pPr>
      <w:r w:rsidRPr="008B6B92">
        <w:rPr>
          <w:color w:val="auto"/>
          <w:lang w:val="en-AU"/>
        </w:rPr>
        <w:t xml:space="preserve">If the concrete contains fibres, any </w:t>
      </w:r>
      <w:r w:rsidR="009E2038" w:rsidRPr="008B6B92">
        <w:rPr>
          <w:color w:val="auto"/>
          <w:lang w:val="en-AU"/>
        </w:rPr>
        <w:t xml:space="preserve">additional testing specified by the designer </w:t>
      </w:r>
      <w:r w:rsidR="00063735" w:rsidRPr="008B6B92">
        <w:rPr>
          <w:color w:val="auto"/>
          <w:lang w:val="en-AU"/>
        </w:rPr>
        <w:t xml:space="preserve">in accordance with </w:t>
      </w:r>
      <w:r w:rsidR="00055F09" w:rsidRPr="008B6B92">
        <w:rPr>
          <w:color w:val="auto"/>
          <w:lang w:val="en-AU"/>
        </w:rPr>
        <w:t>ATS </w:t>
      </w:r>
      <w:r w:rsidR="00063735" w:rsidRPr="008B6B92">
        <w:rPr>
          <w:color w:val="auto"/>
          <w:lang w:val="en-AU"/>
        </w:rPr>
        <w:t xml:space="preserve">5336 </w:t>
      </w:r>
      <w:r w:rsidR="00F818A2" w:rsidRPr="008B6B92">
        <w:rPr>
          <w:color w:val="auto"/>
          <w:lang w:val="en-AU"/>
        </w:rPr>
        <w:t>must be carried out on the panels.</w:t>
      </w:r>
    </w:p>
    <w:p w14:paraId="27EAC320" w14:textId="48C8EC0B" w:rsidR="00D36EEB" w:rsidRPr="008B6B92" w:rsidRDefault="00D36EEB" w:rsidP="005B69E2">
      <w:pPr>
        <w:pStyle w:val="Bodynumbered1"/>
        <w:rPr>
          <w:lang w:val="en-AU"/>
        </w:rPr>
      </w:pPr>
      <w:r w:rsidRPr="008B6B92">
        <w:rPr>
          <w:lang w:val="en-AU"/>
        </w:rPr>
        <w:t xml:space="preserve">Approximately </w:t>
      </w:r>
      <w:r w:rsidR="00055F09" w:rsidRPr="008B6B92">
        <w:rPr>
          <w:lang w:val="en-AU"/>
        </w:rPr>
        <w:t>48 </w:t>
      </w:r>
      <w:r w:rsidRPr="008B6B92">
        <w:rPr>
          <w:lang w:val="en-AU"/>
        </w:rPr>
        <w:t>hours after the panel has been sprayed, the Contractor must:</w:t>
      </w:r>
    </w:p>
    <w:p w14:paraId="744C64B5" w14:textId="24A4A54C" w:rsidR="00D36EEB" w:rsidRPr="002511D3" w:rsidRDefault="00D36EEB" w:rsidP="002511D3">
      <w:pPr>
        <w:pStyle w:val="Bodynumbered2"/>
        <w:numPr>
          <w:ilvl w:val="0"/>
          <w:numId w:val="32"/>
        </w:numPr>
        <w:rPr>
          <w:lang w:val="en-AU"/>
        </w:rPr>
      </w:pPr>
      <w:r w:rsidRPr="002511D3">
        <w:rPr>
          <w:lang w:val="en-AU"/>
        </w:rPr>
        <w:t xml:space="preserve">cut a sample of </w:t>
      </w:r>
      <w:r w:rsidR="004F1934" w:rsidRPr="002511D3">
        <w:rPr>
          <w:lang w:val="en-AU"/>
        </w:rPr>
        <w:t>8 </w:t>
      </w:r>
      <w:r w:rsidRPr="002511D3">
        <w:rPr>
          <w:lang w:val="en-AU"/>
        </w:rPr>
        <w:t xml:space="preserve">cores from each test panel, at right angles to the plane of the panel and not within </w:t>
      </w:r>
      <w:r w:rsidR="004F1934" w:rsidRPr="002511D3">
        <w:rPr>
          <w:lang w:val="en-AU"/>
        </w:rPr>
        <w:t>125 </w:t>
      </w:r>
      <w:r w:rsidRPr="002511D3">
        <w:rPr>
          <w:lang w:val="en-AU"/>
        </w:rPr>
        <w:t>mm of the edges of the panel; and</w:t>
      </w:r>
    </w:p>
    <w:p w14:paraId="31C07BE6" w14:textId="1859F8E6" w:rsidR="00D36EEB" w:rsidRPr="008B6B92" w:rsidRDefault="00D36EEB" w:rsidP="002511D3">
      <w:pPr>
        <w:pStyle w:val="Bodynumbered2"/>
        <w:rPr>
          <w:lang w:val="en-AU"/>
        </w:rPr>
      </w:pPr>
      <w:r w:rsidRPr="008B6B92">
        <w:rPr>
          <w:lang w:val="en-AU"/>
        </w:rPr>
        <w:t xml:space="preserve">ensure that 2 of the cores per sample are cut </w:t>
      </w:r>
      <w:r w:rsidR="000A7216" w:rsidRPr="008B6B92">
        <w:rPr>
          <w:lang w:val="en-AU"/>
        </w:rPr>
        <w:t>through the</w:t>
      </w:r>
      <w:r w:rsidRPr="008B6B92">
        <w:rPr>
          <w:lang w:val="en-AU"/>
        </w:rPr>
        <w:t xml:space="preserve"> steel reinforcement for the purpose of visual assessment of the quality of the </w:t>
      </w:r>
      <w:r w:rsidR="00D81299" w:rsidRPr="008B6B92">
        <w:rPr>
          <w:lang w:val="en-AU"/>
        </w:rPr>
        <w:t>Sprayed Concrete</w:t>
      </w:r>
      <w:r w:rsidRPr="008B6B92">
        <w:rPr>
          <w:lang w:val="en-AU"/>
        </w:rPr>
        <w:t xml:space="preserve"> adjacent to steel reinforcement.</w:t>
      </w:r>
    </w:p>
    <w:p w14:paraId="7B8121BD" w14:textId="77777777" w:rsidR="0013134C" w:rsidRPr="008B6B92" w:rsidRDefault="0013134C" w:rsidP="002511D3">
      <w:pPr>
        <w:pStyle w:val="Bodynumbered2"/>
        <w:numPr>
          <w:ilvl w:val="0"/>
          <w:numId w:val="0"/>
        </w:numPr>
        <w:ind w:left="786"/>
        <w:rPr>
          <w:lang w:val="en-AU"/>
        </w:rPr>
      </w:pPr>
    </w:p>
    <w:p w14:paraId="045586C6" w14:textId="206CCFF2" w:rsidR="00D36EEB" w:rsidRPr="008B6B92" w:rsidRDefault="00D36EEB" w:rsidP="007B597F">
      <w:pPr>
        <w:pStyle w:val="Heading2"/>
        <w:rPr>
          <w:lang w:val="en-AU"/>
        </w:rPr>
      </w:pPr>
      <w:bookmarkStart w:id="54" w:name="_Toc188625313"/>
      <w:r w:rsidRPr="008B6B92">
        <w:rPr>
          <w:lang w:val="en-AU"/>
        </w:rPr>
        <w:t>Test Panel Report</w:t>
      </w:r>
      <w:bookmarkEnd w:id="54"/>
    </w:p>
    <w:p w14:paraId="60200A1B" w14:textId="77777777" w:rsidR="00D36EEB" w:rsidRPr="008B6B92" w:rsidRDefault="00D36EEB" w:rsidP="005B69E2">
      <w:pPr>
        <w:pStyle w:val="Bodynumbered1"/>
        <w:rPr>
          <w:lang w:val="en-AU"/>
        </w:rPr>
      </w:pPr>
      <w:bookmarkStart w:id="55" w:name="_Ref92899315"/>
      <w:r w:rsidRPr="008B6B92">
        <w:rPr>
          <w:lang w:val="en-AU"/>
        </w:rPr>
        <w:t>The Contractor must prepare a report containing the following information:</w:t>
      </w:r>
      <w:bookmarkEnd w:id="55"/>
    </w:p>
    <w:p w14:paraId="4830A625" w14:textId="6BF846F3" w:rsidR="00D36EEB" w:rsidRPr="002511D3" w:rsidRDefault="00CE1151" w:rsidP="002511D3">
      <w:pPr>
        <w:pStyle w:val="Bodynumbered2"/>
        <w:numPr>
          <w:ilvl w:val="0"/>
          <w:numId w:val="33"/>
        </w:numPr>
        <w:rPr>
          <w:lang w:val="en-AU"/>
        </w:rPr>
      </w:pPr>
      <w:r w:rsidRPr="002511D3">
        <w:rPr>
          <w:lang w:val="en-AU"/>
        </w:rPr>
        <w:t xml:space="preserve">the mix design details; </w:t>
      </w:r>
    </w:p>
    <w:p w14:paraId="0D62A858" w14:textId="4F80D026" w:rsidR="00D36EEB" w:rsidRPr="008B6B92" w:rsidRDefault="00CE1151" w:rsidP="002511D3">
      <w:pPr>
        <w:pStyle w:val="Bodynumbered2"/>
        <w:rPr>
          <w:lang w:val="en-AU"/>
        </w:rPr>
      </w:pPr>
      <w:r w:rsidRPr="008B6B92">
        <w:rPr>
          <w:lang w:val="en-AU"/>
        </w:rPr>
        <w:t xml:space="preserve">the following </w:t>
      </w:r>
      <w:r w:rsidR="00D36EEB" w:rsidRPr="008B6B92">
        <w:rPr>
          <w:lang w:val="en-AU"/>
        </w:rPr>
        <w:t>details of the test panels:</w:t>
      </w:r>
    </w:p>
    <w:p w14:paraId="1CE0F5B6" w14:textId="4EED00A7" w:rsidR="00D36EEB" w:rsidRPr="00E51762" w:rsidRDefault="00CE1151" w:rsidP="00734936">
      <w:pPr>
        <w:pStyle w:val="Bodynumbered3"/>
      </w:pPr>
      <w:r w:rsidRPr="00E51762">
        <w:t xml:space="preserve">number </w:t>
      </w:r>
      <w:r w:rsidR="00D36EEB" w:rsidRPr="00E51762">
        <w:t xml:space="preserve">and sizes of test </w:t>
      </w:r>
      <w:proofErr w:type="gramStart"/>
      <w:r w:rsidR="00D36EEB" w:rsidRPr="00E51762">
        <w:t>panels;</w:t>
      </w:r>
      <w:proofErr w:type="gramEnd"/>
    </w:p>
    <w:p w14:paraId="7D3F145D" w14:textId="36F66246" w:rsidR="00D36EEB" w:rsidRPr="00B5632C" w:rsidRDefault="00712D0A" w:rsidP="00E51762">
      <w:pPr>
        <w:pStyle w:val="Bodynumbered3"/>
        <w:rPr>
          <w:lang w:val="en-AU"/>
        </w:rPr>
      </w:pPr>
      <w:r w:rsidRPr="00E51762">
        <w:lastRenderedPageBreak/>
        <w:t>concrete</w:t>
      </w:r>
      <w:r w:rsidR="00D36EEB" w:rsidRPr="00E51762">
        <w:t xml:space="preserve"> mix </w:t>
      </w:r>
      <w:r w:rsidR="00D36EEB" w:rsidRPr="00B5632C">
        <w:rPr>
          <w:lang w:val="en-AU"/>
        </w:rPr>
        <w:t xml:space="preserve">used in each test </w:t>
      </w:r>
      <w:proofErr w:type="gramStart"/>
      <w:r w:rsidR="00D36EEB" w:rsidRPr="00B5632C">
        <w:rPr>
          <w:lang w:val="en-AU"/>
        </w:rPr>
        <w:t>panel;</w:t>
      </w:r>
      <w:proofErr w:type="gramEnd"/>
    </w:p>
    <w:p w14:paraId="77FD3E66" w14:textId="7A12962F" w:rsidR="00D36EEB" w:rsidRPr="00B5632C" w:rsidRDefault="00CE1151" w:rsidP="00E51762">
      <w:pPr>
        <w:pStyle w:val="Bodynumbered3"/>
        <w:rPr>
          <w:lang w:val="en-AU"/>
        </w:rPr>
      </w:pPr>
      <w:r w:rsidRPr="00B5632C">
        <w:rPr>
          <w:lang w:val="en-AU"/>
        </w:rPr>
        <w:t xml:space="preserve">type </w:t>
      </w:r>
      <w:r w:rsidR="00D36EEB" w:rsidRPr="00B5632C">
        <w:rPr>
          <w:lang w:val="en-AU"/>
        </w:rPr>
        <w:t>and dosage of fibres;</w:t>
      </w:r>
    </w:p>
    <w:p w14:paraId="494FD0C1" w14:textId="1B027B51" w:rsidR="00D36EEB" w:rsidRPr="00B5632C" w:rsidRDefault="00CE1151" w:rsidP="00E51762">
      <w:pPr>
        <w:pStyle w:val="Bodynumbered3"/>
        <w:rPr>
          <w:lang w:val="en-AU"/>
        </w:rPr>
      </w:pPr>
      <w:r w:rsidRPr="00B5632C">
        <w:rPr>
          <w:lang w:val="en-AU"/>
        </w:rPr>
        <w:t xml:space="preserve">type </w:t>
      </w:r>
      <w:r w:rsidR="00D36EEB" w:rsidRPr="00B5632C">
        <w:rPr>
          <w:lang w:val="en-AU"/>
        </w:rPr>
        <w:t>and dosages of nozzle-added admixtures;</w:t>
      </w:r>
    </w:p>
    <w:p w14:paraId="16086624" w14:textId="0F7B430F" w:rsidR="00D36EEB" w:rsidRPr="00B5632C" w:rsidRDefault="00E416C6" w:rsidP="00E51762">
      <w:pPr>
        <w:pStyle w:val="Bodynumbered3"/>
        <w:rPr>
          <w:lang w:val="en-AU"/>
        </w:rPr>
      </w:pPr>
      <w:r w:rsidRPr="00B5632C">
        <w:rPr>
          <w:lang w:val="en-AU"/>
        </w:rPr>
        <w:t xml:space="preserve">required </w:t>
      </w:r>
      <w:r w:rsidR="00D36EEB" w:rsidRPr="00B5632C">
        <w:rPr>
          <w:lang w:val="en-AU"/>
        </w:rPr>
        <w:t>and actual thickness;</w:t>
      </w:r>
    </w:p>
    <w:p w14:paraId="5B432760" w14:textId="06C84E0D" w:rsidR="00D36EEB" w:rsidRPr="00B5632C" w:rsidRDefault="00E416C6" w:rsidP="00E51762">
      <w:pPr>
        <w:pStyle w:val="Bodynumbered3"/>
        <w:rPr>
          <w:lang w:val="en-AU"/>
        </w:rPr>
      </w:pPr>
      <w:r w:rsidRPr="00B5632C">
        <w:rPr>
          <w:lang w:val="en-AU"/>
        </w:rPr>
        <w:t xml:space="preserve">description </w:t>
      </w:r>
      <w:r w:rsidR="00D36EEB" w:rsidRPr="00B5632C">
        <w:rPr>
          <w:lang w:val="en-AU"/>
        </w:rPr>
        <w:t>of finished product;</w:t>
      </w:r>
    </w:p>
    <w:p w14:paraId="3A4A85D6" w14:textId="4D66F3A8" w:rsidR="00D36EEB" w:rsidRPr="00B5632C" w:rsidRDefault="00E416C6" w:rsidP="00E51762">
      <w:pPr>
        <w:pStyle w:val="Bodynumbered3"/>
        <w:rPr>
          <w:lang w:val="en-AU"/>
        </w:rPr>
      </w:pPr>
      <w:r w:rsidRPr="00B5632C">
        <w:rPr>
          <w:lang w:val="en-AU"/>
        </w:rPr>
        <w:t xml:space="preserve">description </w:t>
      </w:r>
      <w:r w:rsidR="00D36EEB" w:rsidRPr="00B5632C">
        <w:rPr>
          <w:lang w:val="en-AU"/>
        </w:rPr>
        <w:t>of internal cut surfaces; and</w:t>
      </w:r>
    </w:p>
    <w:p w14:paraId="57FD352A" w14:textId="019E50F2" w:rsidR="00D36EEB" w:rsidRPr="00E51762" w:rsidRDefault="00E416C6" w:rsidP="00E51762">
      <w:pPr>
        <w:pStyle w:val="Bodynumbered3"/>
      </w:pPr>
      <w:r w:rsidRPr="00B5632C">
        <w:rPr>
          <w:lang w:val="en-AU"/>
        </w:rPr>
        <w:t xml:space="preserve">degree </w:t>
      </w:r>
      <w:r w:rsidR="00D36EEB" w:rsidRPr="00B5632C">
        <w:rPr>
          <w:lang w:val="en-AU"/>
        </w:rPr>
        <w:t xml:space="preserve">of control required to achieve uniform </w:t>
      </w:r>
      <w:r w:rsidR="005E3AAC" w:rsidRPr="00B5632C">
        <w:rPr>
          <w:lang w:val="en-AU"/>
        </w:rPr>
        <w:t xml:space="preserve">Sprayed </w:t>
      </w:r>
      <w:r w:rsidR="00BD7B31" w:rsidRPr="00B5632C">
        <w:rPr>
          <w:lang w:val="en-AU"/>
        </w:rPr>
        <w:t>Concrete</w:t>
      </w:r>
      <w:r w:rsidR="00D36EEB" w:rsidRPr="00B5632C">
        <w:rPr>
          <w:lang w:val="en-AU"/>
        </w:rPr>
        <w:t xml:space="preserve"> without excessive rebound, sloughing, partial or total</w:t>
      </w:r>
      <w:r w:rsidR="00D36EEB" w:rsidRPr="00E51762">
        <w:t xml:space="preserve"> collapsing during </w:t>
      </w:r>
      <w:r w:rsidR="00BD7B31" w:rsidRPr="00E51762">
        <w:t>application</w:t>
      </w:r>
      <w:r w:rsidR="00D36EEB" w:rsidRPr="00E51762">
        <w:t>.</w:t>
      </w:r>
    </w:p>
    <w:p w14:paraId="27ED5E9B" w14:textId="55632F84" w:rsidR="00D36EEB" w:rsidRPr="008B6B92" w:rsidRDefault="00C44C67" w:rsidP="002511D3">
      <w:pPr>
        <w:pStyle w:val="Bodynumbered2"/>
        <w:rPr>
          <w:lang w:val="en-AU"/>
        </w:rPr>
      </w:pPr>
      <w:r w:rsidRPr="008B6B92">
        <w:rPr>
          <w:lang w:val="en-AU"/>
        </w:rPr>
        <w:t>T</w:t>
      </w:r>
      <w:r w:rsidR="00D36EEB" w:rsidRPr="008B6B92">
        <w:rPr>
          <w:lang w:val="en-AU"/>
        </w:rPr>
        <w:t>he following test reports from the test panels:</w:t>
      </w:r>
    </w:p>
    <w:p w14:paraId="366F7FD7" w14:textId="31941062" w:rsidR="00DF64F4" w:rsidRPr="002511D3" w:rsidRDefault="00E416C6" w:rsidP="002511D3">
      <w:pPr>
        <w:pStyle w:val="Bodynumbered3"/>
        <w:numPr>
          <w:ilvl w:val="0"/>
          <w:numId w:val="35"/>
        </w:numPr>
        <w:rPr>
          <w:lang w:val="en-AU"/>
        </w:rPr>
      </w:pPr>
      <w:r w:rsidRPr="002511D3">
        <w:rPr>
          <w:lang w:val="en-AU"/>
        </w:rPr>
        <w:t xml:space="preserve">concrete </w:t>
      </w:r>
      <w:r w:rsidR="00DF64F4" w:rsidRPr="002511D3">
        <w:rPr>
          <w:lang w:val="en-AU"/>
        </w:rPr>
        <w:t>integrity;</w:t>
      </w:r>
    </w:p>
    <w:p w14:paraId="58532BAF" w14:textId="1845497C" w:rsidR="00D36EEB" w:rsidRPr="002511D3" w:rsidRDefault="00E416C6" w:rsidP="002511D3">
      <w:pPr>
        <w:pStyle w:val="Bodynumbered3"/>
        <w:numPr>
          <w:ilvl w:val="0"/>
          <w:numId w:val="35"/>
        </w:numPr>
        <w:rPr>
          <w:lang w:val="en-AU"/>
        </w:rPr>
      </w:pPr>
      <w:r w:rsidRPr="002511D3">
        <w:rPr>
          <w:lang w:val="en-AU"/>
        </w:rPr>
        <w:t xml:space="preserve">compressive </w:t>
      </w:r>
      <w:r w:rsidR="00D36EEB" w:rsidRPr="002511D3">
        <w:rPr>
          <w:lang w:val="en-AU"/>
        </w:rPr>
        <w:t>strength (</w:t>
      </w:r>
      <w:proofErr w:type="gramStart"/>
      <w:r w:rsidR="00D36EEB" w:rsidRPr="002511D3">
        <w:rPr>
          <w:lang w:val="en-AU"/>
        </w:rPr>
        <w:t>7 day</w:t>
      </w:r>
      <w:proofErr w:type="gramEnd"/>
      <w:r w:rsidR="00D36EEB" w:rsidRPr="002511D3">
        <w:rPr>
          <w:lang w:val="en-AU"/>
        </w:rPr>
        <w:t xml:space="preserve"> tests may be used</w:t>
      </w:r>
      <w:r w:rsidR="00CE16D1" w:rsidRPr="002511D3">
        <w:rPr>
          <w:lang w:val="en-AU"/>
        </w:rPr>
        <w:t xml:space="preserve"> may be used</w:t>
      </w:r>
      <w:r w:rsidR="00D149E8" w:rsidRPr="002511D3">
        <w:rPr>
          <w:lang w:val="en-AU"/>
        </w:rPr>
        <w:t xml:space="preserve"> for </w:t>
      </w:r>
      <w:r w:rsidR="00716A6B" w:rsidRPr="002511D3">
        <w:rPr>
          <w:lang w:val="en-AU"/>
        </w:rPr>
        <w:t>acceptance</w:t>
      </w:r>
      <w:r w:rsidR="00D36EEB" w:rsidRPr="002511D3">
        <w:rPr>
          <w:lang w:val="en-AU"/>
        </w:rPr>
        <w:t>);</w:t>
      </w:r>
    </w:p>
    <w:p w14:paraId="09BFCE71" w14:textId="7D8DAB6D" w:rsidR="00D36EEB" w:rsidRPr="008B6B92" w:rsidRDefault="00E416C6" w:rsidP="002511D3">
      <w:pPr>
        <w:pStyle w:val="Bodynumbered3"/>
        <w:rPr>
          <w:lang w:val="en-AU"/>
        </w:rPr>
      </w:pPr>
      <w:r w:rsidRPr="008B6B92">
        <w:rPr>
          <w:lang w:val="en-AU"/>
        </w:rPr>
        <w:t>toughness in terms of energy absorption of the round panel specimens;</w:t>
      </w:r>
    </w:p>
    <w:p w14:paraId="791F7E2E" w14:textId="0F7E7323" w:rsidR="003654DC" w:rsidRPr="008B6B92" w:rsidRDefault="00E416C6" w:rsidP="002511D3">
      <w:pPr>
        <w:pStyle w:val="Bodynumbered3"/>
        <w:rPr>
          <w:lang w:val="en-AU"/>
        </w:rPr>
      </w:pPr>
      <w:r w:rsidRPr="008B6B92">
        <w:rPr>
          <w:lang w:val="en-AU"/>
        </w:rPr>
        <w:t>density;</w:t>
      </w:r>
    </w:p>
    <w:p w14:paraId="5AFC5D2E" w14:textId="3520DCC6" w:rsidR="00ED106F" w:rsidRPr="008B6B92" w:rsidRDefault="00E416C6" w:rsidP="002511D3">
      <w:pPr>
        <w:pStyle w:val="Bodynumbered3"/>
        <w:rPr>
          <w:lang w:val="en-AU"/>
        </w:rPr>
      </w:pPr>
      <w:r w:rsidRPr="008B6B92">
        <w:rPr>
          <w:lang w:val="en-AU"/>
        </w:rPr>
        <w:t xml:space="preserve">permeability </w:t>
      </w:r>
      <w:r w:rsidR="00ED106F" w:rsidRPr="008B6B92">
        <w:rPr>
          <w:lang w:val="en-AU"/>
        </w:rPr>
        <w:t>(if specified); and</w:t>
      </w:r>
    </w:p>
    <w:p w14:paraId="1E5F6DD0" w14:textId="0AA40D3B" w:rsidR="00D36EEB" w:rsidRPr="008B6B92" w:rsidRDefault="00D3207D" w:rsidP="002511D3">
      <w:pPr>
        <w:pStyle w:val="Bodynumbered3"/>
        <w:rPr>
          <w:lang w:val="en-AU"/>
        </w:rPr>
      </w:pPr>
      <w:r w:rsidRPr="008B6B92">
        <w:rPr>
          <w:lang w:val="en-AU"/>
        </w:rPr>
        <w:t>VPV (if specified)</w:t>
      </w:r>
      <w:r w:rsidR="00ED106F" w:rsidRPr="008B6B92">
        <w:rPr>
          <w:lang w:val="en-AU"/>
        </w:rPr>
        <w:t>.</w:t>
      </w:r>
    </w:p>
    <w:p w14:paraId="7B999328" w14:textId="700716A3" w:rsidR="00D36EEB" w:rsidRPr="008B6B92" w:rsidRDefault="00D36EEB" w:rsidP="000B4E28">
      <w:pPr>
        <w:rPr>
          <w:lang w:val="en-AU"/>
        </w:rPr>
      </w:pPr>
    </w:p>
    <w:tbl>
      <w:tblPr>
        <w:tblStyle w:val="SimpleTable1"/>
        <w:tblW w:w="8751"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6766"/>
      </w:tblGrid>
      <w:tr w:rsidR="00A547DD" w:rsidRPr="008B6B92" w14:paraId="06AFAB73" w14:textId="77777777" w:rsidTr="00B424FF">
        <w:trPr>
          <w:cnfStyle w:val="100000000000" w:firstRow="1" w:lastRow="0" w:firstColumn="0" w:lastColumn="0" w:oddVBand="0" w:evenVBand="0" w:oddHBand="0" w:evenHBand="0" w:firstRowFirstColumn="0" w:firstRowLastColumn="0" w:lastRowFirstColumn="0" w:lastRowLastColumn="0"/>
        </w:trPr>
        <w:tc>
          <w:tcPr>
            <w:tcW w:w="8751" w:type="dxa"/>
            <w:gridSpan w:val="2"/>
            <w:shd w:val="clear" w:color="auto" w:fill="004259"/>
          </w:tcPr>
          <w:p w14:paraId="481C748A" w14:textId="5010CD4B" w:rsidR="00FB464E" w:rsidRPr="006A1190" w:rsidRDefault="00FB464E" w:rsidP="00B424FF">
            <w:pPr>
              <w:pStyle w:val="TableHeading"/>
              <w:rPr>
                <w:b/>
                <w:bCs w:val="0"/>
              </w:rPr>
            </w:pPr>
            <w:r w:rsidRPr="00B424FF">
              <w:rPr>
                <w:b/>
                <w:bCs w:val="0"/>
                <w:sz w:val="20"/>
                <w:szCs w:val="24"/>
              </w:rPr>
              <w:t>HOLD POINT 2</w:t>
            </w:r>
          </w:p>
        </w:tc>
      </w:tr>
      <w:tr w:rsidR="00FB464E" w:rsidRPr="008B6B92" w14:paraId="091AEE0C" w14:textId="77777777" w:rsidTr="00B424FF">
        <w:tc>
          <w:tcPr>
            <w:tcW w:w="1985" w:type="dxa"/>
            <w:shd w:val="clear" w:color="auto" w:fill="D9D9D9" w:themeFill="background1" w:themeFillShade="D9"/>
          </w:tcPr>
          <w:p w14:paraId="1C512209" w14:textId="77777777" w:rsidR="00FB464E" w:rsidRPr="00DF63E9" w:rsidRDefault="00FB464E" w:rsidP="00DF63E9">
            <w:pPr>
              <w:pStyle w:val="TableBodyText"/>
              <w:rPr>
                <w:b/>
                <w:sz w:val="20"/>
                <w:szCs w:val="22"/>
              </w:rPr>
            </w:pPr>
            <w:r w:rsidRPr="00DF63E9">
              <w:rPr>
                <w:sz w:val="20"/>
                <w:szCs w:val="22"/>
              </w:rPr>
              <w:t>Process Held</w:t>
            </w:r>
          </w:p>
        </w:tc>
        <w:tc>
          <w:tcPr>
            <w:tcW w:w="6766" w:type="dxa"/>
            <w:shd w:val="clear" w:color="auto" w:fill="D9D9D9" w:themeFill="background1" w:themeFillShade="D9"/>
          </w:tcPr>
          <w:p w14:paraId="6F938324" w14:textId="05FC84F7" w:rsidR="00FB464E" w:rsidRPr="00DF63E9" w:rsidRDefault="00FB464E" w:rsidP="00DF63E9">
            <w:pPr>
              <w:pStyle w:val="TableBodyText"/>
              <w:rPr>
                <w:b/>
                <w:sz w:val="20"/>
                <w:szCs w:val="22"/>
              </w:rPr>
            </w:pPr>
            <w:r w:rsidRPr="00DF63E9">
              <w:rPr>
                <w:sz w:val="20"/>
                <w:szCs w:val="22"/>
              </w:rPr>
              <w:t>Application of Sprayed Concrete.</w:t>
            </w:r>
          </w:p>
        </w:tc>
      </w:tr>
      <w:tr w:rsidR="00FB464E" w:rsidRPr="008B6B92" w14:paraId="63C74C5F" w14:textId="77777777" w:rsidTr="00B424FF">
        <w:tc>
          <w:tcPr>
            <w:tcW w:w="1985" w:type="dxa"/>
            <w:shd w:val="clear" w:color="auto" w:fill="D9D9D9" w:themeFill="background1" w:themeFillShade="D9"/>
          </w:tcPr>
          <w:p w14:paraId="692B0079" w14:textId="77777777" w:rsidR="00FB464E" w:rsidRPr="00DF63E9" w:rsidRDefault="00FB464E" w:rsidP="00DF63E9">
            <w:pPr>
              <w:pStyle w:val="TableBodyText"/>
              <w:rPr>
                <w:sz w:val="20"/>
                <w:szCs w:val="22"/>
              </w:rPr>
            </w:pPr>
            <w:r w:rsidRPr="00DF63E9">
              <w:rPr>
                <w:sz w:val="20"/>
                <w:szCs w:val="22"/>
              </w:rPr>
              <w:t>Submission Details</w:t>
            </w:r>
          </w:p>
        </w:tc>
        <w:tc>
          <w:tcPr>
            <w:tcW w:w="6766" w:type="dxa"/>
            <w:shd w:val="clear" w:color="auto" w:fill="D9D9D9" w:themeFill="background1" w:themeFillShade="D9"/>
          </w:tcPr>
          <w:p w14:paraId="31BE120D" w14:textId="11791CB0" w:rsidR="00FB464E" w:rsidRPr="00DF63E9" w:rsidRDefault="00C838E3" w:rsidP="00DF63E9">
            <w:pPr>
              <w:pStyle w:val="TableBodyText"/>
              <w:rPr>
                <w:sz w:val="20"/>
                <w:szCs w:val="22"/>
              </w:rPr>
            </w:pPr>
            <w:r w:rsidRPr="00DF63E9">
              <w:rPr>
                <w:sz w:val="20"/>
                <w:szCs w:val="22"/>
              </w:rPr>
              <w:t>The T</w:t>
            </w:r>
            <w:r w:rsidR="001A1922" w:rsidRPr="00DF63E9">
              <w:rPr>
                <w:sz w:val="20"/>
                <w:szCs w:val="22"/>
              </w:rPr>
              <w:t xml:space="preserve">est Panel </w:t>
            </w:r>
            <w:r w:rsidR="00F83C51" w:rsidRPr="00DF63E9">
              <w:rPr>
                <w:sz w:val="20"/>
                <w:szCs w:val="22"/>
              </w:rPr>
              <w:t>Report must</w:t>
            </w:r>
            <w:r w:rsidR="00DA3D43" w:rsidRPr="00DF63E9">
              <w:rPr>
                <w:sz w:val="20"/>
                <w:szCs w:val="22"/>
              </w:rPr>
              <w:t xml:space="preserve"> be submitted to the Principal at least 5</w:t>
            </w:r>
            <w:r w:rsidR="00A547DD" w:rsidRPr="00DF63E9">
              <w:rPr>
                <w:sz w:val="20"/>
                <w:szCs w:val="22"/>
              </w:rPr>
              <w:t> </w:t>
            </w:r>
            <w:r w:rsidR="00DA3D43" w:rsidRPr="00DF63E9">
              <w:rPr>
                <w:sz w:val="20"/>
                <w:szCs w:val="22"/>
              </w:rPr>
              <w:t>working days prior to the commencement of the application of Sprayed Concrete</w:t>
            </w:r>
            <w:r w:rsidR="00C9037D" w:rsidRPr="00DF63E9">
              <w:rPr>
                <w:sz w:val="20"/>
                <w:szCs w:val="22"/>
              </w:rPr>
              <w:t>.</w:t>
            </w:r>
          </w:p>
        </w:tc>
      </w:tr>
    </w:tbl>
    <w:p w14:paraId="059D1474" w14:textId="6A9D9AA8" w:rsidR="00A43CA5" w:rsidRPr="008B6B92" w:rsidRDefault="00F93DE1" w:rsidP="00F60F17">
      <w:pPr>
        <w:pStyle w:val="Heading1"/>
        <w:rPr>
          <w:lang w:val="en-AU"/>
        </w:rPr>
      </w:pPr>
      <w:bookmarkStart w:id="56" w:name="_Ref92899013"/>
      <w:bookmarkStart w:id="57" w:name="_Toc188625314"/>
      <w:r w:rsidRPr="008B6B92">
        <w:rPr>
          <w:lang w:val="en-AU"/>
        </w:rPr>
        <w:t>Preparation For Sprayed Concrete</w:t>
      </w:r>
      <w:bookmarkEnd w:id="56"/>
      <w:bookmarkEnd w:id="57"/>
    </w:p>
    <w:p w14:paraId="7626678D" w14:textId="77777777" w:rsidR="00A43CA5" w:rsidRPr="008B6B92" w:rsidRDefault="00A43CA5" w:rsidP="007B597F">
      <w:pPr>
        <w:pStyle w:val="Heading2"/>
        <w:rPr>
          <w:lang w:val="en-AU"/>
        </w:rPr>
      </w:pPr>
      <w:bookmarkStart w:id="58" w:name="_Toc188625315"/>
      <w:r w:rsidRPr="008B6B92">
        <w:rPr>
          <w:lang w:val="en-AU"/>
        </w:rPr>
        <w:t>General</w:t>
      </w:r>
      <w:bookmarkEnd w:id="58"/>
      <w:r w:rsidRPr="008B6B92">
        <w:rPr>
          <w:lang w:val="en-AU"/>
        </w:rPr>
        <w:t xml:space="preserve"> </w:t>
      </w:r>
    </w:p>
    <w:p w14:paraId="3A5F7C04" w14:textId="10DB6B37" w:rsidR="00A43CA5" w:rsidRPr="008B6B92" w:rsidRDefault="00A43CA5" w:rsidP="005B69E2">
      <w:pPr>
        <w:pStyle w:val="Bodynumbered1"/>
        <w:rPr>
          <w:lang w:val="en-AU"/>
        </w:rPr>
      </w:pPr>
      <w:bookmarkStart w:id="59" w:name="_Ref92899631"/>
      <w:r w:rsidRPr="008B6B92">
        <w:rPr>
          <w:lang w:val="en-AU"/>
        </w:rPr>
        <w:t>The Quality Plan must include details</w:t>
      </w:r>
      <w:r w:rsidR="006D4FC3" w:rsidRPr="008B6B92">
        <w:rPr>
          <w:lang w:val="en-AU"/>
        </w:rPr>
        <w:t>/</w:t>
      </w:r>
      <w:r w:rsidRPr="008B6B92">
        <w:rPr>
          <w:lang w:val="en-AU"/>
        </w:rPr>
        <w:t>procedures for:</w:t>
      </w:r>
      <w:bookmarkEnd w:id="59"/>
    </w:p>
    <w:p w14:paraId="7C257F97" w14:textId="66D2313A" w:rsidR="00A43CA5" w:rsidRPr="002511D3" w:rsidRDefault="00A43CA5" w:rsidP="002511D3">
      <w:pPr>
        <w:pStyle w:val="Bodynumbered2"/>
        <w:numPr>
          <w:ilvl w:val="0"/>
          <w:numId w:val="40"/>
        </w:numPr>
        <w:rPr>
          <w:color w:val="auto"/>
          <w:lang w:val="en-AU"/>
        </w:rPr>
      </w:pPr>
      <w:r w:rsidRPr="002511D3">
        <w:rPr>
          <w:lang w:val="en-AU"/>
        </w:rPr>
        <w:t xml:space="preserve">surface preparation; </w:t>
      </w:r>
    </w:p>
    <w:p w14:paraId="459CB167" w14:textId="650A63D7" w:rsidR="00CE7A8B" w:rsidRPr="008B6B92" w:rsidRDefault="00A43CA5" w:rsidP="002511D3">
      <w:pPr>
        <w:pStyle w:val="Bodynumbered2"/>
        <w:rPr>
          <w:lang w:val="en-AU"/>
        </w:rPr>
      </w:pPr>
      <w:r w:rsidRPr="008B6B92">
        <w:rPr>
          <w:lang w:val="en-AU"/>
        </w:rPr>
        <w:t>placing and fixing of reinforcement</w:t>
      </w:r>
      <w:r w:rsidR="00874A59" w:rsidRPr="008B6B92">
        <w:rPr>
          <w:lang w:val="en-AU"/>
        </w:rPr>
        <w:t>; and</w:t>
      </w:r>
    </w:p>
    <w:p w14:paraId="08DAA617" w14:textId="679A8EB5" w:rsidR="007D0D4A" w:rsidRPr="008B6B92" w:rsidRDefault="00EF13CC" w:rsidP="002511D3">
      <w:pPr>
        <w:pStyle w:val="Bodynumbered2"/>
        <w:rPr>
          <w:lang w:val="en-AU"/>
        </w:rPr>
      </w:pPr>
      <w:r w:rsidRPr="008B6B92">
        <w:rPr>
          <w:lang w:val="en-AU"/>
        </w:rPr>
        <w:t xml:space="preserve">placing and fixing </w:t>
      </w:r>
      <w:r w:rsidR="00874A59" w:rsidRPr="008B6B92">
        <w:rPr>
          <w:lang w:val="en-AU"/>
        </w:rPr>
        <w:t xml:space="preserve">of </w:t>
      </w:r>
      <w:r w:rsidRPr="008B6B92">
        <w:rPr>
          <w:lang w:val="en-AU"/>
        </w:rPr>
        <w:t>drainage elements</w:t>
      </w:r>
      <w:r w:rsidR="00F5028C" w:rsidRPr="008B6B92">
        <w:rPr>
          <w:lang w:val="en-AU"/>
        </w:rPr>
        <w:t>,</w:t>
      </w:r>
      <w:r w:rsidRPr="008B6B92">
        <w:rPr>
          <w:lang w:val="en-AU"/>
        </w:rPr>
        <w:t xml:space="preserve"> such as strip drains</w:t>
      </w:r>
      <w:r w:rsidR="00874A59" w:rsidRPr="008B6B92">
        <w:rPr>
          <w:lang w:val="en-AU"/>
        </w:rPr>
        <w:t xml:space="preserve"> and waterproofing.</w:t>
      </w:r>
    </w:p>
    <w:p w14:paraId="24A80E8F" w14:textId="69769B55" w:rsidR="000636EB" w:rsidRPr="005F605D" w:rsidRDefault="004C6DA4" w:rsidP="005F605D">
      <w:pPr>
        <w:pStyle w:val="Bodynumbered1"/>
        <w:rPr>
          <w:color w:val="auto"/>
          <w:lang w:val="en-AU"/>
        </w:rPr>
      </w:pPr>
      <w:r w:rsidRPr="008B6B92">
        <w:rPr>
          <w:color w:val="auto"/>
          <w:lang w:val="en-AU"/>
        </w:rPr>
        <w:t xml:space="preserve">Any </w:t>
      </w:r>
      <w:r w:rsidR="00220482" w:rsidRPr="008B6B92">
        <w:rPr>
          <w:color w:val="auto"/>
          <w:lang w:val="en-AU"/>
        </w:rPr>
        <w:t xml:space="preserve">flowing water </w:t>
      </w:r>
      <w:r w:rsidR="00AC3F17" w:rsidRPr="008B6B92">
        <w:rPr>
          <w:color w:val="auto"/>
          <w:lang w:val="en-AU"/>
        </w:rPr>
        <w:t xml:space="preserve">present </w:t>
      </w:r>
      <w:r w:rsidRPr="008B6B92">
        <w:rPr>
          <w:color w:val="auto"/>
          <w:lang w:val="en-AU"/>
        </w:rPr>
        <w:t>must be controlled to ensure</w:t>
      </w:r>
      <w:r w:rsidR="00DD798B" w:rsidRPr="008B6B92">
        <w:rPr>
          <w:color w:val="auto"/>
          <w:lang w:val="en-AU"/>
        </w:rPr>
        <w:t xml:space="preserve"> that</w:t>
      </w:r>
      <w:r w:rsidRPr="008B6B92">
        <w:rPr>
          <w:color w:val="auto"/>
          <w:lang w:val="en-AU"/>
        </w:rPr>
        <w:t xml:space="preserve"> the structural integrity of </w:t>
      </w:r>
      <w:r w:rsidR="00C228F4" w:rsidRPr="008B6B92">
        <w:rPr>
          <w:color w:val="auto"/>
          <w:lang w:val="en-AU"/>
        </w:rPr>
        <w:t>the S</w:t>
      </w:r>
      <w:r w:rsidRPr="008B6B92">
        <w:rPr>
          <w:color w:val="auto"/>
          <w:lang w:val="en-AU"/>
        </w:rPr>
        <w:t xml:space="preserve">prayed </w:t>
      </w:r>
      <w:r w:rsidR="00C228F4" w:rsidRPr="008B6B92">
        <w:rPr>
          <w:color w:val="auto"/>
          <w:lang w:val="en-AU"/>
        </w:rPr>
        <w:t>Concrete</w:t>
      </w:r>
      <w:r w:rsidR="00AC3F17" w:rsidRPr="008B6B92">
        <w:rPr>
          <w:color w:val="auto"/>
          <w:lang w:val="en-AU"/>
        </w:rPr>
        <w:t xml:space="preserve"> is not adversely affected.</w:t>
      </w:r>
    </w:p>
    <w:p w14:paraId="274E857A" w14:textId="3C3FC426" w:rsidR="00A43CA5" w:rsidRPr="008B6B92" w:rsidRDefault="00A43CA5" w:rsidP="007B597F">
      <w:pPr>
        <w:pStyle w:val="Heading2"/>
        <w:rPr>
          <w:lang w:val="en-AU"/>
        </w:rPr>
      </w:pPr>
      <w:bookmarkStart w:id="60" w:name="_Toc188625316"/>
      <w:r w:rsidRPr="008B6B92">
        <w:rPr>
          <w:lang w:val="en-AU"/>
        </w:rPr>
        <w:t>Earth</w:t>
      </w:r>
      <w:r w:rsidR="000E29DE" w:rsidRPr="008B6B92">
        <w:rPr>
          <w:lang w:val="en-AU"/>
        </w:rPr>
        <w:t>/s</w:t>
      </w:r>
      <w:r w:rsidRPr="008B6B92">
        <w:rPr>
          <w:lang w:val="en-AU"/>
        </w:rPr>
        <w:t xml:space="preserve">oil </w:t>
      </w:r>
      <w:r w:rsidR="009A626B" w:rsidRPr="008B6B92">
        <w:rPr>
          <w:lang w:val="en-AU"/>
        </w:rPr>
        <w:t>Substrate</w:t>
      </w:r>
      <w:bookmarkEnd w:id="60"/>
    </w:p>
    <w:p w14:paraId="0A63509F" w14:textId="2984BCF2" w:rsidR="00A43CA5" w:rsidRPr="008B6B92" w:rsidRDefault="00A43CA5" w:rsidP="005B69E2">
      <w:pPr>
        <w:pStyle w:val="Bodynumbered1"/>
        <w:rPr>
          <w:lang w:val="en-AU"/>
        </w:rPr>
      </w:pPr>
      <w:r w:rsidRPr="008B6B92">
        <w:rPr>
          <w:lang w:val="en-AU"/>
        </w:rPr>
        <w:t xml:space="preserve">Prior to the application of the </w:t>
      </w:r>
      <w:r w:rsidR="00D81299" w:rsidRPr="008B6B92">
        <w:rPr>
          <w:lang w:val="en-AU"/>
        </w:rPr>
        <w:t>Sprayed Concrete</w:t>
      </w:r>
      <w:r w:rsidRPr="008B6B92">
        <w:rPr>
          <w:lang w:val="en-AU"/>
        </w:rPr>
        <w:t xml:space="preserve"> against earth or soil, the Contractor must ensure that:</w:t>
      </w:r>
    </w:p>
    <w:p w14:paraId="1F189930" w14:textId="77777777" w:rsidR="00A43CA5" w:rsidRPr="002511D3" w:rsidRDefault="00A43CA5" w:rsidP="002511D3">
      <w:pPr>
        <w:pStyle w:val="Bodynumbered2"/>
        <w:numPr>
          <w:ilvl w:val="0"/>
          <w:numId w:val="41"/>
        </w:numPr>
        <w:rPr>
          <w:lang w:val="en-AU"/>
        </w:rPr>
      </w:pPr>
      <w:r w:rsidRPr="002511D3">
        <w:rPr>
          <w:lang w:val="en-AU"/>
        </w:rPr>
        <w:t>the structural integrity of the substrate surface is maintained and is free of excessive wetting or drying;</w:t>
      </w:r>
    </w:p>
    <w:p w14:paraId="0DB98D79" w14:textId="1309C925" w:rsidR="00A43CA5" w:rsidRPr="008B6B92" w:rsidRDefault="00A43CA5" w:rsidP="002511D3">
      <w:pPr>
        <w:pStyle w:val="Bodynumbered2"/>
        <w:rPr>
          <w:lang w:val="en-AU"/>
        </w:rPr>
      </w:pPr>
      <w:r w:rsidRPr="008B6B92">
        <w:rPr>
          <w:lang w:val="en-AU"/>
        </w:rPr>
        <w:t xml:space="preserve">any loose and unsound material which may affect adhesion of the </w:t>
      </w:r>
      <w:r w:rsidR="00D81299" w:rsidRPr="008B6B92">
        <w:rPr>
          <w:lang w:val="en-AU"/>
        </w:rPr>
        <w:t>Sprayed Concrete</w:t>
      </w:r>
      <w:r w:rsidRPr="008B6B92">
        <w:rPr>
          <w:lang w:val="en-AU"/>
        </w:rPr>
        <w:t xml:space="preserve"> to the </w:t>
      </w:r>
      <w:r w:rsidR="00A31F70" w:rsidRPr="008B6B92">
        <w:rPr>
          <w:lang w:val="en-AU"/>
        </w:rPr>
        <w:t>in-situ</w:t>
      </w:r>
      <w:r w:rsidRPr="008B6B92">
        <w:rPr>
          <w:lang w:val="en-AU"/>
        </w:rPr>
        <w:t xml:space="preserve"> surface is removed and the surface is cleaned to the extent practicable; and</w:t>
      </w:r>
    </w:p>
    <w:p w14:paraId="227515ED" w14:textId="00B952CF" w:rsidR="00A43CA5" w:rsidRPr="008B6B92" w:rsidRDefault="00A43CA5" w:rsidP="002511D3">
      <w:pPr>
        <w:pStyle w:val="Bodynumbered2"/>
        <w:rPr>
          <w:lang w:val="en-AU"/>
        </w:rPr>
      </w:pPr>
      <w:r w:rsidRPr="008B6B92">
        <w:rPr>
          <w:lang w:val="en-AU"/>
        </w:rPr>
        <w:t xml:space="preserve">if necessary, the surface is prewetted to prevent excessive absorption of mixing water from the </w:t>
      </w:r>
      <w:r w:rsidR="00D81299" w:rsidRPr="008B6B92">
        <w:rPr>
          <w:lang w:val="en-AU"/>
        </w:rPr>
        <w:t>Sprayed Concrete</w:t>
      </w:r>
      <w:r w:rsidRPr="008B6B92">
        <w:rPr>
          <w:lang w:val="en-AU"/>
        </w:rPr>
        <w:t>;</w:t>
      </w:r>
    </w:p>
    <w:p w14:paraId="00D6FD11" w14:textId="1937ED96" w:rsidR="00A43CA5" w:rsidRPr="008B6B92" w:rsidRDefault="00A43CA5" w:rsidP="007B597F">
      <w:pPr>
        <w:pStyle w:val="Heading2"/>
        <w:rPr>
          <w:lang w:val="en-AU"/>
        </w:rPr>
      </w:pPr>
      <w:bookmarkStart w:id="61" w:name="_Toc188625317"/>
      <w:r w:rsidRPr="008B6B92">
        <w:rPr>
          <w:lang w:val="en-AU"/>
        </w:rPr>
        <w:lastRenderedPageBreak/>
        <w:t xml:space="preserve">Rock </w:t>
      </w:r>
      <w:r w:rsidR="009A626B" w:rsidRPr="008B6B92">
        <w:rPr>
          <w:lang w:val="en-AU"/>
        </w:rPr>
        <w:t>Substrate</w:t>
      </w:r>
      <w:bookmarkEnd w:id="61"/>
    </w:p>
    <w:p w14:paraId="52B73217" w14:textId="201DC21E" w:rsidR="00A43CA5" w:rsidRPr="008B6B92" w:rsidRDefault="00A43CA5" w:rsidP="005B69E2">
      <w:pPr>
        <w:pStyle w:val="Bodynumbered1"/>
        <w:rPr>
          <w:lang w:val="en-AU"/>
        </w:rPr>
      </w:pPr>
      <w:r w:rsidRPr="008B6B92">
        <w:rPr>
          <w:lang w:val="en-AU"/>
        </w:rPr>
        <w:t xml:space="preserve">Prior to the application of the </w:t>
      </w:r>
      <w:r w:rsidR="00D81299" w:rsidRPr="008B6B92">
        <w:rPr>
          <w:lang w:val="en-AU"/>
        </w:rPr>
        <w:t>Sprayed Concrete</w:t>
      </w:r>
      <w:r w:rsidRPr="008B6B92">
        <w:rPr>
          <w:lang w:val="en-AU"/>
        </w:rPr>
        <w:t xml:space="preserve"> against rock, the Contractor must ensure that:</w:t>
      </w:r>
    </w:p>
    <w:p w14:paraId="5909900B" w14:textId="77777777" w:rsidR="00A43CA5" w:rsidRPr="002511D3" w:rsidRDefault="00A43CA5" w:rsidP="002511D3">
      <w:pPr>
        <w:pStyle w:val="Bodynumbered2"/>
        <w:numPr>
          <w:ilvl w:val="0"/>
          <w:numId w:val="37"/>
        </w:numPr>
        <w:rPr>
          <w:lang w:val="en-AU"/>
        </w:rPr>
      </w:pPr>
      <w:r w:rsidRPr="002511D3">
        <w:rPr>
          <w:lang w:val="en-AU"/>
        </w:rPr>
        <w:t>all rock surfaces are free of loose material, debris, chips, mud, dirt, or other foreign matter;</w:t>
      </w:r>
    </w:p>
    <w:p w14:paraId="5EE7ECAE" w14:textId="77777777" w:rsidR="00A43CA5" w:rsidRPr="008B6B92" w:rsidRDefault="00A43CA5" w:rsidP="002511D3">
      <w:pPr>
        <w:pStyle w:val="Bodynumbered2"/>
        <w:rPr>
          <w:lang w:val="en-AU"/>
        </w:rPr>
      </w:pPr>
      <w:r w:rsidRPr="008B6B92">
        <w:rPr>
          <w:lang w:val="en-AU"/>
        </w:rPr>
        <w:t>after the loose material has been removed, the surface is washed as required with a high-pressure air/water jet or by other means; and</w:t>
      </w:r>
    </w:p>
    <w:p w14:paraId="26B9B187" w14:textId="09E6A316" w:rsidR="00494F02" w:rsidRPr="008B6B92" w:rsidRDefault="00A43CA5" w:rsidP="00475B15">
      <w:pPr>
        <w:pStyle w:val="Bodynumbered2"/>
        <w:rPr>
          <w:lang w:val="en-AU"/>
        </w:rPr>
      </w:pPr>
      <w:r w:rsidRPr="008B6B92">
        <w:rPr>
          <w:lang w:val="en-AU"/>
        </w:rPr>
        <w:t>after the above preparation is carried out, any excess free water is removed by blowing with oil-free dry compressed air.</w:t>
      </w:r>
    </w:p>
    <w:p w14:paraId="42B12FA5" w14:textId="0C5FFF1F" w:rsidR="00B56E1F" w:rsidRPr="008B6B92" w:rsidRDefault="00B56E1F" w:rsidP="007B597F">
      <w:pPr>
        <w:pStyle w:val="Heading2"/>
        <w:rPr>
          <w:lang w:val="en-AU"/>
        </w:rPr>
      </w:pPr>
      <w:bookmarkStart w:id="62" w:name="_Toc188625318"/>
      <w:r w:rsidRPr="008B6B92">
        <w:rPr>
          <w:lang w:val="en-AU"/>
        </w:rPr>
        <w:t xml:space="preserve">Existing </w:t>
      </w:r>
      <w:r w:rsidR="009A626B" w:rsidRPr="008B6B92">
        <w:rPr>
          <w:lang w:val="en-AU"/>
        </w:rPr>
        <w:t>Concrete Substrate</w:t>
      </w:r>
      <w:bookmarkEnd w:id="62"/>
    </w:p>
    <w:p w14:paraId="227D9A6B" w14:textId="717DF5C0" w:rsidR="00B56E1F" w:rsidRPr="008B6B92" w:rsidRDefault="00B56E1F" w:rsidP="005B69E2">
      <w:pPr>
        <w:pStyle w:val="Bodynumbered1"/>
        <w:rPr>
          <w:lang w:val="en-AU"/>
        </w:rPr>
      </w:pPr>
      <w:r w:rsidRPr="008B6B92">
        <w:rPr>
          <w:lang w:val="en-AU"/>
        </w:rPr>
        <w:t xml:space="preserve">Prior to the application of the </w:t>
      </w:r>
      <w:r w:rsidR="00D81299" w:rsidRPr="008B6B92">
        <w:rPr>
          <w:lang w:val="en-AU"/>
        </w:rPr>
        <w:t>Sprayed Concrete</w:t>
      </w:r>
      <w:r w:rsidRPr="008B6B92">
        <w:rPr>
          <w:lang w:val="en-AU"/>
        </w:rPr>
        <w:t xml:space="preserve"> against existing concrete, the Contractor must ensure that:</w:t>
      </w:r>
    </w:p>
    <w:p w14:paraId="4799CDAB" w14:textId="4DACC44A" w:rsidR="00B56E1F" w:rsidRPr="002511D3" w:rsidRDefault="00B56E1F" w:rsidP="002511D3">
      <w:pPr>
        <w:pStyle w:val="Bodynumbered2"/>
        <w:numPr>
          <w:ilvl w:val="0"/>
          <w:numId w:val="36"/>
        </w:numPr>
        <w:rPr>
          <w:lang w:val="en-AU"/>
        </w:rPr>
      </w:pPr>
      <w:r w:rsidRPr="002511D3">
        <w:rPr>
          <w:lang w:val="en-AU"/>
        </w:rPr>
        <w:t xml:space="preserve">loose and unsound material </w:t>
      </w:r>
      <w:r w:rsidR="008141A3" w:rsidRPr="002511D3">
        <w:rPr>
          <w:lang w:val="en-AU"/>
        </w:rPr>
        <w:t>is</w:t>
      </w:r>
      <w:r w:rsidRPr="002511D3">
        <w:rPr>
          <w:lang w:val="en-AU"/>
        </w:rPr>
        <w:t xml:space="preserve"> removed from the existing concrete surface and the concrete surface is thoroughly cleaned down to remove any traces of dirt, grease, oil, remnants of curing compounds and organic contaminants (i.e. moss, algae, etc.), or other substances that could interfere with the bond of the newly placed </w:t>
      </w:r>
      <w:r w:rsidR="00D81299" w:rsidRPr="002511D3">
        <w:rPr>
          <w:lang w:val="en-AU"/>
        </w:rPr>
        <w:t>Sprayed Concrete</w:t>
      </w:r>
      <w:r w:rsidRPr="002511D3">
        <w:rPr>
          <w:lang w:val="en-AU"/>
        </w:rPr>
        <w:t>;</w:t>
      </w:r>
    </w:p>
    <w:p w14:paraId="7273E7F1" w14:textId="77F33C52" w:rsidR="00B56E1F" w:rsidRPr="008B6B92" w:rsidRDefault="00B56E1F" w:rsidP="002511D3">
      <w:pPr>
        <w:pStyle w:val="Bodynumbered2"/>
        <w:rPr>
          <w:lang w:val="en-AU"/>
        </w:rPr>
      </w:pPr>
      <w:r w:rsidRPr="008B6B92">
        <w:rPr>
          <w:lang w:val="en-AU"/>
        </w:rPr>
        <w:t xml:space="preserve">the surface is prepared so that abrupt changes in thickness of the </w:t>
      </w:r>
      <w:r w:rsidR="00D81299" w:rsidRPr="008B6B92">
        <w:rPr>
          <w:lang w:val="en-AU"/>
        </w:rPr>
        <w:t>Sprayed Concrete</w:t>
      </w:r>
      <w:r w:rsidRPr="008B6B92">
        <w:rPr>
          <w:lang w:val="en-AU"/>
        </w:rPr>
        <w:t xml:space="preserve"> will not occur;</w:t>
      </w:r>
    </w:p>
    <w:p w14:paraId="63960C0C" w14:textId="495E1624" w:rsidR="00B56E1F" w:rsidRPr="008B6B92" w:rsidRDefault="00B56E1F" w:rsidP="002511D3">
      <w:pPr>
        <w:pStyle w:val="Bodynumbered2"/>
        <w:rPr>
          <w:lang w:val="en-AU"/>
        </w:rPr>
      </w:pPr>
      <w:r w:rsidRPr="008B6B92">
        <w:rPr>
          <w:lang w:val="en-AU"/>
        </w:rPr>
        <w:t xml:space="preserve">where </w:t>
      </w:r>
      <w:r w:rsidR="00D81299" w:rsidRPr="008B6B92">
        <w:rPr>
          <w:lang w:val="en-AU"/>
        </w:rPr>
        <w:t>Sprayed Concrete</w:t>
      </w:r>
      <w:r w:rsidRPr="008B6B92">
        <w:rPr>
          <w:lang w:val="en-AU"/>
        </w:rPr>
        <w:t xml:space="preserve"> is to be placed against a smooth concrete surface, the surface </w:t>
      </w:r>
      <w:r w:rsidR="00DC24BD" w:rsidRPr="008B6B92">
        <w:rPr>
          <w:lang w:val="en-AU"/>
        </w:rPr>
        <w:t>is</w:t>
      </w:r>
      <w:r w:rsidRPr="008B6B92">
        <w:rPr>
          <w:lang w:val="en-AU"/>
        </w:rPr>
        <w:t xml:space="preserve"> roughened </w:t>
      </w:r>
      <w:r w:rsidR="00AD6D2E" w:rsidRPr="008B6B92">
        <w:rPr>
          <w:lang w:val="en-AU"/>
        </w:rPr>
        <w:t xml:space="preserve">by removing the </w:t>
      </w:r>
      <w:r w:rsidR="008141A3" w:rsidRPr="008B6B92">
        <w:rPr>
          <w:lang w:val="en-AU"/>
        </w:rPr>
        <w:t>surface layer</w:t>
      </w:r>
      <w:r w:rsidR="003F48C7" w:rsidRPr="008B6B92">
        <w:rPr>
          <w:lang w:val="en-AU"/>
        </w:rPr>
        <w:t xml:space="preserve"> and it is treated as a construction joint in accordance with </w:t>
      </w:r>
      <w:r w:rsidR="00102D47" w:rsidRPr="008B6B92">
        <w:rPr>
          <w:lang w:val="en-AU"/>
        </w:rPr>
        <w:t>ATS </w:t>
      </w:r>
      <w:r w:rsidR="003F48C7" w:rsidRPr="008B6B92">
        <w:rPr>
          <w:lang w:val="en-AU"/>
        </w:rPr>
        <w:t>5320</w:t>
      </w:r>
      <w:r w:rsidRPr="008B6B92">
        <w:rPr>
          <w:lang w:val="en-AU"/>
        </w:rPr>
        <w:t>; and</w:t>
      </w:r>
    </w:p>
    <w:p w14:paraId="0E59202C" w14:textId="0DA70679" w:rsidR="00B56E1F" w:rsidRPr="008B6B92" w:rsidRDefault="00FA3C12" w:rsidP="002511D3">
      <w:pPr>
        <w:pStyle w:val="Bodynumbered2"/>
        <w:rPr>
          <w:lang w:val="en-AU"/>
        </w:rPr>
      </w:pPr>
      <w:r w:rsidRPr="008B6B92">
        <w:rPr>
          <w:lang w:val="en-AU"/>
        </w:rPr>
        <w:t>after the above preparation is carried out, the surface is prewetted and any excess free water is removed by blowing with oil-free dry compressed air</w:t>
      </w:r>
      <w:r w:rsidR="00B56E1F" w:rsidRPr="008B6B92">
        <w:rPr>
          <w:lang w:val="en-AU"/>
        </w:rPr>
        <w:t xml:space="preserve">. </w:t>
      </w:r>
    </w:p>
    <w:p w14:paraId="0C33FC79" w14:textId="4FFB4ECF" w:rsidR="00B56E1F" w:rsidRPr="008B6B92" w:rsidRDefault="00B56E1F" w:rsidP="005B69E2">
      <w:pPr>
        <w:pStyle w:val="Bodynumbered1"/>
        <w:rPr>
          <w:lang w:val="en-AU"/>
        </w:rPr>
      </w:pPr>
      <w:r w:rsidRPr="008B6B92">
        <w:rPr>
          <w:lang w:val="en-AU"/>
        </w:rPr>
        <w:t xml:space="preserve">Where a cementitious patch repair or a CP Overlay is to be applied, the concrete substrate must be prepared in accordance with the requirements of </w:t>
      </w:r>
      <w:r w:rsidR="00B1219B" w:rsidRPr="008B6B92">
        <w:rPr>
          <w:lang w:val="en-AU"/>
        </w:rPr>
        <w:t>ATS </w:t>
      </w:r>
      <w:r w:rsidRPr="008B6B92">
        <w:rPr>
          <w:lang w:val="en-AU"/>
        </w:rPr>
        <w:t>5340.</w:t>
      </w:r>
    </w:p>
    <w:p w14:paraId="4169622F" w14:textId="133FF6C4" w:rsidR="00B56E1F" w:rsidRPr="008B6B92" w:rsidRDefault="00B56E1F" w:rsidP="007B597F">
      <w:pPr>
        <w:pStyle w:val="Heading2"/>
        <w:rPr>
          <w:lang w:val="en-AU"/>
        </w:rPr>
      </w:pPr>
      <w:bookmarkStart w:id="63" w:name="_Toc188625319"/>
      <w:r w:rsidRPr="008B6B92">
        <w:rPr>
          <w:lang w:val="en-AU"/>
        </w:rPr>
        <w:t xml:space="preserve">Steelwork and </w:t>
      </w:r>
      <w:r w:rsidR="009A626B" w:rsidRPr="008B6B92">
        <w:rPr>
          <w:lang w:val="en-AU"/>
        </w:rPr>
        <w:t>Reinforcement</w:t>
      </w:r>
      <w:bookmarkEnd w:id="63"/>
    </w:p>
    <w:p w14:paraId="02E86FB5" w14:textId="7483EA06" w:rsidR="00B56E1F" w:rsidRPr="008B6B92" w:rsidRDefault="00B56E1F" w:rsidP="005B69E2">
      <w:pPr>
        <w:pStyle w:val="Bodynumbered1"/>
        <w:rPr>
          <w:lang w:val="en-AU"/>
        </w:rPr>
      </w:pPr>
      <w:r w:rsidRPr="008B6B92">
        <w:rPr>
          <w:lang w:val="en-AU"/>
        </w:rPr>
        <w:t xml:space="preserve">Steelwork and reinforcement bars must be free of loose or thick rust, oil, grease paint mud or any other harmful coating over the metal prior to the application of </w:t>
      </w:r>
      <w:r w:rsidR="00D81299" w:rsidRPr="008B6B92">
        <w:rPr>
          <w:lang w:val="en-AU"/>
        </w:rPr>
        <w:t>Sprayed Concrete</w:t>
      </w:r>
      <w:r w:rsidRPr="008B6B92">
        <w:rPr>
          <w:lang w:val="en-AU"/>
        </w:rPr>
        <w:t>.</w:t>
      </w:r>
    </w:p>
    <w:p w14:paraId="0329910B" w14:textId="59364E10" w:rsidR="004D6506" w:rsidRPr="005F605D" w:rsidRDefault="00B56E1F" w:rsidP="005F605D">
      <w:pPr>
        <w:pStyle w:val="Bodynumbered1"/>
        <w:rPr>
          <w:lang w:val="en-AU"/>
        </w:rPr>
      </w:pPr>
      <w:r w:rsidRPr="008B6B92">
        <w:rPr>
          <w:lang w:val="en-AU"/>
        </w:rPr>
        <w:t xml:space="preserve">Reinforcement must comply with </w:t>
      </w:r>
      <w:r w:rsidR="004E511B" w:rsidRPr="008B6B92">
        <w:rPr>
          <w:lang w:val="en-AU"/>
        </w:rPr>
        <w:t>ATS </w:t>
      </w:r>
      <w:r w:rsidRPr="008B6B92">
        <w:rPr>
          <w:lang w:val="en-AU"/>
        </w:rPr>
        <w:t>5</w:t>
      </w:r>
      <w:r w:rsidR="00C91D93" w:rsidRPr="008B6B92">
        <w:rPr>
          <w:lang w:val="en-AU"/>
        </w:rPr>
        <w:t>3</w:t>
      </w:r>
      <w:r w:rsidRPr="008B6B92">
        <w:rPr>
          <w:lang w:val="en-AU"/>
        </w:rPr>
        <w:t xml:space="preserve">10 and be firmly fixed to provide the </w:t>
      </w:r>
      <w:r w:rsidR="00FE3884" w:rsidRPr="008B6B92">
        <w:rPr>
          <w:lang w:val="en-AU"/>
        </w:rPr>
        <w:t>Concrete C</w:t>
      </w:r>
      <w:r w:rsidRPr="008B6B92">
        <w:rPr>
          <w:lang w:val="en-AU"/>
        </w:rPr>
        <w:t xml:space="preserve">over, clearances and laps shown on the Drawings. </w:t>
      </w:r>
      <w:r w:rsidR="004915CA" w:rsidRPr="008B6B92">
        <w:rPr>
          <w:lang w:val="en-AU"/>
        </w:rPr>
        <w:t xml:space="preserve">Contact between galvanized steel and </w:t>
      </w:r>
      <w:r w:rsidR="00E214F4" w:rsidRPr="008B6B92">
        <w:rPr>
          <w:lang w:val="en-AU"/>
        </w:rPr>
        <w:t xml:space="preserve">steel complying with </w:t>
      </w:r>
      <w:r w:rsidR="00336588" w:rsidRPr="008B6B92">
        <w:rPr>
          <w:lang w:val="en-AU"/>
        </w:rPr>
        <w:t>AS/</w:t>
      </w:r>
      <w:r w:rsidR="00DA2F0E" w:rsidRPr="008B6B92">
        <w:rPr>
          <w:lang w:val="en-AU"/>
        </w:rPr>
        <w:t>NZS </w:t>
      </w:r>
      <w:r w:rsidR="00336588" w:rsidRPr="008B6B92">
        <w:rPr>
          <w:lang w:val="en-AU"/>
        </w:rPr>
        <w:t>4671</w:t>
      </w:r>
      <w:r w:rsidR="00E214F4" w:rsidRPr="008B6B92">
        <w:rPr>
          <w:lang w:val="en-AU"/>
        </w:rPr>
        <w:t xml:space="preserve"> is not permitted.</w:t>
      </w:r>
    </w:p>
    <w:p w14:paraId="14D2FCCD" w14:textId="33927825" w:rsidR="00B56E1F" w:rsidRPr="008B6B92" w:rsidRDefault="00F93DE1" w:rsidP="00F60F17">
      <w:pPr>
        <w:pStyle w:val="Heading1"/>
        <w:rPr>
          <w:lang w:val="en-AU"/>
        </w:rPr>
      </w:pPr>
      <w:bookmarkStart w:id="64" w:name="_Toc188625320"/>
      <w:r w:rsidRPr="008B6B92">
        <w:rPr>
          <w:lang w:val="en-AU"/>
        </w:rPr>
        <w:t>Application Of Sprayed Concrete</w:t>
      </w:r>
      <w:bookmarkEnd w:id="64"/>
      <w:r w:rsidR="00B56E1F" w:rsidRPr="008B6B92">
        <w:rPr>
          <w:lang w:val="en-AU"/>
        </w:rPr>
        <w:t xml:space="preserve"> </w:t>
      </w:r>
    </w:p>
    <w:p w14:paraId="33CF9DDA" w14:textId="77777777" w:rsidR="001D6FA7" w:rsidRPr="008B6B92" w:rsidRDefault="001D6FA7" w:rsidP="007B597F">
      <w:pPr>
        <w:pStyle w:val="Heading2"/>
        <w:rPr>
          <w:lang w:val="en-AU"/>
        </w:rPr>
      </w:pPr>
      <w:bookmarkStart w:id="65" w:name="_Ref92899652"/>
      <w:bookmarkStart w:id="66" w:name="_Toc188625321"/>
      <w:r w:rsidRPr="008B6B92">
        <w:rPr>
          <w:lang w:val="en-AU"/>
        </w:rPr>
        <w:t>General</w:t>
      </w:r>
      <w:bookmarkEnd w:id="66"/>
    </w:p>
    <w:p w14:paraId="7D390402" w14:textId="27B1E3F2" w:rsidR="00B56E1F" w:rsidRPr="008B6B92" w:rsidRDefault="00B56E1F" w:rsidP="005B69E2">
      <w:pPr>
        <w:pStyle w:val="Bodynumbered1"/>
        <w:rPr>
          <w:lang w:val="en-AU"/>
        </w:rPr>
      </w:pPr>
      <w:bookmarkStart w:id="67" w:name="_Ref108105764"/>
      <w:r w:rsidRPr="008B6B92">
        <w:rPr>
          <w:lang w:val="en-AU"/>
        </w:rPr>
        <w:t>The Quality Plan must include details</w:t>
      </w:r>
      <w:r w:rsidR="00DA2F0E" w:rsidRPr="008B6B92">
        <w:rPr>
          <w:lang w:val="en-AU"/>
        </w:rPr>
        <w:t>/</w:t>
      </w:r>
      <w:r w:rsidRPr="008B6B92">
        <w:rPr>
          <w:lang w:val="en-AU"/>
        </w:rPr>
        <w:t>procedures for:</w:t>
      </w:r>
      <w:bookmarkEnd w:id="65"/>
      <w:bookmarkEnd w:id="67"/>
    </w:p>
    <w:p w14:paraId="0F5BC222" w14:textId="09328121" w:rsidR="00B56E1F" w:rsidRPr="002511D3" w:rsidRDefault="00B56E1F" w:rsidP="002511D3">
      <w:pPr>
        <w:pStyle w:val="Bodynumbered2"/>
        <w:numPr>
          <w:ilvl w:val="0"/>
          <w:numId w:val="38"/>
        </w:numPr>
        <w:rPr>
          <w:lang w:val="en-AU"/>
        </w:rPr>
      </w:pPr>
      <w:r w:rsidRPr="002511D3">
        <w:rPr>
          <w:lang w:val="en-AU"/>
        </w:rPr>
        <w:t xml:space="preserve">the addition and mixing of admixtures into the </w:t>
      </w:r>
      <w:r w:rsidR="00D81299" w:rsidRPr="002511D3">
        <w:rPr>
          <w:lang w:val="en-AU"/>
        </w:rPr>
        <w:t>Sprayed Concrete</w:t>
      </w:r>
      <w:r w:rsidRPr="002511D3">
        <w:rPr>
          <w:lang w:val="en-AU"/>
        </w:rPr>
        <w:t>;</w:t>
      </w:r>
    </w:p>
    <w:p w14:paraId="4E333A23" w14:textId="71908097" w:rsidR="00B56E1F" w:rsidRPr="008B6B92" w:rsidRDefault="00B56E1F" w:rsidP="002511D3">
      <w:pPr>
        <w:pStyle w:val="Bodynumbered2"/>
        <w:rPr>
          <w:lang w:val="en-AU"/>
        </w:rPr>
      </w:pPr>
      <w:r w:rsidRPr="008B6B92">
        <w:rPr>
          <w:lang w:val="en-AU"/>
        </w:rPr>
        <w:t xml:space="preserve">the application and finishing of the </w:t>
      </w:r>
      <w:r w:rsidR="00D81299" w:rsidRPr="008B6B92">
        <w:rPr>
          <w:lang w:val="en-AU"/>
        </w:rPr>
        <w:t>Sprayed Concrete</w:t>
      </w:r>
      <w:r w:rsidRPr="008B6B92">
        <w:rPr>
          <w:lang w:val="en-AU"/>
        </w:rPr>
        <w:t>; and</w:t>
      </w:r>
    </w:p>
    <w:p w14:paraId="1E4A3BDD" w14:textId="77777777" w:rsidR="00B56E1F" w:rsidRPr="008B6B92" w:rsidRDefault="00B56E1F" w:rsidP="002511D3">
      <w:pPr>
        <w:pStyle w:val="Bodynumbered2"/>
        <w:rPr>
          <w:lang w:val="en-AU"/>
        </w:rPr>
      </w:pPr>
      <w:r w:rsidRPr="008B6B92">
        <w:rPr>
          <w:lang w:val="en-AU"/>
        </w:rPr>
        <w:t>curing, including the anticipated minimum ambient temperatures during the curing period.</w:t>
      </w:r>
    </w:p>
    <w:p w14:paraId="06F3B4CF" w14:textId="6E23C2F9" w:rsidR="00937C16" w:rsidRPr="008B6B92" w:rsidRDefault="00BD05FD" w:rsidP="005B69E2">
      <w:pPr>
        <w:pStyle w:val="Bodynumbered1"/>
        <w:rPr>
          <w:lang w:val="en-AU"/>
        </w:rPr>
      </w:pPr>
      <w:r w:rsidRPr="008B6B92">
        <w:rPr>
          <w:lang w:val="en-AU"/>
        </w:rPr>
        <w:t xml:space="preserve">The production of the concrete must comply with Clause 15 of </w:t>
      </w:r>
      <w:r w:rsidR="00435FEA" w:rsidRPr="008B6B92">
        <w:rPr>
          <w:lang w:val="en-AU"/>
        </w:rPr>
        <w:t>ATS </w:t>
      </w:r>
      <w:r w:rsidRPr="008B6B92">
        <w:rPr>
          <w:lang w:val="en-AU"/>
        </w:rPr>
        <w:t>5315.</w:t>
      </w:r>
      <w:r w:rsidR="00DF3642" w:rsidRPr="008B6B92">
        <w:rPr>
          <w:lang w:val="en-AU"/>
        </w:rPr>
        <w:t xml:space="preserve">The application of </w:t>
      </w:r>
      <w:r w:rsidR="00D81299" w:rsidRPr="008B6B92">
        <w:rPr>
          <w:lang w:val="en-AU"/>
        </w:rPr>
        <w:t>Sprayed Concrete</w:t>
      </w:r>
      <w:r w:rsidR="00445274" w:rsidRPr="008B6B92">
        <w:rPr>
          <w:lang w:val="en-AU"/>
        </w:rPr>
        <w:t xml:space="preserve"> must not damage or impair the function </w:t>
      </w:r>
      <w:r w:rsidR="00073763" w:rsidRPr="008B6B92">
        <w:rPr>
          <w:lang w:val="en-AU"/>
        </w:rPr>
        <w:t xml:space="preserve">of any </w:t>
      </w:r>
      <w:r w:rsidR="007A0AE4" w:rsidRPr="008B6B92">
        <w:rPr>
          <w:lang w:val="en-AU"/>
        </w:rPr>
        <w:t>subsoil drainage</w:t>
      </w:r>
      <w:r w:rsidR="00275856" w:rsidRPr="008B6B92">
        <w:rPr>
          <w:lang w:val="en-AU"/>
        </w:rPr>
        <w:t xml:space="preserve"> or geotextile</w:t>
      </w:r>
      <w:r w:rsidR="00937C16" w:rsidRPr="008B6B92">
        <w:rPr>
          <w:lang w:val="en-AU"/>
        </w:rPr>
        <w:t xml:space="preserve"> </w:t>
      </w:r>
      <w:r w:rsidR="00DF747F" w:rsidRPr="008B6B92">
        <w:rPr>
          <w:lang w:val="en-AU"/>
        </w:rPr>
        <w:t>present.</w:t>
      </w:r>
      <w:r w:rsidR="00937C16" w:rsidRPr="008B6B92">
        <w:rPr>
          <w:lang w:val="en-AU"/>
        </w:rPr>
        <w:t xml:space="preserve"> </w:t>
      </w:r>
    </w:p>
    <w:p w14:paraId="20E75D63" w14:textId="58373266" w:rsidR="00B56E1F" w:rsidRPr="008B6B92" w:rsidRDefault="00B56E1F" w:rsidP="005B69E2">
      <w:pPr>
        <w:pStyle w:val="Bodynumbered1"/>
        <w:rPr>
          <w:lang w:val="en-AU"/>
        </w:rPr>
      </w:pPr>
      <w:r w:rsidRPr="008B6B92">
        <w:rPr>
          <w:lang w:val="en-AU"/>
        </w:rPr>
        <w:t xml:space="preserve">Wet process </w:t>
      </w:r>
      <w:r w:rsidR="00D81299" w:rsidRPr="008B6B92">
        <w:rPr>
          <w:lang w:val="en-AU"/>
        </w:rPr>
        <w:t>Sprayed Concrete</w:t>
      </w:r>
      <w:r w:rsidRPr="008B6B92">
        <w:rPr>
          <w:lang w:val="en-AU"/>
        </w:rPr>
        <w:t xml:space="preserve"> using pre-mixed concrete must be used for structural applications such as retaining walls</w:t>
      </w:r>
      <w:r w:rsidR="00236CB9" w:rsidRPr="008B6B92">
        <w:rPr>
          <w:lang w:val="en-AU"/>
        </w:rPr>
        <w:t xml:space="preserve"> and</w:t>
      </w:r>
      <w:r w:rsidRPr="008B6B92">
        <w:rPr>
          <w:lang w:val="en-AU"/>
        </w:rPr>
        <w:t xml:space="preserve"> soil nail walls.</w:t>
      </w:r>
    </w:p>
    <w:p w14:paraId="66F6591B" w14:textId="2952B299" w:rsidR="00B56E1F" w:rsidRPr="008B6B92" w:rsidRDefault="00B56E1F" w:rsidP="005B69E2">
      <w:pPr>
        <w:pStyle w:val="Bodynumbered1"/>
        <w:rPr>
          <w:lang w:val="en-AU"/>
        </w:rPr>
      </w:pPr>
      <w:r w:rsidRPr="008B6B92">
        <w:rPr>
          <w:lang w:val="en-AU"/>
        </w:rPr>
        <w:lastRenderedPageBreak/>
        <w:t>Either the wet or dry application processes may be used for concrete repair works and for the construction of CP Overlays of concrete structures, using proprietary spray applied cementitious mortars.</w:t>
      </w:r>
    </w:p>
    <w:p w14:paraId="13C55F37" w14:textId="68732151" w:rsidR="00B56E1F" w:rsidRPr="008B6B92" w:rsidRDefault="00B56E1F" w:rsidP="005B69E2">
      <w:pPr>
        <w:pStyle w:val="Bodynumbered1"/>
        <w:rPr>
          <w:lang w:val="en-AU"/>
        </w:rPr>
      </w:pPr>
      <w:bookmarkStart w:id="68" w:name="_Ref92899345"/>
      <w:r w:rsidRPr="008B6B92">
        <w:rPr>
          <w:lang w:val="en-AU"/>
        </w:rPr>
        <w:t xml:space="preserve">Sprayed concrete must be applied as soon as is practical following the preparation of the substrate as specified in Clause </w:t>
      </w:r>
      <w:r w:rsidR="00076B7C" w:rsidRPr="008B6B92">
        <w:rPr>
          <w:lang w:val="en-AU"/>
        </w:rPr>
        <w:fldChar w:fldCharType="begin"/>
      </w:r>
      <w:r w:rsidR="00076B7C" w:rsidRPr="008B6B92">
        <w:rPr>
          <w:lang w:val="en-AU"/>
        </w:rPr>
        <w:instrText xml:space="preserve"> REF _Ref92899013 \r \h </w:instrText>
      </w:r>
      <w:r w:rsidR="00CA6FA0" w:rsidRPr="008B6B92">
        <w:rPr>
          <w:lang w:val="en-AU"/>
        </w:rPr>
        <w:instrText xml:space="preserve"> \* MERGEFORMAT </w:instrText>
      </w:r>
      <w:r w:rsidR="00076B7C" w:rsidRPr="008B6B92">
        <w:rPr>
          <w:lang w:val="en-AU"/>
        </w:rPr>
      </w:r>
      <w:r w:rsidR="00076B7C" w:rsidRPr="008B6B92">
        <w:rPr>
          <w:lang w:val="en-AU"/>
        </w:rPr>
        <w:fldChar w:fldCharType="separate"/>
      </w:r>
      <w:r w:rsidR="005D6E73" w:rsidRPr="008B6B92">
        <w:rPr>
          <w:lang w:val="en-AU"/>
        </w:rPr>
        <w:t>10</w:t>
      </w:r>
      <w:r w:rsidR="00076B7C" w:rsidRPr="008B6B92">
        <w:rPr>
          <w:lang w:val="en-AU"/>
        </w:rPr>
        <w:fldChar w:fldCharType="end"/>
      </w:r>
      <w:r w:rsidRPr="008B6B92">
        <w:rPr>
          <w:lang w:val="en-AU"/>
        </w:rPr>
        <w:t>.</w:t>
      </w:r>
      <w:bookmarkEnd w:id="68"/>
    </w:p>
    <w:tbl>
      <w:tblPr>
        <w:tblStyle w:val="SimpleTable11"/>
        <w:tblW w:w="8893" w:type="dxa"/>
        <w:tblInd w:w="562" w:type="dxa"/>
        <w:tblBorders>
          <w:top w:val="single" w:sz="4" w:space="0" w:color="FFFFFF"/>
          <w:bottom w:val="single" w:sz="4" w:space="0" w:color="FFFFFF"/>
        </w:tblBorders>
        <w:tblLook w:val="04A0" w:firstRow="1" w:lastRow="0" w:firstColumn="1" w:lastColumn="0" w:noHBand="0" w:noVBand="1"/>
      </w:tblPr>
      <w:tblGrid>
        <w:gridCol w:w="1985"/>
        <w:gridCol w:w="6908"/>
      </w:tblGrid>
      <w:tr w:rsidR="003E3753" w:rsidRPr="008B6B92" w14:paraId="7D1314E3" w14:textId="77777777" w:rsidTr="007121A2">
        <w:trPr>
          <w:cnfStyle w:val="100000000000" w:firstRow="1" w:lastRow="0" w:firstColumn="0" w:lastColumn="0" w:oddVBand="0" w:evenVBand="0" w:oddHBand="0" w:evenHBand="0" w:firstRowFirstColumn="0" w:firstRowLastColumn="0" w:lastRowFirstColumn="0" w:lastRowLastColumn="0"/>
        </w:trPr>
        <w:tc>
          <w:tcPr>
            <w:tcW w:w="8893" w:type="dxa"/>
            <w:gridSpan w:val="2"/>
            <w:shd w:val="clear" w:color="auto" w:fill="004259"/>
          </w:tcPr>
          <w:p w14:paraId="2DD26FAD" w14:textId="49DA07B3" w:rsidR="003E3753" w:rsidRPr="00DB7C67" w:rsidRDefault="003E3753" w:rsidP="00DB7C67">
            <w:pPr>
              <w:pStyle w:val="TableHeading"/>
              <w:rPr>
                <w:b/>
                <w:bCs w:val="0"/>
                <w:sz w:val="20"/>
                <w:szCs w:val="24"/>
              </w:rPr>
            </w:pPr>
            <w:r w:rsidRPr="00DB7C67">
              <w:rPr>
                <w:b/>
                <w:bCs w:val="0"/>
                <w:sz w:val="20"/>
                <w:szCs w:val="24"/>
              </w:rPr>
              <w:t>WITNESS POINT </w:t>
            </w:r>
            <w:r w:rsidR="00FA58DE" w:rsidRPr="00DB7C67">
              <w:rPr>
                <w:b/>
                <w:bCs w:val="0"/>
                <w:sz w:val="20"/>
                <w:szCs w:val="24"/>
              </w:rPr>
              <w:t>1</w:t>
            </w:r>
          </w:p>
        </w:tc>
      </w:tr>
      <w:tr w:rsidR="003E3753" w:rsidRPr="008B6B92" w14:paraId="4C9FEECD" w14:textId="77777777" w:rsidTr="007121A2">
        <w:tc>
          <w:tcPr>
            <w:tcW w:w="1985" w:type="dxa"/>
            <w:shd w:val="clear" w:color="auto" w:fill="D9D9D9" w:themeFill="background1" w:themeFillShade="D9"/>
          </w:tcPr>
          <w:p w14:paraId="60154EE2" w14:textId="77777777" w:rsidR="003E3753" w:rsidRPr="00DF63E9" w:rsidRDefault="003E3753" w:rsidP="00DB7C67">
            <w:pPr>
              <w:pStyle w:val="TableBodyText"/>
              <w:rPr>
                <w:sz w:val="20"/>
              </w:rPr>
            </w:pPr>
            <w:r w:rsidRPr="00DF63E9">
              <w:rPr>
                <w:sz w:val="20"/>
              </w:rPr>
              <w:t xml:space="preserve">Process </w:t>
            </w:r>
          </w:p>
        </w:tc>
        <w:tc>
          <w:tcPr>
            <w:tcW w:w="6908" w:type="dxa"/>
            <w:shd w:val="clear" w:color="auto" w:fill="D9D9D9" w:themeFill="background1" w:themeFillShade="D9"/>
          </w:tcPr>
          <w:p w14:paraId="2C802F36" w14:textId="7BD191AC" w:rsidR="003E3753" w:rsidRPr="00DF63E9" w:rsidRDefault="003E3753" w:rsidP="009B48A4">
            <w:pPr>
              <w:pStyle w:val="TableBodyText"/>
              <w:rPr>
                <w:sz w:val="20"/>
              </w:rPr>
            </w:pPr>
            <w:r w:rsidRPr="00DF63E9">
              <w:rPr>
                <w:sz w:val="20"/>
              </w:rPr>
              <w:t>Application of Sprayed Concrete.</w:t>
            </w:r>
          </w:p>
        </w:tc>
      </w:tr>
      <w:tr w:rsidR="003E3753" w:rsidRPr="008B6B92" w14:paraId="48112F49" w14:textId="77777777" w:rsidTr="007121A2">
        <w:tc>
          <w:tcPr>
            <w:tcW w:w="1985" w:type="dxa"/>
            <w:shd w:val="clear" w:color="auto" w:fill="D9D9D9" w:themeFill="background1" w:themeFillShade="D9"/>
          </w:tcPr>
          <w:p w14:paraId="2E99138D" w14:textId="77777777" w:rsidR="003E3753" w:rsidRPr="00DF63E9" w:rsidRDefault="003E3753" w:rsidP="009B48A4">
            <w:pPr>
              <w:pStyle w:val="TableBodyText"/>
              <w:rPr>
                <w:sz w:val="20"/>
              </w:rPr>
            </w:pPr>
            <w:r w:rsidRPr="00DF63E9">
              <w:rPr>
                <w:sz w:val="20"/>
              </w:rPr>
              <w:t xml:space="preserve">Notification Period </w:t>
            </w:r>
          </w:p>
        </w:tc>
        <w:tc>
          <w:tcPr>
            <w:tcW w:w="6908" w:type="dxa"/>
            <w:shd w:val="clear" w:color="auto" w:fill="D9D9D9" w:themeFill="background1" w:themeFillShade="D9"/>
          </w:tcPr>
          <w:p w14:paraId="418FE356" w14:textId="71C91D4F" w:rsidR="003E3753" w:rsidRPr="00DF63E9" w:rsidRDefault="003E3753" w:rsidP="009B48A4">
            <w:pPr>
              <w:pStyle w:val="TableBodyText"/>
              <w:rPr>
                <w:sz w:val="20"/>
              </w:rPr>
            </w:pPr>
            <w:r w:rsidRPr="00DF63E9">
              <w:rPr>
                <w:sz w:val="20"/>
              </w:rPr>
              <w:t>Notification that the Site will be ready for the application of Sprayed Concrete must be provided at least 2 working days prior to the commencement of the application of Sprayed Concrete.</w:t>
            </w:r>
          </w:p>
        </w:tc>
      </w:tr>
    </w:tbl>
    <w:p w14:paraId="11AB6502" w14:textId="267DC979" w:rsidR="00371B3A" w:rsidRPr="008B6B92" w:rsidRDefault="00371B3A" w:rsidP="005B69E2">
      <w:pPr>
        <w:pStyle w:val="Bodynumbered1"/>
        <w:rPr>
          <w:lang w:val="en-AU"/>
        </w:rPr>
      </w:pPr>
      <w:r w:rsidRPr="008B6B92">
        <w:rPr>
          <w:lang w:val="en-AU"/>
        </w:rPr>
        <w:t xml:space="preserve">If groundwater is present, the application method must ensure that excess water does not adversely affect the concrete and if necessary, measures must be implemented to prevent to the development of hydrostatic pressures behind the </w:t>
      </w:r>
      <w:r w:rsidR="00D81299" w:rsidRPr="008B6B92">
        <w:rPr>
          <w:lang w:val="en-AU"/>
        </w:rPr>
        <w:t>Sprayed Concrete</w:t>
      </w:r>
      <w:r w:rsidRPr="008B6B92">
        <w:rPr>
          <w:lang w:val="en-AU"/>
        </w:rPr>
        <w:t>.</w:t>
      </w:r>
    </w:p>
    <w:p w14:paraId="774EBEFC" w14:textId="42A6DF87" w:rsidR="00371B3A" w:rsidRPr="008B6B92" w:rsidRDefault="00371B3A" w:rsidP="005B69E2">
      <w:pPr>
        <w:pStyle w:val="Bodynumbered1"/>
        <w:rPr>
          <w:lang w:val="en-AU"/>
        </w:rPr>
      </w:pPr>
      <w:r w:rsidRPr="008B6B92">
        <w:rPr>
          <w:lang w:val="en-AU"/>
        </w:rPr>
        <w:t xml:space="preserve">The finished </w:t>
      </w:r>
      <w:r w:rsidR="00D81299" w:rsidRPr="008B6B92">
        <w:rPr>
          <w:lang w:val="en-AU"/>
        </w:rPr>
        <w:t>Sprayed Concrete</w:t>
      </w:r>
      <w:r w:rsidRPr="008B6B92">
        <w:rPr>
          <w:lang w:val="en-AU"/>
        </w:rPr>
        <w:t xml:space="preserve"> must be dense and homogeneous for its full thickness, without segregation of aggregate or </w:t>
      </w:r>
      <w:r w:rsidR="008678CA" w:rsidRPr="008B6B92">
        <w:rPr>
          <w:lang w:val="en-AU"/>
        </w:rPr>
        <w:t xml:space="preserve">any </w:t>
      </w:r>
      <w:r w:rsidRPr="008B6B92">
        <w:rPr>
          <w:lang w:val="en-AU"/>
        </w:rPr>
        <w:t>fibres, and without collapsing, excessive rebound or other visible imperfections.</w:t>
      </w:r>
    </w:p>
    <w:p w14:paraId="2301D1C5" w14:textId="27967158" w:rsidR="00371B3A" w:rsidRPr="008B6B92" w:rsidRDefault="00371B3A" w:rsidP="005B69E2">
      <w:pPr>
        <w:pStyle w:val="Bodynumbered1"/>
        <w:rPr>
          <w:lang w:val="en-AU"/>
        </w:rPr>
      </w:pPr>
      <w:r w:rsidRPr="008B6B92">
        <w:rPr>
          <w:lang w:val="en-AU"/>
        </w:rPr>
        <w:t xml:space="preserve">Each layer of the </w:t>
      </w:r>
      <w:r w:rsidR="00D81299" w:rsidRPr="008B6B92">
        <w:rPr>
          <w:lang w:val="en-AU"/>
        </w:rPr>
        <w:t>Sprayed Concrete</w:t>
      </w:r>
      <w:r w:rsidRPr="008B6B92">
        <w:rPr>
          <w:lang w:val="en-AU"/>
        </w:rPr>
        <w:t xml:space="preserve"> must be built up by making several passes over the working area. During starting and stopping of the spraying operation or whenever flow becomes intermittent or irregular for any cause the nozzle operator must direct the nozzle away from the work until it again becomes constant.</w:t>
      </w:r>
    </w:p>
    <w:p w14:paraId="17D92EBD" w14:textId="2D383973" w:rsidR="00371B3A" w:rsidRPr="008B6B92" w:rsidRDefault="00371B3A" w:rsidP="005B69E2">
      <w:pPr>
        <w:pStyle w:val="Bodynumbered1"/>
        <w:rPr>
          <w:lang w:val="en-AU"/>
        </w:rPr>
      </w:pPr>
      <w:r w:rsidRPr="008B6B92">
        <w:rPr>
          <w:lang w:val="en-AU"/>
        </w:rPr>
        <w:t xml:space="preserve">Where a </w:t>
      </w:r>
      <w:r w:rsidR="00192EF3" w:rsidRPr="008B6B92">
        <w:rPr>
          <w:lang w:val="en-AU"/>
        </w:rPr>
        <w:t xml:space="preserve">set </w:t>
      </w:r>
      <w:r w:rsidRPr="008B6B92">
        <w:rPr>
          <w:lang w:val="en-AU"/>
        </w:rPr>
        <w:t xml:space="preserve">layer of </w:t>
      </w:r>
      <w:r w:rsidR="00D81299" w:rsidRPr="008B6B92">
        <w:rPr>
          <w:lang w:val="en-AU"/>
        </w:rPr>
        <w:t>Sprayed Concrete</w:t>
      </w:r>
      <w:r w:rsidRPr="008B6B92">
        <w:rPr>
          <w:lang w:val="en-AU"/>
        </w:rPr>
        <w:t xml:space="preserve"> is to be covered by succeeding layers,</w:t>
      </w:r>
      <w:r w:rsidR="00192EF3" w:rsidRPr="008B6B92">
        <w:rPr>
          <w:lang w:val="en-AU"/>
        </w:rPr>
        <w:t xml:space="preserve"> t</w:t>
      </w:r>
      <w:r w:rsidRPr="008B6B92">
        <w:rPr>
          <w:lang w:val="en-AU"/>
        </w:rPr>
        <w:t xml:space="preserve">he surface must be checked for soundness, segregated, loose or otherwise uncompacted </w:t>
      </w:r>
      <w:r w:rsidR="00D81299" w:rsidRPr="008B6B92">
        <w:rPr>
          <w:lang w:val="en-AU"/>
        </w:rPr>
        <w:t>Sprayed Concrete</w:t>
      </w:r>
      <w:r w:rsidRPr="008B6B92">
        <w:rPr>
          <w:lang w:val="en-AU"/>
        </w:rPr>
        <w:t xml:space="preserve"> removed, repaired as specified, cleaned, and wetted using a blast of air and water.</w:t>
      </w:r>
    </w:p>
    <w:p w14:paraId="01E2B6AC" w14:textId="2239785A" w:rsidR="00371B3A" w:rsidRPr="008B6B92" w:rsidRDefault="00371B3A" w:rsidP="005B69E2">
      <w:pPr>
        <w:pStyle w:val="Bodynumbered1"/>
        <w:rPr>
          <w:lang w:val="en-AU"/>
        </w:rPr>
      </w:pPr>
      <w:r w:rsidRPr="008B6B92">
        <w:rPr>
          <w:lang w:val="en-AU"/>
        </w:rPr>
        <w:t xml:space="preserve">For vertical and near vertical surfaces application must commence at the bottom. For overhead surfaces </w:t>
      </w:r>
      <w:r w:rsidR="00D81299" w:rsidRPr="008B6B92">
        <w:rPr>
          <w:lang w:val="en-AU"/>
        </w:rPr>
        <w:t>Sprayed Concrete</w:t>
      </w:r>
      <w:r w:rsidRPr="008B6B92">
        <w:rPr>
          <w:lang w:val="en-AU"/>
        </w:rPr>
        <w:t xml:space="preserve"> must be applied from the shoulder to the crown.</w:t>
      </w:r>
    </w:p>
    <w:p w14:paraId="718685D3" w14:textId="57AE86A3" w:rsidR="00371B3A" w:rsidRPr="008B6B92" w:rsidRDefault="00371B3A" w:rsidP="005B69E2">
      <w:pPr>
        <w:pStyle w:val="Bodynumbered1"/>
        <w:rPr>
          <w:lang w:val="en-AU"/>
        </w:rPr>
      </w:pPr>
      <w:r w:rsidRPr="008B6B92">
        <w:rPr>
          <w:lang w:val="en-AU"/>
        </w:rPr>
        <w:t xml:space="preserve">Unless specified otherwise, the layer thickness must be limited to a maximum of </w:t>
      </w:r>
      <w:r w:rsidR="0040345E" w:rsidRPr="008B6B92">
        <w:rPr>
          <w:lang w:val="en-AU"/>
        </w:rPr>
        <w:t>150 </w:t>
      </w:r>
      <w:r w:rsidRPr="008B6B92">
        <w:rPr>
          <w:lang w:val="en-AU"/>
        </w:rPr>
        <w:t>mm to ensure that the material does not sag or delaminate.</w:t>
      </w:r>
    </w:p>
    <w:p w14:paraId="50C8E956" w14:textId="5732C3C3" w:rsidR="00371B3A" w:rsidRPr="008B6B92" w:rsidRDefault="00371B3A" w:rsidP="005B69E2">
      <w:pPr>
        <w:pStyle w:val="Bodynumbered1"/>
        <w:rPr>
          <w:lang w:val="en-AU"/>
        </w:rPr>
      </w:pPr>
      <w:r w:rsidRPr="008B6B92">
        <w:rPr>
          <w:lang w:val="en-AU"/>
        </w:rPr>
        <w:t>The spray nozzle must be held at such a distance and angle to ensure placement of concrete behind and around steel reinforcement before any concrete is allowed to accumulate on its front face. Sprayed concrete must not be placed through more than one layer of steel fabric, reinforcing bars or titanium anode mesh in one application</w:t>
      </w:r>
      <w:r w:rsidR="00762918" w:rsidRPr="008B6B92">
        <w:rPr>
          <w:lang w:val="en-AU"/>
        </w:rPr>
        <w:t>.</w:t>
      </w:r>
    </w:p>
    <w:p w14:paraId="46AC788F" w14:textId="4AB7E09D" w:rsidR="00371B3A" w:rsidRPr="008B6B92" w:rsidRDefault="00371B3A" w:rsidP="005B69E2">
      <w:pPr>
        <w:pStyle w:val="Bodynumbered1"/>
        <w:rPr>
          <w:lang w:val="en-AU"/>
        </w:rPr>
      </w:pPr>
      <w:r w:rsidRPr="008B6B92">
        <w:rPr>
          <w:lang w:val="en-AU"/>
        </w:rPr>
        <w:t xml:space="preserve">Any areas where rebound cannot escape or be blown free must be filled with sound concrete. All overspray or rebound must be removed, prior to the placement of </w:t>
      </w:r>
      <w:r w:rsidR="00D81299" w:rsidRPr="008B6B92">
        <w:rPr>
          <w:lang w:val="en-AU"/>
        </w:rPr>
        <w:t>Sprayed Concrete</w:t>
      </w:r>
      <w:r w:rsidRPr="008B6B92">
        <w:rPr>
          <w:lang w:val="en-AU"/>
        </w:rPr>
        <w:t xml:space="preserve"> onto adjacent surfaces.</w:t>
      </w:r>
    </w:p>
    <w:p w14:paraId="6199EA80" w14:textId="2E0763F5" w:rsidR="00371B3A" w:rsidRPr="008B6B92" w:rsidRDefault="00371B3A" w:rsidP="005B69E2">
      <w:pPr>
        <w:pStyle w:val="Bodynumbered1"/>
        <w:rPr>
          <w:lang w:val="en-AU"/>
        </w:rPr>
      </w:pPr>
      <w:r w:rsidRPr="008B6B92">
        <w:rPr>
          <w:lang w:val="en-AU"/>
        </w:rPr>
        <w:t>Where the spraying process is affected by wind or other adverse effects during application, spraying must be discontinued unless special precautions can be implemented to ensure compliance with the requirements of this Specification.</w:t>
      </w:r>
    </w:p>
    <w:p w14:paraId="68C6278F" w14:textId="417E85CB" w:rsidR="00371B3A" w:rsidRPr="008B6B92" w:rsidRDefault="00371B3A" w:rsidP="005B69E2">
      <w:pPr>
        <w:pStyle w:val="Bodynumbered1"/>
        <w:rPr>
          <w:lang w:val="en-AU"/>
        </w:rPr>
      </w:pPr>
      <w:r w:rsidRPr="008B6B92">
        <w:rPr>
          <w:lang w:val="en-AU"/>
        </w:rPr>
        <w:t xml:space="preserve">Curing compounds must not be used when a further layer of </w:t>
      </w:r>
      <w:r w:rsidR="00D81299" w:rsidRPr="008B6B92">
        <w:rPr>
          <w:lang w:val="en-AU"/>
        </w:rPr>
        <w:t>Sprayed Concrete</w:t>
      </w:r>
      <w:r w:rsidRPr="008B6B92">
        <w:rPr>
          <w:lang w:val="en-AU"/>
        </w:rPr>
        <w:t xml:space="preserve"> or other bonded finish is to be applied.</w:t>
      </w:r>
    </w:p>
    <w:p w14:paraId="6A471D05" w14:textId="6D2A9990" w:rsidR="0029147F" w:rsidRPr="008B6B92" w:rsidRDefault="00371B3A" w:rsidP="00C150F4">
      <w:pPr>
        <w:pStyle w:val="Bodynumbered1"/>
        <w:rPr>
          <w:lang w:val="en-AU"/>
        </w:rPr>
      </w:pPr>
      <w:r w:rsidRPr="008B6B92">
        <w:rPr>
          <w:lang w:val="en-AU"/>
        </w:rPr>
        <w:t xml:space="preserve">Sprayed concrete must only be applied in accordance with the requirements </w:t>
      </w:r>
      <w:r w:rsidR="00616BAC" w:rsidRPr="008B6B92">
        <w:rPr>
          <w:lang w:val="en-AU"/>
        </w:rPr>
        <w:t xml:space="preserve">of </w:t>
      </w:r>
      <w:r w:rsidR="00E924E0" w:rsidRPr="008B6B92">
        <w:rPr>
          <w:lang w:val="en-AU"/>
        </w:rPr>
        <w:t>ATS </w:t>
      </w:r>
      <w:r w:rsidRPr="008B6B92">
        <w:rPr>
          <w:lang w:val="en-AU"/>
        </w:rPr>
        <w:t xml:space="preserve">5320 with respect to </w:t>
      </w:r>
      <w:r w:rsidR="00E924E0" w:rsidRPr="008B6B92">
        <w:rPr>
          <w:lang w:val="en-AU"/>
        </w:rPr>
        <w:t>temperature</w:t>
      </w:r>
      <w:r w:rsidRPr="008B6B92">
        <w:rPr>
          <w:lang w:val="en-AU"/>
        </w:rPr>
        <w:t xml:space="preserve">, </w:t>
      </w:r>
      <w:r w:rsidR="00E924E0" w:rsidRPr="008B6B92">
        <w:rPr>
          <w:lang w:val="en-AU"/>
        </w:rPr>
        <w:t xml:space="preserve">evaporation limits </w:t>
      </w:r>
      <w:r w:rsidRPr="008B6B92">
        <w:rPr>
          <w:lang w:val="en-AU"/>
        </w:rPr>
        <w:t xml:space="preserve">and </w:t>
      </w:r>
      <w:r w:rsidR="00E924E0" w:rsidRPr="008B6B92">
        <w:rPr>
          <w:lang w:val="en-AU"/>
        </w:rPr>
        <w:t>concreting operations</w:t>
      </w:r>
      <w:r w:rsidRPr="008B6B92">
        <w:rPr>
          <w:lang w:val="en-AU"/>
        </w:rPr>
        <w:t>.</w:t>
      </w:r>
    </w:p>
    <w:p w14:paraId="7050A659" w14:textId="53CA6A33" w:rsidR="00394A4D" w:rsidRPr="008B6B92" w:rsidRDefault="00394A4D" w:rsidP="007B597F">
      <w:pPr>
        <w:pStyle w:val="Heading2"/>
        <w:rPr>
          <w:lang w:val="en-AU"/>
        </w:rPr>
      </w:pPr>
      <w:bookmarkStart w:id="69" w:name="_Toc188625322"/>
      <w:r w:rsidRPr="008B6B92">
        <w:rPr>
          <w:lang w:val="en-AU"/>
        </w:rPr>
        <w:lastRenderedPageBreak/>
        <w:t xml:space="preserve">Maximum </w:t>
      </w:r>
      <w:r w:rsidR="009A626B" w:rsidRPr="008B6B92">
        <w:rPr>
          <w:lang w:val="en-AU"/>
        </w:rPr>
        <w:t xml:space="preserve">Time </w:t>
      </w:r>
      <w:r w:rsidRPr="008B6B92">
        <w:rPr>
          <w:lang w:val="en-AU"/>
        </w:rPr>
        <w:t xml:space="preserve">for the </w:t>
      </w:r>
      <w:r w:rsidR="009A626B" w:rsidRPr="008B6B92">
        <w:rPr>
          <w:lang w:val="en-AU"/>
        </w:rPr>
        <w:t xml:space="preserve">Application </w:t>
      </w:r>
      <w:r w:rsidRPr="008B6B92">
        <w:rPr>
          <w:lang w:val="en-AU"/>
        </w:rPr>
        <w:t xml:space="preserve">of </w:t>
      </w:r>
      <w:r w:rsidR="009A626B" w:rsidRPr="008B6B92">
        <w:rPr>
          <w:lang w:val="en-AU"/>
        </w:rPr>
        <w:t>Sprayed Concrete</w:t>
      </w:r>
      <w:bookmarkEnd w:id="69"/>
    </w:p>
    <w:p w14:paraId="610AA7AE" w14:textId="2ADFC7E0" w:rsidR="00394A4D" w:rsidRPr="008B6B92" w:rsidRDefault="006F061E" w:rsidP="005B69E2">
      <w:pPr>
        <w:pStyle w:val="Bodynumbered1"/>
        <w:rPr>
          <w:lang w:val="en-AU"/>
        </w:rPr>
      </w:pPr>
      <w:r w:rsidRPr="008B6B92">
        <w:rPr>
          <w:lang w:val="en-AU"/>
        </w:rPr>
        <w:t xml:space="preserve">Further to </w:t>
      </w:r>
      <w:r w:rsidR="00EC768B" w:rsidRPr="008B6B92">
        <w:rPr>
          <w:lang w:val="en-AU"/>
        </w:rPr>
        <w:t xml:space="preserve">Clause </w:t>
      </w:r>
      <w:r w:rsidR="00DE0BB1">
        <w:rPr>
          <w:lang w:val="en-AU"/>
        </w:rPr>
        <w:fldChar w:fldCharType="begin"/>
      </w:r>
      <w:r w:rsidR="00DE0BB1">
        <w:rPr>
          <w:lang w:val="en-AU"/>
        </w:rPr>
        <w:instrText xml:space="preserve"> REF _Ref188539810 \r \h </w:instrText>
      </w:r>
      <w:r w:rsidR="00DE0BB1">
        <w:rPr>
          <w:lang w:val="en-AU"/>
        </w:rPr>
      </w:r>
      <w:r w:rsidR="00DE0BB1">
        <w:rPr>
          <w:lang w:val="en-AU"/>
        </w:rPr>
        <w:fldChar w:fldCharType="separate"/>
      </w:r>
      <w:r w:rsidR="00DE0BB1">
        <w:rPr>
          <w:lang w:val="en-AU"/>
        </w:rPr>
        <w:t>15</w:t>
      </w:r>
      <w:r w:rsidR="00DE0BB1">
        <w:rPr>
          <w:lang w:val="en-AU"/>
        </w:rPr>
        <w:fldChar w:fldCharType="end"/>
      </w:r>
      <w:r w:rsidR="00EC768B" w:rsidRPr="008B6B92">
        <w:rPr>
          <w:lang w:val="en-AU"/>
        </w:rPr>
        <w:t xml:space="preserve"> of </w:t>
      </w:r>
      <w:r w:rsidR="00E924E0" w:rsidRPr="008B6B92">
        <w:rPr>
          <w:lang w:val="en-AU"/>
        </w:rPr>
        <w:t>ATS </w:t>
      </w:r>
      <w:r w:rsidR="00EC768B" w:rsidRPr="008B6B92">
        <w:rPr>
          <w:lang w:val="en-AU"/>
        </w:rPr>
        <w:t>5315, w</w:t>
      </w:r>
      <w:r w:rsidR="00394A4D" w:rsidRPr="008B6B92">
        <w:rPr>
          <w:lang w:val="en-AU"/>
        </w:rPr>
        <w:t xml:space="preserve">here a hydration control admixture is added to the concrete mix to achieve the required time for the application of the </w:t>
      </w:r>
      <w:r w:rsidR="00D81299" w:rsidRPr="008B6B92">
        <w:rPr>
          <w:lang w:val="en-AU"/>
        </w:rPr>
        <w:t>Sprayed Concrete</w:t>
      </w:r>
      <w:r w:rsidR="00394A4D" w:rsidRPr="008B6B92">
        <w:rPr>
          <w:lang w:val="en-AU"/>
        </w:rPr>
        <w:t>, the approved application time must not be exceeded.</w:t>
      </w:r>
    </w:p>
    <w:p w14:paraId="2A15C24B" w14:textId="403C8A99" w:rsidR="00371B3A" w:rsidRPr="008B6B92" w:rsidRDefault="00F93DE1" w:rsidP="007B597F">
      <w:pPr>
        <w:pStyle w:val="Heading2"/>
        <w:rPr>
          <w:lang w:val="en-AU"/>
        </w:rPr>
      </w:pPr>
      <w:bookmarkStart w:id="70" w:name="_Ref92956117"/>
      <w:bookmarkStart w:id="71" w:name="_Toc188625323"/>
      <w:r w:rsidRPr="008B6B92">
        <w:rPr>
          <w:lang w:val="en-AU"/>
        </w:rPr>
        <w:t xml:space="preserve">Addition </w:t>
      </w:r>
      <w:r w:rsidR="00E924E0" w:rsidRPr="008B6B92">
        <w:rPr>
          <w:lang w:val="en-AU"/>
        </w:rPr>
        <w:t xml:space="preserve">of </w:t>
      </w:r>
      <w:bookmarkEnd w:id="70"/>
      <w:r w:rsidR="009A626B" w:rsidRPr="008B6B92">
        <w:rPr>
          <w:lang w:val="en-AU"/>
        </w:rPr>
        <w:t>Fibres</w:t>
      </w:r>
      <w:bookmarkEnd w:id="71"/>
    </w:p>
    <w:p w14:paraId="343981F8" w14:textId="287046CB" w:rsidR="00FA35FD" w:rsidRPr="008B6B92" w:rsidRDefault="006F74FB" w:rsidP="005B69E2">
      <w:pPr>
        <w:pStyle w:val="Bodynumbered1"/>
        <w:rPr>
          <w:lang w:val="en-AU"/>
        </w:rPr>
      </w:pPr>
      <w:r w:rsidRPr="008B6B92">
        <w:rPr>
          <w:lang w:val="en-AU"/>
        </w:rPr>
        <w:t xml:space="preserve">If </w:t>
      </w:r>
      <w:r w:rsidR="003C56C9" w:rsidRPr="008B6B92">
        <w:rPr>
          <w:lang w:val="en-AU"/>
        </w:rPr>
        <w:t>f</w:t>
      </w:r>
      <w:r w:rsidR="00371B3A" w:rsidRPr="008B6B92">
        <w:rPr>
          <w:lang w:val="en-AU"/>
        </w:rPr>
        <w:t xml:space="preserve">ibres </w:t>
      </w:r>
      <w:r w:rsidR="003C56C9" w:rsidRPr="008B6B92">
        <w:rPr>
          <w:lang w:val="en-AU"/>
        </w:rPr>
        <w:t xml:space="preserve">are used, </w:t>
      </w:r>
      <w:r w:rsidR="00662F0F" w:rsidRPr="008B6B92">
        <w:rPr>
          <w:lang w:val="en-AU"/>
        </w:rPr>
        <w:t xml:space="preserve">the </w:t>
      </w:r>
      <w:r w:rsidR="005F1C47" w:rsidRPr="008B6B92">
        <w:rPr>
          <w:lang w:val="en-AU"/>
        </w:rPr>
        <w:t>requirements</w:t>
      </w:r>
      <w:r w:rsidR="0040784D" w:rsidRPr="008B6B92">
        <w:rPr>
          <w:lang w:val="en-AU"/>
        </w:rPr>
        <w:t xml:space="preserve"> of </w:t>
      </w:r>
      <w:r w:rsidR="00E924E0" w:rsidRPr="008B6B92">
        <w:rPr>
          <w:lang w:val="en-AU"/>
        </w:rPr>
        <w:t>ATS </w:t>
      </w:r>
      <w:r w:rsidR="005F1C47" w:rsidRPr="008B6B92">
        <w:rPr>
          <w:lang w:val="en-AU"/>
        </w:rPr>
        <w:t xml:space="preserve">5336 apply. </w:t>
      </w:r>
    </w:p>
    <w:p w14:paraId="49EF1CAD" w14:textId="77777777" w:rsidR="00764C67" w:rsidRPr="008B6B92" w:rsidRDefault="00764C67" w:rsidP="007B597F">
      <w:pPr>
        <w:pStyle w:val="Heading2"/>
        <w:rPr>
          <w:lang w:val="en-AU"/>
        </w:rPr>
      </w:pPr>
      <w:bookmarkStart w:id="72" w:name="_Toc188625324"/>
      <w:r w:rsidRPr="008B6B92">
        <w:rPr>
          <w:lang w:val="en-AU"/>
        </w:rPr>
        <w:t>Joints</w:t>
      </w:r>
      <w:bookmarkEnd w:id="72"/>
    </w:p>
    <w:p w14:paraId="752C05F1" w14:textId="366D70D1" w:rsidR="00B37C68" w:rsidRPr="008B6B92" w:rsidRDefault="00764C67" w:rsidP="005B69E2">
      <w:pPr>
        <w:pStyle w:val="Bodynumbered1"/>
        <w:rPr>
          <w:lang w:val="en-AU"/>
        </w:rPr>
      </w:pPr>
      <w:r w:rsidRPr="008B6B92">
        <w:rPr>
          <w:lang w:val="en-AU"/>
        </w:rPr>
        <w:t>The positions and types of joints must be as shown on the Drawings. Unformed joints are not permitted.</w:t>
      </w:r>
    </w:p>
    <w:p w14:paraId="1AC6FE4E" w14:textId="22DCFB49" w:rsidR="00E12941" w:rsidRPr="008B6B92" w:rsidRDefault="00F93DE1" w:rsidP="007B597F">
      <w:pPr>
        <w:pStyle w:val="Heading2"/>
        <w:rPr>
          <w:lang w:val="en-AU"/>
        </w:rPr>
      </w:pPr>
      <w:bookmarkStart w:id="73" w:name="_Toc188625325"/>
      <w:r w:rsidRPr="008B6B92">
        <w:rPr>
          <w:lang w:val="en-AU"/>
        </w:rPr>
        <w:t xml:space="preserve">Concrete </w:t>
      </w:r>
      <w:r w:rsidR="009A626B" w:rsidRPr="008B6B92">
        <w:rPr>
          <w:lang w:val="en-AU"/>
        </w:rPr>
        <w:t xml:space="preserve">Repair </w:t>
      </w:r>
      <w:r w:rsidRPr="008B6B92">
        <w:rPr>
          <w:lang w:val="en-AU"/>
        </w:rPr>
        <w:t xml:space="preserve">and CP Overlay </w:t>
      </w:r>
      <w:r w:rsidR="009A626B" w:rsidRPr="008B6B92">
        <w:rPr>
          <w:lang w:val="en-AU"/>
        </w:rPr>
        <w:t>Work</w:t>
      </w:r>
      <w:bookmarkEnd w:id="73"/>
      <w:r w:rsidR="009A626B" w:rsidRPr="008B6B92">
        <w:rPr>
          <w:lang w:val="en-AU"/>
        </w:rPr>
        <w:t xml:space="preserve"> </w:t>
      </w:r>
    </w:p>
    <w:p w14:paraId="7DC07B1D" w14:textId="30EC9886" w:rsidR="002835B4" w:rsidRPr="008B6B92" w:rsidRDefault="00E12941" w:rsidP="005B69E2">
      <w:pPr>
        <w:pStyle w:val="Bodynumbered1"/>
        <w:rPr>
          <w:lang w:val="en-AU"/>
        </w:rPr>
      </w:pPr>
      <w:r w:rsidRPr="008B6B92">
        <w:rPr>
          <w:lang w:val="en-AU"/>
        </w:rPr>
        <w:t>Where the work comprises of concrete repair and</w:t>
      </w:r>
      <w:r w:rsidR="00E924E0" w:rsidRPr="008B6B92">
        <w:rPr>
          <w:lang w:val="en-AU"/>
        </w:rPr>
        <w:t>/</w:t>
      </w:r>
      <w:r w:rsidRPr="008B6B92">
        <w:rPr>
          <w:lang w:val="en-AU"/>
        </w:rPr>
        <w:t xml:space="preserve">or overlay work using a proprietary spray applied cementitious mortar, </w:t>
      </w:r>
      <w:r w:rsidR="00D23294" w:rsidRPr="008B6B92">
        <w:rPr>
          <w:lang w:val="en-AU"/>
        </w:rPr>
        <w:t xml:space="preserve">during each day of production </w:t>
      </w:r>
      <w:r w:rsidRPr="008B6B92">
        <w:rPr>
          <w:lang w:val="en-AU"/>
        </w:rPr>
        <w:t>the Contractor must prepare a test panel</w:t>
      </w:r>
      <w:r w:rsidR="002835B4" w:rsidRPr="008B6B92">
        <w:rPr>
          <w:lang w:val="en-AU"/>
        </w:rPr>
        <w:t xml:space="preserve"> (‘Production Test Panel’)</w:t>
      </w:r>
      <w:r w:rsidRPr="008B6B92">
        <w:rPr>
          <w:lang w:val="en-AU"/>
        </w:rPr>
        <w:t xml:space="preserve"> which is representative of the work completed </w:t>
      </w:r>
      <w:r w:rsidR="002835B4" w:rsidRPr="008B6B92">
        <w:rPr>
          <w:lang w:val="en-AU"/>
        </w:rPr>
        <w:t>during that day.</w:t>
      </w:r>
      <w:r w:rsidR="0029047E" w:rsidRPr="008B6B92">
        <w:rPr>
          <w:lang w:val="en-AU"/>
        </w:rPr>
        <w:t xml:space="preserve"> </w:t>
      </w:r>
      <w:r w:rsidR="002835B4" w:rsidRPr="008B6B92">
        <w:rPr>
          <w:lang w:val="en-AU"/>
        </w:rPr>
        <w:t xml:space="preserve">Each </w:t>
      </w:r>
      <w:r w:rsidR="00921E80" w:rsidRPr="008B6B92">
        <w:rPr>
          <w:lang w:val="en-AU"/>
        </w:rPr>
        <w:t xml:space="preserve">production test panel </w:t>
      </w:r>
      <w:r w:rsidRPr="008B6B92">
        <w:rPr>
          <w:lang w:val="en-AU"/>
        </w:rPr>
        <w:t>must</w:t>
      </w:r>
      <w:r w:rsidR="002835B4" w:rsidRPr="008B6B92">
        <w:rPr>
          <w:lang w:val="en-AU"/>
        </w:rPr>
        <w:t xml:space="preserve"> be</w:t>
      </w:r>
      <w:r w:rsidR="005A4629" w:rsidRPr="008B6B92">
        <w:rPr>
          <w:lang w:val="en-AU"/>
        </w:rPr>
        <w:t>:</w:t>
      </w:r>
    </w:p>
    <w:p w14:paraId="02023A7D" w14:textId="7FA40A44" w:rsidR="00E12941" w:rsidRPr="002511D3" w:rsidRDefault="002835B4" w:rsidP="002511D3">
      <w:pPr>
        <w:pStyle w:val="Bodynumbered2"/>
        <w:numPr>
          <w:ilvl w:val="0"/>
          <w:numId w:val="51"/>
        </w:numPr>
        <w:rPr>
          <w:lang w:val="en-AU"/>
        </w:rPr>
      </w:pPr>
      <w:r w:rsidRPr="002511D3">
        <w:rPr>
          <w:lang w:val="en-AU"/>
        </w:rPr>
        <w:t xml:space="preserve">prepared by </w:t>
      </w:r>
      <w:r w:rsidR="00E12941" w:rsidRPr="002511D3">
        <w:rPr>
          <w:lang w:val="en-AU"/>
        </w:rPr>
        <w:t>fix</w:t>
      </w:r>
      <w:r w:rsidRPr="002511D3">
        <w:rPr>
          <w:lang w:val="en-AU"/>
        </w:rPr>
        <w:t xml:space="preserve">ing </w:t>
      </w:r>
      <w:r w:rsidR="00782A58" w:rsidRPr="002511D3">
        <w:rPr>
          <w:lang w:val="en-AU"/>
        </w:rPr>
        <w:t>a rigid, non-absorbent mould</w:t>
      </w:r>
      <w:r w:rsidR="00E12941" w:rsidRPr="002511D3">
        <w:rPr>
          <w:lang w:val="en-AU"/>
        </w:rPr>
        <w:t xml:space="preserve"> alongside the position of application of </w:t>
      </w:r>
      <w:r w:rsidR="00D81299" w:rsidRPr="002511D3">
        <w:rPr>
          <w:lang w:val="en-AU"/>
        </w:rPr>
        <w:t>Sprayed Concrete</w:t>
      </w:r>
      <w:r w:rsidR="00E12941" w:rsidRPr="002511D3">
        <w:rPr>
          <w:lang w:val="en-AU"/>
        </w:rPr>
        <w:t xml:space="preserve"> to the Works</w:t>
      </w:r>
      <w:r w:rsidRPr="002511D3">
        <w:rPr>
          <w:lang w:val="en-AU"/>
        </w:rPr>
        <w:t>;</w:t>
      </w:r>
    </w:p>
    <w:p w14:paraId="2A8A8562" w14:textId="1038373F" w:rsidR="00E12941" w:rsidRPr="008B6B92" w:rsidRDefault="00E12941" w:rsidP="002511D3">
      <w:pPr>
        <w:pStyle w:val="Bodynumbered2"/>
        <w:rPr>
          <w:lang w:val="en-AU"/>
        </w:rPr>
      </w:pPr>
      <w:bookmarkStart w:id="74" w:name="_Ref96625601"/>
      <w:r w:rsidRPr="008B6B92">
        <w:rPr>
          <w:lang w:val="en-AU"/>
        </w:rPr>
        <w:t xml:space="preserve">stored and cured under similar conditions to the </w:t>
      </w:r>
      <w:r w:rsidR="00D81299" w:rsidRPr="008B6B92">
        <w:rPr>
          <w:lang w:val="en-AU"/>
        </w:rPr>
        <w:t>Sprayed Concrete</w:t>
      </w:r>
      <w:r w:rsidRPr="008B6B92">
        <w:rPr>
          <w:lang w:val="en-AU"/>
        </w:rPr>
        <w:t xml:space="preserve"> placed in the Works and in accordance with the specification</w:t>
      </w:r>
      <w:r w:rsidR="002835B4" w:rsidRPr="008B6B92">
        <w:rPr>
          <w:lang w:val="en-AU"/>
        </w:rPr>
        <w:t xml:space="preserve">; and </w:t>
      </w:r>
      <w:bookmarkEnd w:id="74"/>
    </w:p>
    <w:p w14:paraId="1F2BCE62" w14:textId="4D7FE613" w:rsidR="00E12941" w:rsidRPr="008B6B92" w:rsidRDefault="002835B4" w:rsidP="002511D3">
      <w:pPr>
        <w:pStyle w:val="Bodynumbered2"/>
        <w:rPr>
          <w:lang w:val="en-AU"/>
        </w:rPr>
      </w:pPr>
      <w:r w:rsidRPr="008B6B92">
        <w:rPr>
          <w:lang w:val="en-AU"/>
        </w:rPr>
        <w:t xml:space="preserve">sampled and tested in accordance with </w:t>
      </w:r>
      <w:r w:rsidR="00E12941" w:rsidRPr="008B6B92">
        <w:rPr>
          <w:lang w:val="en-AU"/>
        </w:rPr>
        <w:t xml:space="preserve">Clause </w:t>
      </w:r>
      <w:r w:rsidR="0029047E" w:rsidRPr="008B6B92">
        <w:rPr>
          <w:bCs w:val="0"/>
          <w:lang w:val="en-AU"/>
        </w:rPr>
        <w:fldChar w:fldCharType="begin"/>
      </w:r>
      <w:r w:rsidR="0029047E" w:rsidRPr="008B6B92">
        <w:rPr>
          <w:bCs w:val="0"/>
          <w:lang w:val="en-AU"/>
        </w:rPr>
        <w:instrText xml:space="preserve"> REF _Ref108100654 \r \h </w:instrText>
      </w:r>
      <w:r w:rsidR="00C41EEE" w:rsidRPr="008B6B92">
        <w:rPr>
          <w:bCs w:val="0"/>
          <w:lang w:val="en-AU"/>
        </w:rPr>
        <w:instrText xml:space="preserve"> \* MERGEFORMAT </w:instrText>
      </w:r>
      <w:r w:rsidR="0029047E" w:rsidRPr="008B6B92">
        <w:rPr>
          <w:bCs w:val="0"/>
          <w:lang w:val="en-AU"/>
        </w:rPr>
      </w:r>
      <w:r w:rsidR="0029047E" w:rsidRPr="008B6B92">
        <w:rPr>
          <w:bCs w:val="0"/>
          <w:lang w:val="en-AU"/>
        </w:rPr>
        <w:fldChar w:fldCharType="separate"/>
      </w:r>
      <w:r w:rsidR="005D6E73" w:rsidRPr="008B6B92">
        <w:rPr>
          <w:bCs w:val="0"/>
          <w:lang w:val="en-AU"/>
        </w:rPr>
        <w:t>13.7</w:t>
      </w:r>
      <w:r w:rsidR="0029047E" w:rsidRPr="008B6B92">
        <w:rPr>
          <w:bCs w:val="0"/>
          <w:lang w:val="en-AU"/>
        </w:rPr>
        <w:fldChar w:fldCharType="end"/>
      </w:r>
      <w:r w:rsidR="00E12941" w:rsidRPr="008B6B92">
        <w:rPr>
          <w:lang w:val="en-AU"/>
        </w:rPr>
        <w:t>.</w:t>
      </w:r>
    </w:p>
    <w:p w14:paraId="08015C80" w14:textId="2BBDF8E7" w:rsidR="0029047E" w:rsidRPr="008B6B92" w:rsidRDefault="00E12941" w:rsidP="005B69E2">
      <w:pPr>
        <w:pStyle w:val="Bodynumbered1"/>
        <w:rPr>
          <w:lang w:val="en-AU"/>
        </w:rPr>
      </w:pPr>
      <w:bookmarkStart w:id="75" w:name="_Ref92961245"/>
      <w:r w:rsidRPr="008B6B92">
        <w:rPr>
          <w:lang w:val="en-AU"/>
        </w:rPr>
        <w:t xml:space="preserve">Concrete repair works completed with proprietary spray applied cementitious mortar must comply with the quality control testing requirements of </w:t>
      </w:r>
      <w:r w:rsidR="00F32B73" w:rsidRPr="008B6B92">
        <w:rPr>
          <w:lang w:val="en-AU"/>
        </w:rPr>
        <w:t>ATS </w:t>
      </w:r>
      <w:r w:rsidRPr="008B6B92">
        <w:rPr>
          <w:lang w:val="en-AU"/>
        </w:rPr>
        <w:t>5340.</w:t>
      </w:r>
      <w:bookmarkEnd w:id="75"/>
    </w:p>
    <w:p w14:paraId="2004B7AA" w14:textId="532ADEBE" w:rsidR="00E12941" w:rsidRPr="008B6B92" w:rsidRDefault="00F93DE1" w:rsidP="00F60F17">
      <w:pPr>
        <w:pStyle w:val="Heading1"/>
        <w:rPr>
          <w:lang w:val="en-AU"/>
        </w:rPr>
      </w:pPr>
      <w:bookmarkStart w:id="76" w:name="_Toc188625326"/>
      <w:r w:rsidRPr="008B6B92">
        <w:rPr>
          <w:lang w:val="en-AU"/>
        </w:rPr>
        <w:t xml:space="preserve">Finishing </w:t>
      </w:r>
      <w:r w:rsidR="00F32B73" w:rsidRPr="008B6B92">
        <w:rPr>
          <w:lang w:val="en-AU"/>
        </w:rPr>
        <w:t xml:space="preserve">and </w:t>
      </w:r>
      <w:r w:rsidRPr="008B6B92">
        <w:rPr>
          <w:lang w:val="en-AU"/>
        </w:rPr>
        <w:t>Curing</w:t>
      </w:r>
      <w:bookmarkEnd w:id="76"/>
    </w:p>
    <w:p w14:paraId="7109D6A5" w14:textId="77777777" w:rsidR="00F71D94" w:rsidRPr="008B6B92" w:rsidRDefault="00F71D94" w:rsidP="007B597F">
      <w:pPr>
        <w:pStyle w:val="Heading2"/>
        <w:rPr>
          <w:lang w:val="en-AU"/>
        </w:rPr>
      </w:pPr>
      <w:bookmarkStart w:id="77" w:name="_Ref92899058"/>
      <w:bookmarkStart w:id="78" w:name="_Toc188625327"/>
      <w:r w:rsidRPr="008B6B92">
        <w:rPr>
          <w:lang w:val="en-AU"/>
        </w:rPr>
        <w:t>Finishing</w:t>
      </w:r>
      <w:bookmarkEnd w:id="78"/>
    </w:p>
    <w:p w14:paraId="51CBFAA1" w14:textId="78361A10" w:rsidR="00C150F4" w:rsidRPr="00CA673C" w:rsidRDefault="00E12941" w:rsidP="00CA673C">
      <w:pPr>
        <w:pStyle w:val="Bodynumbered1"/>
        <w:rPr>
          <w:lang w:val="en-AU"/>
        </w:rPr>
      </w:pPr>
      <w:bookmarkStart w:id="79" w:name="_Ref108103261"/>
      <w:r w:rsidRPr="008B6B92">
        <w:rPr>
          <w:lang w:val="en-AU"/>
        </w:rPr>
        <w:t>Unless specified otherwise</w:t>
      </w:r>
      <w:r w:rsidR="007B597F" w:rsidRPr="008B6B92">
        <w:rPr>
          <w:lang w:val="en-AU"/>
        </w:rPr>
        <w:t xml:space="preserve"> in the Contract documents</w:t>
      </w:r>
      <w:r w:rsidRPr="008B6B92">
        <w:rPr>
          <w:lang w:val="en-AU"/>
        </w:rPr>
        <w:t xml:space="preserve">, the surface of </w:t>
      </w:r>
      <w:r w:rsidR="00D81299" w:rsidRPr="008B6B92">
        <w:rPr>
          <w:lang w:val="en-AU"/>
        </w:rPr>
        <w:t>Sprayed Concrete</w:t>
      </w:r>
      <w:r w:rsidRPr="008B6B92">
        <w:rPr>
          <w:lang w:val="en-AU"/>
        </w:rPr>
        <w:t xml:space="preserve"> must comply with</w:t>
      </w:r>
      <w:r w:rsidR="00E671F0" w:rsidRPr="008B6B92">
        <w:rPr>
          <w:bCs w:val="0"/>
          <w:lang w:val="en-AU"/>
        </w:rPr>
        <w:t xml:space="preserve"> Table </w:t>
      </w:r>
      <w:r w:rsidR="00E671F0" w:rsidRPr="008B6B92">
        <w:rPr>
          <w:bCs w:val="0"/>
          <w:lang w:val="en-AU"/>
        </w:rPr>
        <w:fldChar w:fldCharType="begin"/>
      </w:r>
      <w:r w:rsidR="00E671F0" w:rsidRPr="008B6B92">
        <w:rPr>
          <w:bCs w:val="0"/>
          <w:lang w:val="en-AU"/>
        </w:rPr>
        <w:instrText xml:space="preserve"> REF _Ref108103261 \r \h </w:instrText>
      </w:r>
      <w:r w:rsidR="00C41EEE" w:rsidRPr="008B6B92">
        <w:rPr>
          <w:bCs w:val="0"/>
          <w:lang w:val="en-AU"/>
        </w:rPr>
        <w:instrText xml:space="preserve"> \* MERGEFORMAT </w:instrText>
      </w:r>
      <w:r w:rsidR="00E671F0" w:rsidRPr="008B6B92">
        <w:rPr>
          <w:bCs w:val="0"/>
          <w:lang w:val="en-AU"/>
        </w:rPr>
      </w:r>
      <w:r w:rsidR="00E671F0" w:rsidRPr="008B6B92">
        <w:rPr>
          <w:bCs w:val="0"/>
          <w:lang w:val="en-AU"/>
        </w:rPr>
        <w:fldChar w:fldCharType="separate"/>
      </w:r>
      <w:r w:rsidR="005D6E73" w:rsidRPr="008B6B92">
        <w:rPr>
          <w:bCs w:val="0"/>
          <w:lang w:val="en-AU"/>
        </w:rPr>
        <w:t>12.1</w:t>
      </w:r>
      <w:r w:rsidR="00E671F0" w:rsidRPr="008B6B92">
        <w:rPr>
          <w:bCs w:val="0"/>
          <w:lang w:val="en-AU"/>
        </w:rPr>
        <w:fldChar w:fldCharType="end"/>
      </w:r>
      <w:r w:rsidRPr="008B6B92">
        <w:rPr>
          <w:lang w:val="en-AU"/>
        </w:rPr>
        <w:t>.</w:t>
      </w:r>
      <w:bookmarkEnd w:id="77"/>
      <w:bookmarkEnd w:id="79"/>
    </w:p>
    <w:p w14:paraId="4F2DE0E5" w14:textId="349EED94" w:rsidR="00E12941" w:rsidRPr="008B6B92" w:rsidRDefault="00E12941" w:rsidP="00363AD5">
      <w:pPr>
        <w:pStyle w:val="Caption"/>
      </w:pPr>
      <w:bookmarkStart w:id="80" w:name="_Hlk108103278"/>
      <w:r w:rsidRPr="008B6B92">
        <w:t xml:space="preserve">Table </w:t>
      </w:r>
      <w:r w:rsidR="00E671F0" w:rsidRPr="008B6B92">
        <w:fldChar w:fldCharType="begin"/>
      </w:r>
      <w:r w:rsidR="00E671F0" w:rsidRPr="008B6B92">
        <w:instrText xml:space="preserve"> REF _Ref108103261 \r \h  \* MERGEFORMAT </w:instrText>
      </w:r>
      <w:r w:rsidR="00E671F0" w:rsidRPr="008B6B92">
        <w:fldChar w:fldCharType="separate"/>
      </w:r>
      <w:r w:rsidR="005D6E73" w:rsidRPr="008B6B92">
        <w:t>12.1</w:t>
      </w:r>
      <w:r w:rsidR="00E671F0" w:rsidRPr="008B6B92">
        <w:fldChar w:fldCharType="end"/>
      </w:r>
      <w:bookmarkEnd w:id="80"/>
      <w:r w:rsidR="00914156" w:rsidRPr="008B6B92">
        <w:t>:</w:t>
      </w:r>
      <w:r w:rsidR="00914156">
        <w:tab/>
      </w:r>
      <w:r w:rsidRPr="008B6B92">
        <w:t xml:space="preserve">Surface Finish </w:t>
      </w:r>
    </w:p>
    <w:tbl>
      <w:tblPr>
        <w:tblStyle w:val="MainTableStyle"/>
        <w:tblW w:w="8893"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446"/>
        <w:gridCol w:w="4447"/>
      </w:tblGrid>
      <w:tr w:rsidR="00CC470C" w:rsidRPr="008B6B92" w14:paraId="05BB664F" w14:textId="77777777" w:rsidTr="009227E2">
        <w:trPr>
          <w:cnfStyle w:val="100000000000" w:firstRow="1" w:lastRow="0" w:firstColumn="0" w:lastColumn="0" w:oddVBand="0" w:evenVBand="0" w:oddHBand="0" w:evenHBand="0" w:firstRowFirstColumn="0" w:firstRowLastColumn="0" w:lastRowFirstColumn="0" w:lastRowLastColumn="0"/>
        </w:trPr>
        <w:tc>
          <w:tcPr>
            <w:tcW w:w="4446" w:type="dxa"/>
            <w:shd w:val="clear" w:color="auto" w:fill="A6A6A6" w:themeFill="background1" w:themeFillShade="A6"/>
          </w:tcPr>
          <w:p w14:paraId="4FAB9E2E" w14:textId="77777777" w:rsidR="00CC470C" w:rsidRPr="009227E2" w:rsidRDefault="00CC470C" w:rsidP="009227E2">
            <w:pPr>
              <w:pStyle w:val="TableHeading"/>
              <w:rPr>
                <w:rFonts w:eastAsia="Times New Roman"/>
                <w:b/>
                <w:bCs w:val="0"/>
                <w:snapToGrid w:val="0"/>
                <w:color w:val="000000" w:themeColor="text1"/>
              </w:rPr>
            </w:pPr>
            <w:r w:rsidRPr="009227E2">
              <w:rPr>
                <w:rFonts w:eastAsia="Times New Roman"/>
                <w:b/>
                <w:bCs w:val="0"/>
                <w:snapToGrid w:val="0"/>
                <w:color w:val="000000" w:themeColor="text1"/>
              </w:rPr>
              <w:t>Application</w:t>
            </w:r>
          </w:p>
        </w:tc>
        <w:tc>
          <w:tcPr>
            <w:tcW w:w="4447" w:type="dxa"/>
            <w:shd w:val="clear" w:color="auto" w:fill="A6A6A6" w:themeFill="background1" w:themeFillShade="A6"/>
          </w:tcPr>
          <w:p w14:paraId="05E03770" w14:textId="77777777" w:rsidR="00CC470C" w:rsidRPr="009227E2" w:rsidRDefault="00CC470C" w:rsidP="009227E2">
            <w:pPr>
              <w:pStyle w:val="TableHeading"/>
              <w:rPr>
                <w:rFonts w:eastAsia="Times New Roman"/>
                <w:b/>
                <w:bCs w:val="0"/>
                <w:snapToGrid w:val="0"/>
                <w:color w:val="000000" w:themeColor="text1"/>
              </w:rPr>
            </w:pPr>
            <w:r w:rsidRPr="009227E2">
              <w:rPr>
                <w:rFonts w:eastAsia="Times New Roman"/>
                <w:b/>
                <w:bCs w:val="0"/>
                <w:snapToGrid w:val="0"/>
                <w:color w:val="000000" w:themeColor="text1"/>
              </w:rPr>
              <w:t>Surface Finish</w:t>
            </w:r>
          </w:p>
        </w:tc>
      </w:tr>
      <w:tr w:rsidR="00CC470C" w:rsidRPr="008B6B92" w14:paraId="317AE1CD" w14:textId="77777777" w:rsidTr="009227E2">
        <w:tc>
          <w:tcPr>
            <w:tcW w:w="4446" w:type="dxa"/>
            <w:shd w:val="clear" w:color="auto" w:fill="D9D9D9" w:themeFill="background1" w:themeFillShade="D9"/>
          </w:tcPr>
          <w:p w14:paraId="01509508" w14:textId="73216117" w:rsidR="00CC470C" w:rsidRPr="008B6B92" w:rsidRDefault="00CC470C" w:rsidP="009227E2">
            <w:pPr>
              <w:pStyle w:val="TableBodyText"/>
              <w:rPr>
                <w:rFonts w:eastAsia="Times New Roman"/>
                <w:snapToGrid w:val="0"/>
              </w:rPr>
            </w:pPr>
            <w:r w:rsidRPr="008B6B92">
              <w:t>Structural concrete, including retaining walls, soil nail walls and CP Overlay</w:t>
            </w:r>
          </w:p>
        </w:tc>
        <w:tc>
          <w:tcPr>
            <w:tcW w:w="4447" w:type="dxa"/>
            <w:shd w:val="clear" w:color="auto" w:fill="D9D9D9" w:themeFill="background1" w:themeFillShade="D9"/>
          </w:tcPr>
          <w:p w14:paraId="0B720D74" w14:textId="098BCBE7" w:rsidR="00CC470C" w:rsidRPr="008B6B92" w:rsidRDefault="00E50E0F" w:rsidP="009227E2">
            <w:pPr>
              <w:pStyle w:val="TableBodyText"/>
              <w:rPr>
                <w:rFonts w:eastAsia="Times New Roman"/>
                <w:snapToGrid w:val="0"/>
              </w:rPr>
            </w:pPr>
            <w:r w:rsidRPr="008B6B92">
              <w:t xml:space="preserve">Class 3 finish </w:t>
            </w:r>
            <w:r w:rsidR="00CC470C" w:rsidRPr="008B6B92">
              <w:t>AS</w:t>
            </w:r>
            <w:r w:rsidR="00F32B73" w:rsidRPr="008B6B92">
              <w:t> </w:t>
            </w:r>
            <w:r w:rsidR="00CC470C" w:rsidRPr="008B6B92">
              <w:t>3610</w:t>
            </w:r>
            <w:r w:rsidR="00050385" w:rsidRPr="008B6B92">
              <w:t>.1</w:t>
            </w:r>
            <w:r w:rsidR="00CC470C" w:rsidRPr="008B6B92">
              <w:t xml:space="preserve"> </w:t>
            </w:r>
            <w:r w:rsidR="00E4147B" w:rsidRPr="008B6B92">
              <w:t>(unless specified otherwise in the Contract documents)</w:t>
            </w:r>
            <w:r w:rsidR="00CC470C" w:rsidRPr="008B6B92">
              <w:t>.</w:t>
            </w:r>
          </w:p>
        </w:tc>
      </w:tr>
      <w:tr w:rsidR="00CC470C" w:rsidRPr="008B6B92" w14:paraId="5EC166D9" w14:textId="77777777" w:rsidTr="009227E2">
        <w:tc>
          <w:tcPr>
            <w:tcW w:w="4446" w:type="dxa"/>
            <w:shd w:val="clear" w:color="auto" w:fill="D9D9D9" w:themeFill="background1" w:themeFillShade="D9"/>
          </w:tcPr>
          <w:p w14:paraId="52353F77" w14:textId="77777777" w:rsidR="00CC470C" w:rsidRPr="008B6B92" w:rsidRDefault="00CC470C" w:rsidP="009227E2">
            <w:pPr>
              <w:pStyle w:val="TableBodyText"/>
            </w:pPr>
            <w:r w:rsidRPr="008B6B92">
              <w:t>Concrete repair works completed with proprietary spray applied cementitious mortar.</w:t>
            </w:r>
          </w:p>
        </w:tc>
        <w:tc>
          <w:tcPr>
            <w:tcW w:w="4447" w:type="dxa"/>
            <w:shd w:val="clear" w:color="auto" w:fill="D9D9D9" w:themeFill="background1" w:themeFillShade="D9"/>
          </w:tcPr>
          <w:p w14:paraId="5FD08D16" w14:textId="2F7D4F7D" w:rsidR="00CC470C" w:rsidRPr="008B6B92" w:rsidRDefault="00CC470C" w:rsidP="009227E2">
            <w:pPr>
              <w:pStyle w:val="TableBodyText"/>
            </w:pPr>
            <w:r w:rsidRPr="008B6B92">
              <w:t xml:space="preserve">In accordance with </w:t>
            </w:r>
            <w:r w:rsidR="00F32B73" w:rsidRPr="008B6B92">
              <w:t>ATS </w:t>
            </w:r>
            <w:r w:rsidRPr="008B6B92">
              <w:t>5340</w:t>
            </w:r>
          </w:p>
        </w:tc>
      </w:tr>
      <w:tr w:rsidR="00CC470C" w:rsidRPr="008B6B92" w14:paraId="487F0375" w14:textId="77777777" w:rsidTr="009227E2">
        <w:tc>
          <w:tcPr>
            <w:tcW w:w="4446" w:type="dxa"/>
            <w:shd w:val="clear" w:color="auto" w:fill="D9D9D9" w:themeFill="background1" w:themeFillShade="D9"/>
          </w:tcPr>
          <w:p w14:paraId="3C937537" w14:textId="6AF030DB" w:rsidR="00CC470C" w:rsidRPr="008B6B92" w:rsidRDefault="00BA5548" w:rsidP="009227E2">
            <w:pPr>
              <w:pStyle w:val="TableBodyText"/>
            </w:pPr>
            <w:r w:rsidRPr="008B6B92">
              <w:t>O</w:t>
            </w:r>
            <w:r w:rsidR="00CC470C" w:rsidRPr="008B6B92">
              <w:t xml:space="preserve">ther </w:t>
            </w:r>
            <w:r w:rsidR="00D81299" w:rsidRPr="008B6B92">
              <w:t>Sprayed Concrete</w:t>
            </w:r>
            <w:r w:rsidR="00CC470C" w:rsidRPr="008B6B92">
              <w:t xml:space="preserve"> surfaces</w:t>
            </w:r>
          </w:p>
        </w:tc>
        <w:tc>
          <w:tcPr>
            <w:tcW w:w="4447" w:type="dxa"/>
            <w:shd w:val="clear" w:color="auto" w:fill="D9D9D9" w:themeFill="background1" w:themeFillShade="D9"/>
          </w:tcPr>
          <w:p w14:paraId="0004856B" w14:textId="2C9B5FEE" w:rsidR="00CC470C" w:rsidRPr="008B6B92" w:rsidRDefault="00CC470C" w:rsidP="009227E2">
            <w:pPr>
              <w:pStyle w:val="TableBodyText"/>
            </w:pPr>
            <w:r w:rsidRPr="008B6B92">
              <w:t xml:space="preserve">Left as sprayed. All surface finishes must be uniform in texture and colour and free from any blowholes or surface imperfections as defined in </w:t>
            </w:r>
            <w:r w:rsidR="00F32B73" w:rsidRPr="008B6B92">
              <w:t>ATS </w:t>
            </w:r>
            <w:r w:rsidRPr="008B6B92">
              <w:t>5340.</w:t>
            </w:r>
          </w:p>
        </w:tc>
      </w:tr>
    </w:tbl>
    <w:p w14:paraId="6D0D6C76" w14:textId="3184CFAD" w:rsidR="00B12688" w:rsidRPr="008B6B92" w:rsidRDefault="002124CC" w:rsidP="00243674">
      <w:pPr>
        <w:pStyle w:val="Bodynumbered1"/>
        <w:rPr>
          <w:lang w:val="en-AU"/>
        </w:rPr>
      </w:pPr>
      <w:r w:rsidRPr="008B6B92">
        <w:rPr>
          <w:lang w:val="en-AU"/>
        </w:rPr>
        <w:t>Where fibres are included in the concrete mix,</w:t>
      </w:r>
      <w:r w:rsidR="006D5BE9" w:rsidRPr="008B6B92">
        <w:rPr>
          <w:lang w:val="en-AU"/>
        </w:rPr>
        <w:t xml:space="preserve"> </w:t>
      </w:r>
      <w:r w:rsidR="003922A5" w:rsidRPr="008B6B92">
        <w:rPr>
          <w:lang w:val="en-AU"/>
        </w:rPr>
        <w:t xml:space="preserve">additional requirements for </w:t>
      </w:r>
      <w:r w:rsidR="006D5BE9" w:rsidRPr="008B6B92">
        <w:rPr>
          <w:lang w:val="en-AU"/>
        </w:rPr>
        <w:t>the surface</w:t>
      </w:r>
      <w:r w:rsidR="00243674" w:rsidRPr="008B6B92">
        <w:rPr>
          <w:lang w:val="en-AU"/>
        </w:rPr>
        <w:t xml:space="preserve"> finish are </w:t>
      </w:r>
      <w:r w:rsidR="003922A5" w:rsidRPr="008B6B92">
        <w:rPr>
          <w:lang w:val="en-AU"/>
        </w:rPr>
        <w:t xml:space="preserve">included in </w:t>
      </w:r>
      <w:r w:rsidR="0055759E" w:rsidRPr="008B6B92">
        <w:rPr>
          <w:lang w:val="en-AU"/>
        </w:rPr>
        <w:t>ATS </w:t>
      </w:r>
      <w:r w:rsidR="003922A5" w:rsidRPr="008B6B92">
        <w:rPr>
          <w:lang w:val="en-AU"/>
        </w:rPr>
        <w:t>5336.</w:t>
      </w:r>
    </w:p>
    <w:p w14:paraId="0D341371" w14:textId="254F44C1" w:rsidR="00F71D94" w:rsidRPr="008B6B92" w:rsidRDefault="009306FE" w:rsidP="007B597F">
      <w:pPr>
        <w:pStyle w:val="Heading2"/>
        <w:rPr>
          <w:lang w:val="en-AU"/>
        </w:rPr>
      </w:pPr>
      <w:bookmarkStart w:id="81" w:name="_Toc188625328"/>
      <w:r w:rsidRPr="008B6B92">
        <w:rPr>
          <w:lang w:val="en-AU"/>
        </w:rPr>
        <w:lastRenderedPageBreak/>
        <w:t>C</w:t>
      </w:r>
      <w:r w:rsidR="00F71D94" w:rsidRPr="008B6B92">
        <w:rPr>
          <w:lang w:val="en-AU"/>
        </w:rPr>
        <w:t>uring</w:t>
      </w:r>
      <w:bookmarkEnd w:id="81"/>
      <w:r w:rsidR="00F71D94" w:rsidRPr="008B6B92">
        <w:rPr>
          <w:lang w:val="en-AU"/>
        </w:rPr>
        <w:t xml:space="preserve"> </w:t>
      </w:r>
    </w:p>
    <w:p w14:paraId="7A953C62" w14:textId="2D4CBE8D" w:rsidR="0029147F" w:rsidRPr="008B6B92" w:rsidRDefault="00EA497B" w:rsidP="005B69E2">
      <w:pPr>
        <w:pStyle w:val="Bodynumbered1"/>
        <w:rPr>
          <w:lang w:val="en-AU"/>
        </w:rPr>
      </w:pPr>
      <w:bookmarkStart w:id="82" w:name="_Ref108078004"/>
      <w:r w:rsidRPr="008B6B92">
        <w:rPr>
          <w:lang w:val="en-AU"/>
        </w:rPr>
        <w:t xml:space="preserve">Curing must comply with </w:t>
      </w:r>
      <w:r w:rsidR="008F792D" w:rsidRPr="008B6B92">
        <w:rPr>
          <w:lang w:val="en-AU"/>
        </w:rPr>
        <w:t>ATS </w:t>
      </w:r>
      <w:r w:rsidRPr="008B6B92">
        <w:rPr>
          <w:lang w:val="en-AU"/>
        </w:rPr>
        <w:t>5320.</w:t>
      </w:r>
      <w:bookmarkEnd w:id="82"/>
    </w:p>
    <w:p w14:paraId="6F80B28D" w14:textId="3019B06C" w:rsidR="00FA7759" w:rsidRPr="008B6B92" w:rsidRDefault="0011243F" w:rsidP="00F60F17">
      <w:pPr>
        <w:pStyle w:val="Heading1"/>
        <w:rPr>
          <w:lang w:val="en-AU"/>
        </w:rPr>
      </w:pPr>
      <w:bookmarkStart w:id="83" w:name="_Ref108100986"/>
      <w:bookmarkStart w:id="84" w:name="_Toc188625329"/>
      <w:r w:rsidRPr="008B6B92">
        <w:rPr>
          <w:lang w:val="en-AU"/>
        </w:rPr>
        <w:t xml:space="preserve">Sampling, </w:t>
      </w:r>
      <w:r w:rsidR="00F93DE1" w:rsidRPr="008B6B92">
        <w:rPr>
          <w:lang w:val="en-AU"/>
        </w:rPr>
        <w:t>Testing and Acceptance</w:t>
      </w:r>
      <w:bookmarkEnd w:id="83"/>
      <w:bookmarkEnd w:id="84"/>
    </w:p>
    <w:p w14:paraId="376BE824" w14:textId="79CCA909" w:rsidR="00C614B3" w:rsidRPr="008B6B92" w:rsidRDefault="00C614B3" w:rsidP="007B597F">
      <w:pPr>
        <w:pStyle w:val="Heading2"/>
        <w:rPr>
          <w:lang w:val="en-AU"/>
        </w:rPr>
      </w:pPr>
      <w:bookmarkStart w:id="85" w:name="_Hlk108095965"/>
      <w:bookmarkStart w:id="86" w:name="_Hlk108100843"/>
      <w:bookmarkStart w:id="87" w:name="_Toc188625330"/>
      <w:r w:rsidRPr="008B6B92">
        <w:rPr>
          <w:lang w:val="en-AU"/>
        </w:rPr>
        <w:t>General</w:t>
      </w:r>
      <w:bookmarkEnd w:id="87"/>
      <w:r w:rsidRPr="008B6B92">
        <w:rPr>
          <w:lang w:val="en-AU"/>
        </w:rPr>
        <w:t xml:space="preserve"> </w:t>
      </w:r>
    </w:p>
    <w:p w14:paraId="44AC52E0" w14:textId="4146CE3A" w:rsidR="00C614B3" w:rsidRPr="008B6B92" w:rsidRDefault="00C614B3" w:rsidP="00600D02">
      <w:pPr>
        <w:pStyle w:val="Bodynumbered1"/>
        <w:rPr>
          <w:lang w:val="en-AU"/>
        </w:rPr>
      </w:pPr>
      <w:r w:rsidRPr="008B6B92">
        <w:rPr>
          <w:lang w:val="en-AU"/>
        </w:rPr>
        <w:t xml:space="preserve">The Contractor must sample and test the </w:t>
      </w:r>
      <w:r w:rsidR="006353CD" w:rsidRPr="008B6B92">
        <w:rPr>
          <w:lang w:val="en-AU"/>
        </w:rPr>
        <w:t>Sprayed Concrete</w:t>
      </w:r>
      <w:r w:rsidRPr="008B6B92">
        <w:rPr>
          <w:lang w:val="en-AU"/>
        </w:rPr>
        <w:t xml:space="preserve"> in accordance with this Clause</w:t>
      </w:r>
      <w:r w:rsidR="006353CD" w:rsidRPr="008B6B92">
        <w:rPr>
          <w:lang w:val="en-AU"/>
        </w:rPr>
        <w:t> </w:t>
      </w:r>
      <w:r w:rsidRPr="008B6B92">
        <w:rPr>
          <w:lang w:val="en-AU"/>
        </w:rPr>
        <w:fldChar w:fldCharType="begin"/>
      </w:r>
      <w:r w:rsidRPr="008B6B92">
        <w:rPr>
          <w:lang w:val="en-AU"/>
        </w:rPr>
        <w:instrText xml:space="preserve"> REF _Ref108100986 \r \h </w:instrText>
      </w:r>
      <w:r w:rsidR="00C41EEE" w:rsidRPr="008B6B92">
        <w:rPr>
          <w:lang w:val="en-AU"/>
        </w:rPr>
        <w:instrText xml:space="preserve"> \* MERGEFORMAT </w:instrText>
      </w:r>
      <w:r w:rsidRPr="008B6B92">
        <w:rPr>
          <w:lang w:val="en-AU"/>
        </w:rPr>
      </w:r>
      <w:r w:rsidRPr="008B6B92">
        <w:rPr>
          <w:lang w:val="en-AU"/>
        </w:rPr>
        <w:fldChar w:fldCharType="separate"/>
      </w:r>
      <w:r w:rsidR="005D6E73" w:rsidRPr="008B6B92">
        <w:rPr>
          <w:lang w:val="en-AU"/>
        </w:rPr>
        <w:t>13</w:t>
      </w:r>
      <w:r w:rsidRPr="008B6B92">
        <w:rPr>
          <w:lang w:val="en-AU"/>
        </w:rPr>
        <w:fldChar w:fldCharType="end"/>
      </w:r>
      <w:r w:rsidRPr="008B6B92">
        <w:rPr>
          <w:lang w:val="en-AU"/>
        </w:rPr>
        <w:t xml:space="preserve">. If a </w:t>
      </w:r>
      <w:r w:rsidR="006353CD" w:rsidRPr="008B6B92">
        <w:rPr>
          <w:lang w:val="en-AU"/>
        </w:rPr>
        <w:t>test d</w:t>
      </w:r>
      <w:r w:rsidRPr="008B6B92">
        <w:rPr>
          <w:lang w:val="en-AU"/>
        </w:rPr>
        <w:t xml:space="preserve">oes not meet the </w:t>
      </w:r>
      <w:r w:rsidR="006353CD" w:rsidRPr="008B6B92">
        <w:rPr>
          <w:lang w:val="en-AU"/>
        </w:rPr>
        <w:t xml:space="preserve">specified </w:t>
      </w:r>
      <w:r w:rsidRPr="008B6B92">
        <w:rPr>
          <w:lang w:val="en-AU"/>
        </w:rPr>
        <w:t>requirements, the Contractor must:</w:t>
      </w:r>
    </w:p>
    <w:p w14:paraId="21F42E79" w14:textId="546263FB" w:rsidR="00C614B3" w:rsidRPr="002511D3" w:rsidRDefault="00C614B3" w:rsidP="002511D3">
      <w:pPr>
        <w:pStyle w:val="Bodynumbered2"/>
        <w:numPr>
          <w:ilvl w:val="0"/>
          <w:numId w:val="49"/>
        </w:numPr>
        <w:rPr>
          <w:lang w:val="en-AU"/>
        </w:rPr>
      </w:pPr>
      <w:r w:rsidRPr="002511D3">
        <w:rPr>
          <w:lang w:val="en-AU"/>
        </w:rPr>
        <w:t xml:space="preserve">inspect and assess in detail </w:t>
      </w:r>
      <w:proofErr w:type="gramStart"/>
      <w:r w:rsidRPr="002511D3">
        <w:rPr>
          <w:lang w:val="en-AU"/>
        </w:rPr>
        <w:t>all of</w:t>
      </w:r>
      <w:proofErr w:type="gramEnd"/>
      <w:r w:rsidRPr="002511D3">
        <w:rPr>
          <w:lang w:val="en-AU"/>
        </w:rPr>
        <w:t xml:space="preserve"> the Sprayed Concrete represented by that </w:t>
      </w:r>
      <w:r w:rsidR="006353CD" w:rsidRPr="002511D3">
        <w:rPr>
          <w:lang w:val="en-AU"/>
        </w:rPr>
        <w:t>test</w:t>
      </w:r>
      <w:r w:rsidRPr="002511D3">
        <w:rPr>
          <w:lang w:val="en-AU"/>
        </w:rPr>
        <w:t xml:space="preserve"> and determine the extent of non-conforming work; and</w:t>
      </w:r>
    </w:p>
    <w:p w14:paraId="2FA79C4B" w14:textId="5DA27703" w:rsidR="00C614B3" w:rsidRPr="008B6B92" w:rsidRDefault="00C614B3" w:rsidP="002511D3">
      <w:pPr>
        <w:pStyle w:val="Bodynumbered2"/>
        <w:rPr>
          <w:lang w:val="en-AU"/>
        </w:rPr>
      </w:pPr>
      <w:r w:rsidRPr="008B6B92">
        <w:rPr>
          <w:lang w:val="en-AU"/>
        </w:rPr>
        <w:t xml:space="preserve">carry out rectification work (which may include removal and replacement) so that </w:t>
      </w:r>
      <w:r w:rsidR="006353CD" w:rsidRPr="008B6B92">
        <w:rPr>
          <w:lang w:val="en-AU"/>
        </w:rPr>
        <w:t xml:space="preserve">the </w:t>
      </w:r>
      <w:r w:rsidRPr="008B6B92">
        <w:rPr>
          <w:lang w:val="en-AU"/>
        </w:rPr>
        <w:t xml:space="preserve">Sprayed Concrete complies with this Specification. </w:t>
      </w:r>
    </w:p>
    <w:p w14:paraId="57EC1833" w14:textId="5471CD72" w:rsidR="00055FC8" w:rsidRPr="008B6B92" w:rsidRDefault="0052291F" w:rsidP="005B69E2">
      <w:pPr>
        <w:pStyle w:val="Bodynumbered1"/>
        <w:rPr>
          <w:lang w:val="en-AU"/>
        </w:rPr>
      </w:pPr>
      <w:bookmarkStart w:id="88" w:name="_Ref108094231"/>
      <w:bookmarkEnd w:id="85"/>
      <w:r w:rsidRPr="008B6B92">
        <w:rPr>
          <w:lang w:val="en-AU"/>
        </w:rPr>
        <w:t>P</w:t>
      </w:r>
      <w:r w:rsidR="000A4899" w:rsidRPr="008B6B92">
        <w:rPr>
          <w:lang w:val="en-AU"/>
        </w:rPr>
        <w:t xml:space="preserve">lastic concrete must be sampled and tested </w:t>
      </w:r>
      <w:r w:rsidR="00C27900" w:rsidRPr="008B6B92">
        <w:rPr>
          <w:lang w:val="en-AU"/>
        </w:rPr>
        <w:t>for s</w:t>
      </w:r>
      <w:r w:rsidR="00D84233" w:rsidRPr="008B6B92">
        <w:rPr>
          <w:lang w:val="en-AU"/>
        </w:rPr>
        <w:t xml:space="preserve">lump and </w:t>
      </w:r>
      <w:r w:rsidR="00C27900" w:rsidRPr="008B6B92">
        <w:rPr>
          <w:lang w:val="en-AU"/>
        </w:rPr>
        <w:t>c</w:t>
      </w:r>
      <w:r w:rsidR="00D84233" w:rsidRPr="008B6B92">
        <w:rPr>
          <w:lang w:val="en-AU"/>
        </w:rPr>
        <w:t>ompressive</w:t>
      </w:r>
      <w:r w:rsidR="00C27900" w:rsidRPr="008B6B92">
        <w:rPr>
          <w:lang w:val="en-AU"/>
        </w:rPr>
        <w:t xml:space="preserve"> s</w:t>
      </w:r>
      <w:r w:rsidR="00D84233" w:rsidRPr="008B6B92">
        <w:rPr>
          <w:lang w:val="en-AU"/>
        </w:rPr>
        <w:t>trength</w:t>
      </w:r>
      <w:r w:rsidR="00C27900" w:rsidRPr="008B6B92">
        <w:rPr>
          <w:lang w:val="en-AU"/>
        </w:rPr>
        <w:t xml:space="preserve"> in accordance with </w:t>
      </w:r>
      <w:r w:rsidR="00650BC6" w:rsidRPr="008B6B92">
        <w:rPr>
          <w:lang w:val="en-AU"/>
        </w:rPr>
        <w:t>ATS </w:t>
      </w:r>
      <w:r w:rsidR="00C27900" w:rsidRPr="008B6B92">
        <w:rPr>
          <w:lang w:val="en-AU"/>
        </w:rPr>
        <w:t>5315.</w:t>
      </w:r>
      <w:bookmarkEnd w:id="86"/>
      <w:bookmarkEnd w:id="88"/>
      <w:r w:rsidR="00260EF9" w:rsidRPr="008B6B92">
        <w:rPr>
          <w:lang w:val="en-AU"/>
        </w:rPr>
        <w:t xml:space="preserve"> If </w:t>
      </w:r>
      <w:r w:rsidR="00613B28" w:rsidRPr="008B6B92">
        <w:rPr>
          <w:lang w:val="en-AU"/>
        </w:rPr>
        <w:t xml:space="preserve">fibre is added to the concrete mix, the requirements of </w:t>
      </w:r>
      <w:r w:rsidR="00A163E9" w:rsidRPr="008B6B92">
        <w:rPr>
          <w:lang w:val="en-AU"/>
        </w:rPr>
        <w:t>ATS </w:t>
      </w:r>
      <w:r w:rsidR="00613B28" w:rsidRPr="008B6B92">
        <w:rPr>
          <w:lang w:val="en-AU"/>
        </w:rPr>
        <w:t>5336 also apply.</w:t>
      </w:r>
      <w:r w:rsidR="000901BE" w:rsidRPr="008B6B92">
        <w:rPr>
          <w:lang w:val="en-AU"/>
        </w:rPr>
        <w:t xml:space="preserve"> </w:t>
      </w:r>
      <w:r w:rsidR="002D2641" w:rsidRPr="008B6B92">
        <w:rPr>
          <w:lang w:val="en-AU"/>
        </w:rPr>
        <w:t>C</w:t>
      </w:r>
      <w:r w:rsidR="000901BE" w:rsidRPr="008B6B92">
        <w:rPr>
          <w:lang w:val="en-AU"/>
        </w:rPr>
        <w:t>oncrete repair and CP overlay Works completed with proprietary spray applied cementitious mortars</w:t>
      </w:r>
      <w:r w:rsidR="009B5825" w:rsidRPr="008B6B92">
        <w:rPr>
          <w:lang w:val="en-AU"/>
        </w:rPr>
        <w:t xml:space="preserve"> must comply with the sampling and testing requirements </w:t>
      </w:r>
      <w:r w:rsidR="00E22279" w:rsidRPr="008B6B92">
        <w:rPr>
          <w:lang w:val="en-AU"/>
        </w:rPr>
        <w:t xml:space="preserve">in </w:t>
      </w:r>
      <w:r w:rsidR="00A163E9" w:rsidRPr="008B6B92">
        <w:rPr>
          <w:lang w:val="en-AU"/>
        </w:rPr>
        <w:t>ATS </w:t>
      </w:r>
      <w:r w:rsidR="00E22279" w:rsidRPr="008B6B92">
        <w:rPr>
          <w:lang w:val="en-AU"/>
        </w:rPr>
        <w:t>5340</w:t>
      </w:r>
      <w:r w:rsidR="005744A5" w:rsidRPr="008B6B92">
        <w:rPr>
          <w:lang w:val="en-AU"/>
        </w:rPr>
        <w:t xml:space="preserve"> and </w:t>
      </w:r>
      <w:r w:rsidR="003A28ED" w:rsidRPr="008B6B92">
        <w:rPr>
          <w:lang w:val="en-AU"/>
        </w:rPr>
        <w:t xml:space="preserve">the concrete integrity requirements in Table </w:t>
      </w:r>
      <w:r w:rsidR="003A28ED" w:rsidRPr="008B6B92">
        <w:rPr>
          <w:lang w:val="en-AU"/>
        </w:rPr>
        <w:fldChar w:fldCharType="begin"/>
      </w:r>
      <w:r w:rsidR="003A28ED" w:rsidRPr="008B6B92">
        <w:rPr>
          <w:lang w:val="en-AU"/>
        </w:rPr>
        <w:instrText xml:space="preserve"> REF _Ref126244165 \r \h </w:instrText>
      </w:r>
      <w:r w:rsidR="00B96E4A" w:rsidRPr="008B6B92">
        <w:rPr>
          <w:lang w:val="en-AU"/>
        </w:rPr>
        <w:instrText xml:space="preserve"> \* MERGEFORMAT </w:instrText>
      </w:r>
      <w:r w:rsidR="003A28ED" w:rsidRPr="008B6B92">
        <w:rPr>
          <w:lang w:val="en-AU"/>
        </w:rPr>
      </w:r>
      <w:r w:rsidR="003A28ED" w:rsidRPr="008B6B92">
        <w:rPr>
          <w:lang w:val="en-AU"/>
        </w:rPr>
        <w:fldChar w:fldCharType="separate"/>
      </w:r>
      <w:r w:rsidR="005D6E73" w:rsidRPr="008B6B92">
        <w:rPr>
          <w:lang w:val="en-AU"/>
        </w:rPr>
        <w:t>13.7</w:t>
      </w:r>
      <w:r w:rsidR="003A28ED" w:rsidRPr="008B6B92">
        <w:rPr>
          <w:lang w:val="en-AU"/>
        </w:rPr>
        <w:fldChar w:fldCharType="end"/>
      </w:r>
      <w:r w:rsidR="00E22279" w:rsidRPr="008B6B92">
        <w:rPr>
          <w:lang w:val="en-AU"/>
        </w:rPr>
        <w:t>.</w:t>
      </w:r>
    </w:p>
    <w:p w14:paraId="6ACD97D3" w14:textId="2CE36D0D" w:rsidR="002A5A77" w:rsidRPr="008B6B92" w:rsidRDefault="007F69B5" w:rsidP="005B69E2">
      <w:pPr>
        <w:pStyle w:val="Bodynumbered1"/>
        <w:rPr>
          <w:lang w:val="en-AU"/>
        </w:rPr>
      </w:pPr>
      <w:r w:rsidRPr="008B6B92">
        <w:rPr>
          <w:snapToGrid w:val="0"/>
          <w:lang w:val="en-AU"/>
        </w:rPr>
        <w:t xml:space="preserve">The properties of the constituent materials used in the production of </w:t>
      </w:r>
      <w:r w:rsidR="000B2445" w:rsidRPr="008B6B92">
        <w:rPr>
          <w:snapToGrid w:val="0"/>
          <w:lang w:val="en-AU"/>
        </w:rPr>
        <w:t xml:space="preserve">concrete must </w:t>
      </w:r>
      <w:r w:rsidR="00610721" w:rsidRPr="008B6B92">
        <w:rPr>
          <w:snapToGrid w:val="0"/>
          <w:lang w:val="en-AU"/>
        </w:rPr>
        <w:t xml:space="preserve">be </w:t>
      </w:r>
      <w:r w:rsidR="007177D6" w:rsidRPr="008B6B92">
        <w:rPr>
          <w:snapToGrid w:val="0"/>
          <w:lang w:val="en-AU"/>
        </w:rPr>
        <w:t xml:space="preserve">sampled and tested in accordance </w:t>
      </w:r>
      <w:r w:rsidR="000B2445" w:rsidRPr="008B6B92">
        <w:rPr>
          <w:snapToGrid w:val="0"/>
          <w:lang w:val="en-AU"/>
        </w:rPr>
        <w:t xml:space="preserve">with </w:t>
      </w:r>
      <w:r w:rsidR="00650BC6" w:rsidRPr="008B6B92">
        <w:rPr>
          <w:snapToGrid w:val="0"/>
          <w:lang w:val="en-AU"/>
        </w:rPr>
        <w:t>ATS </w:t>
      </w:r>
      <w:r w:rsidR="000B2445" w:rsidRPr="008B6B92">
        <w:rPr>
          <w:snapToGrid w:val="0"/>
          <w:lang w:val="en-AU"/>
        </w:rPr>
        <w:t>5315</w:t>
      </w:r>
      <w:r w:rsidR="00EB335E" w:rsidRPr="008B6B92">
        <w:rPr>
          <w:snapToGrid w:val="0"/>
          <w:lang w:val="en-AU"/>
        </w:rPr>
        <w:t>.</w:t>
      </w:r>
    </w:p>
    <w:p w14:paraId="2F8B0998" w14:textId="1BBA0458" w:rsidR="000B2445" w:rsidRPr="008B6B92" w:rsidRDefault="000B2445" w:rsidP="007B597F">
      <w:pPr>
        <w:pStyle w:val="Heading2"/>
        <w:rPr>
          <w:lang w:val="en-AU"/>
        </w:rPr>
      </w:pPr>
      <w:bookmarkStart w:id="89" w:name="_Toc188625331"/>
      <w:r w:rsidRPr="008B6B92">
        <w:rPr>
          <w:lang w:val="en-AU"/>
        </w:rPr>
        <w:t xml:space="preserve">Sampling and </w:t>
      </w:r>
      <w:r w:rsidR="009A626B" w:rsidRPr="008B6B92">
        <w:rPr>
          <w:lang w:val="en-AU"/>
        </w:rPr>
        <w:t xml:space="preserve">Testing </w:t>
      </w:r>
      <w:r w:rsidRPr="008B6B92">
        <w:rPr>
          <w:lang w:val="en-AU"/>
        </w:rPr>
        <w:t xml:space="preserve">of </w:t>
      </w:r>
      <w:r w:rsidR="009A626B" w:rsidRPr="008B6B92">
        <w:rPr>
          <w:lang w:val="en-AU"/>
        </w:rPr>
        <w:t>Hardened Concrete</w:t>
      </w:r>
      <w:bookmarkEnd w:id="89"/>
      <w:r w:rsidR="009A626B" w:rsidRPr="008B6B92">
        <w:rPr>
          <w:lang w:val="en-AU"/>
        </w:rPr>
        <w:t xml:space="preserve"> </w:t>
      </w:r>
    </w:p>
    <w:p w14:paraId="12F3AF6C" w14:textId="2F93E55C" w:rsidR="001A6048" w:rsidRPr="008B6B92" w:rsidRDefault="000A3E4E" w:rsidP="005B69E2">
      <w:pPr>
        <w:pStyle w:val="Bodynumbered1"/>
        <w:rPr>
          <w:color w:val="auto"/>
          <w:lang w:val="en-AU"/>
        </w:rPr>
      </w:pPr>
      <w:r w:rsidRPr="008B6B92">
        <w:rPr>
          <w:color w:val="auto"/>
          <w:lang w:val="en-AU"/>
        </w:rPr>
        <w:t>Except for toughness testing, t</w:t>
      </w:r>
      <w:r w:rsidR="004D34FF" w:rsidRPr="008B6B92">
        <w:rPr>
          <w:color w:val="auto"/>
          <w:lang w:val="en-AU"/>
        </w:rPr>
        <w:t xml:space="preserve">he properties of </w:t>
      </w:r>
      <w:r w:rsidR="001A6048" w:rsidRPr="008B6B92">
        <w:rPr>
          <w:color w:val="auto"/>
          <w:lang w:val="en-AU"/>
        </w:rPr>
        <w:t>hardened concrete</w:t>
      </w:r>
      <w:r w:rsidR="004D34FF" w:rsidRPr="008B6B92">
        <w:rPr>
          <w:color w:val="auto"/>
          <w:lang w:val="en-AU"/>
        </w:rPr>
        <w:t xml:space="preserve"> must be verified by </w:t>
      </w:r>
      <w:r w:rsidR="00B37345" w:rsidRPr="008B6B92">
        <w:rPr>
          <w:color w:val="auto"/>
          <w:lang w:val="en-AU"/>
        </w:rPr>
        <w:t xml:space="preserve">the </w:t>
      </w:r>
      <w:r w:rsidR="004D34FF" w:rsidRPr="008B6B92">
        <w:rPr>
          <w:color w:val="auto"/>
          <w:lang w:val="en-AU"/>
        </w:rPr>
        <w:t xml:space="preserve">testing of </w:t>
      </w:r>
      <w:r w:rsidR="00B37345" w:rsidRPr="008B6B92">
        <w:rPr>
          <w:color w:val="auto"/>
          <w:lang w:val="en-AU"/>
        </w:rPr>
        <w:t xml:space="preserve">concrete </w:t>
      </w:r>
      <w:r w:rsidR="004D34FF" w:rsidRPr="008B6B92">
        <w:rPr>
          <w:color w:val="auto"/>
          <w:lang w:val="en-AU"/>
        </w:rPr>
        <w:t>cores.</w:t>
      </w:r>
      <w:r w:rsidR="001A6048" w:rsidRPr="008B6B92">
        <w:rPr>
          <w:color w:val="auto"/>
          <w:lang w:val="en-AU"/>
        </w:rPr>
        <w:t xml:space="preserve"> The actual core sites must be selected in accordance with ATM</w:t>
      </w:r>
      <w:r w:rsidR="00BC07FC" w:rsidRPr="008B6B92">
        <w:rPr>
          <w:color w:val="auto"/>
          <w:lang w:val="en-AU"/>
        </w:rPr>
        <w:t> </w:t>
      </w:r>
      <w:r w:rsidR="003D7EE6" w:rsidRPr="008B6B92">
        <w:rPr>
          <w:color w:val="auto"/>
          <w:lang w:val="en-AU"/>
        </w:rPr>
        <w:t>020</w:t>
      </w:r>
      <w:r w:rsidR="001A6048" w:rsidRPr="008B6B92">
        <w:rPr>
          <w:color w:val="auto"/>
          <w:lang w:val="en-AU"/>
        </w:rPr>
        <w:t xml:space="preserve">, except those areas within </w:t>
      </w:r>
      <w:r w:rsidR="00AC149D" w:rsidRPr="008B6B92">
        <w:rPr>
          <w:color w:val="auto"/>
          <w:lang w:val="en-AU"/>
        </w:rPr>
        <w:t>200 </w:t>
      </w:r>
      <w:r w:rsidR="001A6048" w:rsidRPr="008B6B92">
        <w:rPr>
          <w:color w:val="auto"/>
          <w:lang w:val="en-AU"/>
        </w:rPr>
        <w:t>mm of the edges of construction and within one metre of a lateral construction joint are excluded from the Lot.</w:t>
      </w:r>
    </w:p>
    <w:p w14:paraId="38F47C6C" w14:textId="373E7F09" w:rsidR="00945CEC" w:rsidRPr="00CA673C" w:rsidRDefault="004D34FF" w:rsidP="00CA673C">
      <w:pPr>
        <w:pStyle w:val="Bodynumbered1"/>
        <w:rPr>
          <w:lang w:val="en-AU"/>
        </w:rPr>
      </w:pPr>
      <w:bookmarkStart w:id="90" w:name="_Ref92899087"/>
      <w:proofErr w:type="gramStart"/>
      <w:r w:rsidRPr="008B6B92">
        <w:rPr>
          <w:lang w:val="en-AU"/>
        </w:rPr>
        <w:t>For the purpose of</w:t>
      </w:r>
      <w:proofErr w:type="gramEnd"/>
      <w:r w:rsidRPr="008B6B92">
        <w:rPr>
          <w:lang w:val="en-AU"/>
        </w:rPr>
        <w:t xml:space="preserve"> compressive strength testing of hardened concrete, a sample comprises of </w:t>
      </w:r>
      <w:r w:rsidR="00AC149D" w:rsidRPr="008B6B92">
        <w:rPr>
          <w:lang w:val="en-AU"/>
        </w:rPr>
        <w:t>4 </w:t>
      </w:r>
      <w:r w:rsidRPr="008B6B92">
        <w:rPr>
          <w:lang w:val="en-AU"/>
        </w:rPr>
        <w:t xml:space="preserve">cores and the minimum number of samples must be in accordance with Table </w:t>
      </w:r>
      <w:r w:rsidRPr="008B6B92">
        <w:rPr>
          <w:lang w:val="en-AU"/>
        </w:rPr>
        <w:fldChar w:fldCharType="begin"/>
      </w:r>
      <w:r w:rsidRPr="008B6B92">
        <w:rPr>
          <w:lang w:val="en-AU"/>
        </w:rPr>
        <w:instrText xml:space="preserve"> REF _Ref92899087 \r \h  \* MERGEFORMAT </w:instrText>
      </w:r>
      <w:r w:rsidRPr="008B6B92">
        <w:rPr>
          <w:lang w:val="en-AU"/>
        </w:rPr>
      </w:r>
      <w:r w:rsidRPr="008B6B92">
        <w:rPr>
          <w:lang w:val="en-AU"/>
        </w:rPr>
        <w:fldChar w:fldCharType="separate"/>
      </w:r>
      <w:r w:rsidR="005D6E73" w:rsidRPr="008B6B92">
        <w:rPr>
          <w:lang w:val="en-AU"/>
        </w:rPr>
        <w:t>13.5</w:t>
      </w:r>
      <w:r w:rsidRPr="008B6B92">
        <w:rPr>
          <w:lang w:val="en-AU"/>
        </w:rPr>
        <w:fldChar w:fldCharType="end"/>
      </w:r>
      <w:r w:rsidRPr="008B6B92">
        <w:rPr>
          <w:lang w:val="en-AU"/>
        </w:rPr>
        <w:t>.</w:t>
      </w:r>
      <w:bookmarkEnd w:id="90"/>
      <w:r w:rsidRPr="008B6B92">
        <w:rPr>
          <w:lang w:val="en-AU"/>
        </w:rPr>
        <w:t xml:space="preserve"> These cores are in addition to any cores taken for </w:t>
      </w:r>
      <w:r w:rsidR="00F64E35" w:rsidRPr="008B6B92">
        <w:rPr>
          <w:lang w:val="en-AU"/>
        </w:rPr>
        <w:t xml:space="preserve">testing of </w:t>
      </w:r>
      <w:r w:rsidRPr="008B6B92">
        <w:rPr>
          <w:lang w:val="en-AU"/>
        </w:rPr>
        <w:t>density, permeability or VPV.</w:t>
      </w:r>
    </w:p>
    <w:p w14:paraId="74ED66B1" w14:textId="1FCE68BD" w:rsidR="004D34FF" w:rsidRPr="008B6B92" w:rsidRDefault="004D34FF" w:rsidP="00945CEC">
      <w:pPr>
        <w:pStyle w:val="Caption"/>
      </w:pPr>
      <w:r w:rsidRPr="008B6B92">
        <w:t xml:space="preserve">Table </w:t>
      </w:r>
      <w:r w:rsidRPr="008B6B92">
        <w:fldChar w:fldCharType="begin"/>
      </w:r>
      <w:r w:rsidRPr="008B6B92">
        <w:instrText xml:space="preserve"> REF _Ref92899087 \r \h  \* MERGEFORMAT </w:instrText>
      </w:r>
      <w:r w:rsidRPr="008B6B92">
        <w:fldChar w:fldCharType="separate"/>
      </w:r>
      <w:r w:rsidR="005D6E73" w:rsidRPr="008B6B92">
        <w:t>13.5</w:t>
      </w:r>
      <w:r w:rsidRPr="008B6B92">
        <w:fldChar w:fldCharType="end"/>
      </w:r>
      <w:r w:rsidR="00914156" w:rsidRPr="008B6B92">
        <w:t>:</w:t>
      </w:r>
      <w:r w:rsidR="00914156">
        <w:tab/>
      </w:r>
      <w:r w:rsidRPr="008B6B92">
        <w:t>Sampling Frequency of Compressive Strength Testing</w:t>
      </w:r>
    </w:p>
    <w:tbl>
      <w:tblPr>
        <w:tblStyle w:val="MainTableStyle"/>
        <w:tblW w:w="8893"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5245"/>
        <w:gridCol w:w="3648"/>
      </w:tblGrid>
      <w:tr w:rsidR="004D34FF" w:rsidRPr="008B6B92" w14:paraId="35215D41" w14:textId="77777777" w:rsidTr="00864548">
        <w:trPr>
          <w:cnfStyle w:val="100000000000" w:firstRow="1" w:lastRow="0" w:firstColumn="0" w:lastColumn="0" w:oddVBand="0" w:evenVBand="0" w:oddHBand="0" w:evenHBand="0" w:firstRowFirstColumn="0" w:firstRowLastColumn="0" w:lastRowFirstColumn="0" w:lastRowLastColumn="0"/>
          <w:cantSplit/>
        </w:trPr>
        <w:tc>
          <w:tcPr>
            <w:tcW w:w="5245" w:type="dxa"/>
            <w:tcBorders>
              <w:top w:val="single" w:sz="4" w:space="0" w:color="FFFFFF" w:themeColor="background1"/>
            </w:tcBorders>
            <w:shd w:val="clear" w:color="auto" w:fill="A6A6A6" w:themeFill="background1" w:themeFillShade="A6"/>
          </w:tcPr>
          <w:p w14:paraId="528986CB" w14:textId="77777777" w:rsidR="004D34FF" w:rsidRPr="008B37BD" w:rsidRDefault="004D34FF" w:rsidP="008B37BD">
            <w:pPr>
              <w:pStyle w:val="TableHeading"/>
              <w:rPr>
                <w:b/>
                <w:bCs w:val="0"/>
                <w:color w:val="000000" w:themeColor="text1"/>
              </w:rPr>
            </w:pPr>
            <w:r w:rsidRPr="008B37BD">
              <w:rPr>
                <w:b/>
                <w:bCs w:val="0"/>
                <w:color w:val="000000" w:themeColor="text1"/>
              </w:rPr>
              <w:t>Volume of Sprayed Concrete per Day (m</w:t>
            </w:r>
            <w:r w:rsidRPr="008B37BD">
              <w:rPr>
                <w:b/>
                <w:bCs w:val="0"/>
                <w:color w:val="000000" w:themeColor="text1"/>
                <w:vertAlign w:val="superscript"/>
              </w:rPr>
              <w:t>3</w:t>
            </w:r>
            <w:r w:rsidRPr="008B37BD">
              <w:rPr>
                <w:b/>
                <w:bCs w:val="0"/>
                <w:color w:val="000000" w:themeColor="text1"/>
              </w:rPr>
              <w:t>)</w:t>
            </w:r>
          </w:p>
        </w:tc>
        <w:tc>
          <w:tcPr>
            <w:tcW w:w="3648" w:type="dxa"/>
            <w:tcBorders>
              <w:top w:val="single" w:sz="4" w:space="0" w:color="FFFFFF" w:themeColor="background1"/>
            </w:tcBorders>
            <w:shd w:val="clear" w:color="auto" w:fill="A6A6A6" w:themeFill="background1" w:themeFillShade="A6"/>
          </w:tcPr>
          <w:p w14:paraId="0104EDBF" w14:textId="1BA2FF4A" w:rsidR="004D34FF" w:rsidRPr="008B37BD" w:rsidRDefault="004D34FF" w:rsidP="008B37BD">
            <w:pPr>
              <w:pStyle w:val="TableHeading"/>
              <w:rPr>
                <w:b/>
                <w:bCs w:val="0"/>
                <w:color w:val="000000" w:themeColor="text1"/>
              </w:rPr>
            </w:pPr>
            <w:r w:rsidRPr="008B37BD">
              <w:rPr>
                <w:b/>
                <w:bCs w:val="0"/>
                <w:color w:val="000000" w:themeColor="text1"/>
              </w:rPr>
              <w:t>Minimum Number of Samples</w:t>
            </w:r>
            <w:r w:rsidRPr="008B37BD">
              <w:rPr>
                <w:b/>
                <w:bCs w:val="0"/>
                <w:color w:val="000000" w:themeColor="text1"/>
              </w:rPr>
              <w:br/>
              <w:t xml:space="preserve">(each comprising </w:t>
            </w:r>
            <w:r w:rsidR="000503B9" w:rsidRPr="008B37BD">
              <w:rPr>
                <w:b/>
                <w:bCs w:val="0"/>
                <w:color w:val="000000" w:themeColor="text1"/>
              </w:rPr>
              <w:t>4 </w:t>
            </w:r>
            <w:r w:rsidRPr="008B37BD">
              <w:rPr>
                <w:b/>
                <w:bCs w:val="0"/>
                <w:color w:val="000000" w:themeColor="text1"/>
              </w:rPr>
              <w:t>cores)</w:t>
            </w:r>
          </w:p>
        </w:tc>
      </w:tr>
      <w:tr w:rsidR="004D34FF" w:rsidRPr="008B6B92" w14:paraId="3DD8237D" w14:textId="77777777" w:rsidTr="00864548">
        <w:trPr>
          <w:cantSplit/>
        </w:trPr>
        <w:tc>
          <w:tcPr>
            <w:tcW w:w="5245" w:type="dxa"/>
            <w:shd w:val="clear" w:color="auto" w:fill="D9D9D9" w:themeFill="background1" w:themeFillShade="D9"/>
          </w:tcPr>
          <w:p w14:paraId="5C03482D" w14:textId="23C83175" w:rsidR="004D34FF" w:rsidRPr="008B6B92" w:rsidRDefault="000503B9" w:rsidP="008B37BD">
            <w:pPr>
              <w:pStyle w:val="TableBodyText"/>
            </w:pPr>
            <w:r w:rsidRPr="008B6B92">
              <w:t>&lt; </w:t>
            </w:r>
            <w:r w:rsidR="004D34FF" w:rsidRPr="008B6B92">
              <w:t>25</w:t>
            </w:r>
          </w:p>
        </w:tc>
        <w:tc>
          <w:tcPr>
            <w:tcW w:w="3648" w:type="dxa"/>
            <w:shd w:val="clear" w:color="auto" w:fill="D9D9D9" w:themeFill="background1" w:themeFillShade="D9"/>
          </w:tcPr>
          <w:p w14:paraId="04F4C938" w14:textId="77777777" w:rsidR="004D34FF" w:rsidRPr="008B6B92" w:rsidRDefault="004D34FF" w:rsidP="008B37BD">
            <w:pPr>
              <w:pStyle w:val="TableBodyText"/>
            </w:pPr>
            <w:r w:rsidRPr="008B6B92">
              <w:t>1</w:t>
            </w:r>
          </w:p>
        </w:tc>
      </w:tr>
      <w:tr w:rsidR="004D34FF" w:rsidRPr="008B6B92" w14:paraId="2087BDC0" w14:textId="77777777" w:rsidTr="00864548">
        <w:trPr>
          <w:cantSplit/>
        </w:trPr>
        <w:tc>
          <w:tcPr>
            <w:tcW w:w="5245" w:type="dxa"/>
            <w:shd w:val="clear" w:color="auto" w:fill="D9D9D9" w:themeFill="background1" w:themeFillShade="D9"/>
          </w:tcPr>
          <w:p w14:paraId="27D64A74" w14:textId="77777777" w:rsidR="004D34FF" w:rsidRPr="008B6B92" w:rsidRDefault="004D34FF" w:rsidP="008B37BD">
            <w:pPr>
              <w:pStyle w:val="TableBodyText"/>
            </w:pPr>
            <w:r w:rsidRPr="008B6B92">
              <w:t>25 to 50</w:t>
            </w:r>
          </w:p>
        </w:tc>
        <w:tc>
          <w:tcPr>
            <w:tcW w:w="3648" w:type="dxa"/>
            <w:shd w:val="clear" w:color="auto" w:fill="D9D9D9" w:themeFill="background1" w:themeFillShade="D9"/>
          </w:tcPr>
          <w:p w14:paraId="62F30806" w14:textId="77777777" w:rsidR="004D34FF" w:rsidRPr="008B6B92" w:rsidRDefault="004D34FF" w:rsidP="008B37BD">
            <w:pPr>
              <w:pStyle w:val="TableBodyText"/>
            </w:pPr>
            <w:r w:rsidRPr="008B6B92">
              <w:t>2</w:t>
            </w:r>
          </w:p>
        </w:tc>
      </w:tr>
      <w:tr w:rsidR="004D34FF" w:rsidRPr="008B6B92" w14:paraId="68A9467F" w14:textId="77777777" w:rsidTr="00864548">
        <w:trPr>
          <w:cantSplit/>
        </w:trPr>
        <w:tc>
          <w:tcPr>
            <w:tcW w:w="5245" w:type="dxa"/>
            <w:shd w:val="clear" w:color="auto" w:fill="D9D9D9" w:themeFill="background1" w:themeFillShade="D9"/>
          </w:tcPr>
          <w:p w14:paraId="128733FD" w14:textId="0A7CD458" w:rsidR="004D34FF" w:rsidRPr="008B6B92" w:rsidRDefault="004D34FF" w:rsidP="008B37BD">
            <w:pPr>
              <w:pStyle w:val="TableBodyText"/>
            </w:pPr>
            <w:r w:rsidRPr="008B6B92">
              <w:t>For each additional 50 m</w:t>
            </w:r>
            <w:r w:rsidRPr="00864548">
              <w:rPr>
                <w:vertAlign w:val="superscript"/>
              </w:rPr>
              <w:t>3</w:t>
            </w:r>
            <w:r w:rsidRPr="008B6B92">
              <w:t xml:space="preserve"> of </w:t>
            </w:r>
            <w:r w:rsidR="00D81299" w:rsidRPr="008B6B92">
              <w:t>Sprayed Concrete</w:t>
            </w:r>
            <w:r w:rsidRPr="008B6B92">
              <w:t xml:space="preserve"> constructed</w:t>
            </w:r>
          </w:p>
        </w:tc>
        <w:tc>
          <w:tcPr>
            <w:tcW w:w="3648" w:type="dxa"/>
            <w:shd w:val="clear" w:color="auto" w:fill="D9D9D9" w:themeFill="background1" w:themeFillShade="D9"/>
          </w:tcPr>
          <w:p w14:paraId="67E21E17" w14:textId="015F5B68" w:rsidR="004D34FF" w:rsidRPr="008B6B92" w:rsidRDefault="00A54FB6" w:rsidP="008B37BD">
            <w:pPr>
              <w:pStyle w:val="TableBodyText"/>
            </w:pPr>
            <w:r w:rsidRPr="008B6B92">
              <w:t xml:space="preserve">1 </w:t>
            </w:r>
            <w:r w:rsidR="004D34FF" w:rsidRPr="008B6B92">
              <w:t>additional sample</w:t>
            </w:r>
          </w:p>
        </w:tc>
      </w:tr>
    </w:tbl>
    <w:p w14:paraId="0AC6E354" w14:textId="77777777" w:rsidR="00EB335E" w:rsidRPr="008B6B92" w:rsidRDefault="00EB335E" w:rsidP="005B69E2">
      <w:pPr>
        <w:pStyle w:val="Bodynumbered1"/>
        <w:rPr>
          <w:lang w:val="en-AU"/>
        </w:rPr>
      </w:pPr>
      <w:bookmarkStart w:id="91" w:name="_Ref92899110"/>
      <w:bookmarkStart w:id="92" w:name="_Ref92960042"/>
      <w:r w:rsidRPr="008B6B92">
        <w:rPr>
          <w:lang w:val="en-AU"/>
        </w:rPr>
        <w:t xml:space="preserve">Where soil nails are to be inserted through the Sprayed Concrete, the </w:t>
      </w:r>
      <w:proofErr w:type="gramStart"/>
      <w:r w:rsidR="00A54FB6" w:rsidRPr="008B6B92">
        <w:rPr>
          <w:lang w:val="en-AU"/>
        </w:rPr>
        <w:t>3 </w:t>
      </w:r>
      <w:r w:rsidR="00C614B3" w:rsidRPr="008B6B92">
        <w:rPr>
          <w:lang w:val="en-AU"/>
        </w:rPr>
        <w:t>day</w:t>
      </w:r>
      <w:proofErr w:type="gramEnd"/>
      <w:r w:rsidR="00C614B3" w:rsidRPr="008B6B92">
        <w:rPr>
          <w:lang w:val="en-AU"/>
        </w:rPr>
        <w:t xml:space="preserve"> </w:t>
      </w:r>
      <w:r w:rsidRPr="008B6B92">
        <w:rPr>
          <w:lang w:val="en-AU"/>
        </w:rPr>
        <w:t xml:space="preserve">compressive strength </w:t>
      </w:r>
      <w:r w:rsidR="00C614B3" w:rsidRPr="008B6B92">
        <w:rPr>
          <w:lang w:val="en-AU"/>
        </w:rPr>
        <w:t xml:space="preserve">test must be completed </w:t>
      </w:r>
      <w:r w:rsidRPr="008B6B92">
        <w:rPr>
          <w:lang w:val="en-AU"/>
        </w:rPr>
        <w:t xml:space="preserve">and the results assessed for compliance with the </w:t>
      </w:r>
      <w:r w:rsidR="006353CD" w:rsidRPr="008B6B92">
        <w:rPr>
          <w:lang w:val="en-AU"/>
        </w:rPr>
        <w:t xml:space="preserve">specified </w:t>
      </w:r>
      <w:r w:rsidRPr="008B6B92">
        <w:rPr>
          <w:lang w:val="en-AU"/>
        </w:rPr>
        <w:t>requirements prior to drill</w:t>
      </w:r>
      <w:r w:rsidR="00733CAB" w:rsidRPr="008B6B92">
        <w:rPr>
          <w:lang w:val="en-AU"/>
        </w:rPr>
        <w:t>ing</w:t>
      </w:r>
      <w:r w:rsidRPr="008B6B92">
        <w:rPr>
          <w:lang w:val="en-AU"/>
        </w:rPr>
        <w:t xml:space="preserve"> proceeding.</w:t>
      </w:r>
    </w:p>
    <w:p w14:paraId="2D71B870" w14:textId="4FCD7A16" w:rsidR="0076334E" w:rsidRDefault="006C72FD" w:rsidP="005B69E2">
      <w:pPr>
        <w:pStyle w:val="Bodynumbered1"/>
        <w:rPr>
          <w:lang w:val="en-AU"/>
        </w:rPr>
      </w:pPr>
      <w:bookmarkStart w:id="93" w:name="_Ref126244165"/>
      <w:bookmarkStart w:id="94" w:name="_Ref108100654"/>
      <w:r w:rsidRPr="008B6B92">
        <w:rPr>
          <w:lang w:val="en-AU"/>
        </w:rPr>
        <w:t>H</w:t>
      </w:r>
      <w:r w:rsidR="00FF69A9" w:rsidRPr="008B6B92">
        <w:rPr>
          <w:lang w:val="en-AU"/>
        </w:rPr>
        <w:t>ardened concrete</w:t>
      </w:r>
      <w:r w:rsidR="008C2F7C" w:rsidRPr="008B6B92">
        <w:rPr>
          <w:lang w:val="en-AU"/>
        </w:rPr>
        <w:t xml:space="preserve"> must be tested in accordance with </w:t>
      </w:r>
      <w:r w:rsidR="00EB335E" w:rsidRPr="008B6B92">
        <w:rPr>
          <w:bCs w:val="0"/>
          <w:lang w:val="en-AU"/>
        </w:rPr>
        <w:t>Table</w:t>
      </w:r>
      <w:r w:rsidR="00180DBF" w:rsidRPr="008B6B92">
        <w:rPr>
          <w:bCs w:val="0"/>
          <w:lang w:val="en-AU"/>
        </w:rPr>
        <w:t xml:space="preserve"> </w:t>
      </w:r>
      <w:r w:rsidR="00EB335E" w:rsidRPr="008B6B92">
        <w:rPr>
          <w:bCs w:val="0"/>
          <w:lang w:val="en-AU"/>
        </w:rPr>
        <w:fldChar w:fldCharType="begin"/>
      </w:r>
      <w:r w:rsidR="00EB335E" w:rsidRPr="008B6B92">
        <w:rPr>
          <w:bCs w:val="0"/>
          <w:lang w:val="en-AU"/>
        </w:rPr>
        <w:instrText xml:space="preserve"> REF _Ref108100654 \r \h </w:instrText>
      </w:r>
      <w:r w:rsidR="00C41EEE" w:rsidRPr="008B6B92">
        <w:rPr>
          <w:bCs w:val="0"/>
          <w:lang w:val="en-AU"/>
        </w:rPr>
        <w:instrText xml:space="preserve"> \* MERGEFORMAT </w:instrText>
      </w:r>
      <w:r w:rsidR="00EB335E" w:rsidRPr="008B6B92">
        <w:rPr>
          <w:bCs w:val="0"/>
          <w:lang w:val="en-AU"/>
        </w:rPr>
      </w:r>
      <w:r w:rsidR="00EB335E" w:rsidRPr="008B6B92">
        <w:rPr>
          <w:bCs w:val="0"/>
          <w:lang w:val="en-AU"/>
        </w:rPr>
        <w:fldChar w:fldCharType="separate"/>
      </w:r>
      <w:r w:rsidR="005D6E73" w:rsidRPr="008B6B92">
        <w:rPr>
          <w:bCs w:val="0"/>
          <w:lang w:val="en-AU"/>
        </w:rPr>
        <w:t>13.7</w:t>
      </w:r>
      <w:r w:rsidR="00EB335E" w:rsidRPr="008B6B92">
        <w:rPr>
          <w:bCs w:val="0"/>
          <w:lang w:val="en-AU"/>
        </w:rPr>
        <w:fldChar w:fldCharType="end"/>
      </w:r>
      <w:r w:rsidR="008C2F7C" w:rsidRPr="008B6B92">
        <w:rPr>
          <w:lang w:val="en-AU"/>
        </w:rPr>
        <w:t>.</w:t>
      </w:r>
      <w:bookmarkEnd w:id="91"/>
      <w:bookmarkEnd w:id="92"/>
      <w:bookmarkEnd w:id="93"/>
      <w:r w:rsidR="00C024E0" w:rsidRPr="008B6B92">
        <w:rPr>
          <w:lang w:val="en-AU"/>
        </w:rPr>
        <w:t xml:space="preserve"> </w:t>
      </w:r>
      <w:bookmarkEnd w:id="94"/>
    </w:p>
    <w:p w14:paraId="3DADCE3B" w14:textId="67AFA531" w:rsidR="00F64E35" w:rsidRPr="008B6B92" w:rsidRDefault="0076334E" w:rsidP="00914156">
      <w:pPr>
        <w:rPr>
          <w:lang w:val="en-AU"/>
        </w:rPr>
      </w:pPr>
      <w:r>
        <w:rPr>
          <w:lang w:val="en-AU"/>
        </w:rPr>
        <w:br w:type="page"/>
      </w:r>
    </w:p>
    <w:p w14:paraId="7EBD76B4" w14:textId="30B83439" w:rsidR="008C2F7C" w:rsidRPr="008B6B92" w:rsidRDefault="008C2F7C" w:rsidP="0062345E">
      <w:pPr>
        <w:pStyle w:val="Caption"/>
      </w:pPr>
      <w:bookmarkStart w:id="95" w:name="_Hlk108100655"/>
      <w:bookmarkStart w:id="96" w:name="_Hlk108094192"/>
      <w:r w:rsidRPr="008B6B92">
        <w:lastRenderedPageBreak/>
        <w:t>Table</w:t>
      </w:r>
      <w:r w:rsidR="00777BEA" w:rsidRPr="008B6B92">
        <w:t xml:space="preserve"> </w:t>
      </w:r>
      <w:r w:rsidR="00EB335E" w:rsidRPr="008B6B92">
        <w:fldChar w:fldCharType="begin"/>
      </w:r>
      <w:r w:rsidR="00EB335E" w:rsidRPr="008B6B92">
        <w:instrText xml:space="preserve"> REF _Ref108100654 \r \h </w:instrText>
      </w:r>
      <w:r w:rsidR="00394A4D" w:rsidRPr="008B6B92">
        <w:instrText xml:space="preserve"> \* MERGEFORMAT </w:instrText>
      </w:r>
      <w:r w:rsidR="00EB335E" w:rsidRPr="008B6B92">
        <w:fldChar w:fldCharType="separate"/>
      </w:r>
      <w:r w:rsidR="005D6E73" w:rsidRPr="008B6B92">
        <w:t>13.7</w:t>
      </w:r>
      <w:r w:rsidR="00EB335E" w:rsidRPr="008B6B92">
        <w:fldChar w:fldCharType="end"/>
      </w:r>
      <w:bookmarkEnd w:id="95"/>
      <w:r w:rsidR="00914156" w:rsidRPr="008B6B92">
        <w:t>:</w:t>
      </w:r>
      <w:r w:rsidR="00914156">
        <w:tab/>
      </w:r>
      <w:r w:rsidRPr="008B6B92">
        <w:t xml:space="preserve">Testing of </w:t>
      </w:r>
      <w:r w:rsidR="000B2445" w:rsidRPr="008B6B92">
        <w:t>Hardened Concrete</w:t>
      </w:r>
    </w:p>
    <w:tbl>
      <w:tblPr>
        <w:tblStyle w:val="MainTableStyle"/>
        <w:tblW w:w="8893"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CellMar>
          <w:left w:w="28" w:type="dxa"/>
          <w:right w:w="28" w:type="dxa"/>
        </w:tblCellMar>
        <w:tblLook w:val="04A0" w:firstRow="1" w:lastRow="0" w:firstColumn="1" w:lastColumn="0" w:noHBand="0" w:noVBand="1"/>
      </w:tblPr>
      <w:tblGrid>
        <w:gridCol w:w="1743"/>
        <w:gridCol w:w="1430"/>
        <w:gridCol w:w="1325"/>
        <w:gridCol w:w="2165"/>
        <w:gridCol w:w="2230"/>
      </w:tblGrid>
      <w:tr w:rsidR="00630E55" w:rsidRPr="008B6B92" w14:paraId="5E3F1EB0" w14:textId="77777777" w:rsidTr="00A21479">
        <w:trPr>
          <w:cnfStyle w:val="100000000000" w:firstRow="1" w:lastRow="0" w:firstColumn="0" w:lastColumn="0" w:oddVBand="0" w:evenVBand="0" w:oddHBand="0" w:evenHBand="0" w:firstRowFirstColumn="0" w:firstRowLastColumn="0" w:lastRowFirstColumn="0" w:lastRowLastColumn="0"/>
          <w:tblHeader/>
        </w:trPr>
        <w:tc>
          <w:tcPr>
            <w:tcW w:w="1743" w:type="dxa"/>
            <w:tcBorders>
              <w:top w:val="single" w:sz="4" w:space="0" w:color="FFFFFF" w:themeColor="background1"/>
            </w:tcBorders>
            <w:shd w:val="clear" w:color="auto" w:fill="A6A6A6" w:themeFill="background1" w:themeFillShade="A6"/>
          </w:tcPr>
          <w:p w14:paraId="150AEC6F" w14:textId="77777777" w:rsidR="00630E55" w:rsidRPr="0062345E" w:rsidRDefault="00630E55" w:rsidP="0062345E">
            <w:pPr>
              <w:pStyle w:val="TableHeading"/>
              <w:rPr>
                <w:rFonts w:eastAsia="Times New Roman"/>
                <w:b/>
                <w:bCs w:val="0"/>
                <w:snapToGrid w:val="0"/>
                <w:color w:val="000000" w:themeColor="text1"/>
              </w:rPr>
            </w:pPr>
            <w:bookmarkStart w:id="97" w:name="_Hlk83826989"/>
            <w:r w:rsidRPr="0062345E">
              <w:rPr>
                <w:rFonts w:eastAsia="Times New Roman"/>
                <w:b/>
                <w:bCs w:val="0"/>
                <w:snapToGrid w:val="0"/>
                <w:color w:val="000000" w:themeColor="text1"/>
              </w:rPr>
              <w:t>Property</w:t>
            </w:r>
          </w:p>
        </w:tc>
        <w:tc>
          <w:tcPr>
            <w:tcW w:w="1430" w:type="dxa"/>
            <w:tcBorders>
              <w:top w:val="single" w:sz="4" w:space="0" w:color="FFFFFF" w:themeColor="background1"/>
            </w:tcBorders>
            <w:shd w:val="clear" w:color="auto" w:fill="A6A6A6" w:themeFill="background1" w:themeFillShade="A6"/>
          </w:tcPr>
          <w:p w14:paraId="5F1D244E" w14:textId="75672ECA" w:rsidR="00630E55" w:rsidRPr="0062345E" w:rsidRDefault="00630E55" w:rsidP="0062345E">
            <w:pPr>
              <w:pStyle w:val="TableHeading"/>
              <w:rPr>
                <w:rFonts w:eastAsia="Times New Roman"/>
                <w:b/>
                <w:bCs w:val="0"/>
                <w:snapToGrid w:val="0"/>
                <w:color w:val="000000" w:themeColor="text1"/>
              </w:rPr>
            </w:pPr>
            <w:r w:rsidRPr="0062345E">
              <w:rPr>
                <w:rFonts w:eastAsia="Times New Roman"/>
                <w:b/>
                <w:bCs w:val="0"/>
                <w:snapToGrid w:val="0"/>
                <w:color w:val="000000" w:themeColor="text1"/>
              </w:rPr>
              <w:t xml:space="preserve">Test </w:t>
            </w:r>
            <w:r w:rsidR="00ED79B2" w:rsidRPr="0062345E">
              <w:rPr>
                <w:rFonts w:eastAsia="Times New Roman"/>
                <w:b/>
                <w:bCs w:val="0"/>
                <w:snapToGrid w:val="0"/>
                <w:color w:val="000000" w:themeColor="text1"/>
              </w:rPr>
              <w:t>Frequency</w:t>
            </w:r>
          </w:p>
        </w:tc>
        <w:tc>
          <w:tcPr>
            <w:tcW w:w="1325" w:type="dxa"/>
            <w:tcBorders>
              <w:top w:val="single" w:sz="4" w:space="0" w:color="FFFFFF" w:themeColor="background1"/>
            </w:tcBorders>
            <w:shd w:val="clear" w:color="auto" w:fill="A6A6A6" w:themeFill="background1" w:themeFillShade="A6"/>
          </w:tcPr>
          <w:p w14:paraId="7C06B733" w14:textId="77777777" w:rsidR="00630E55" w:rsidRPr="0062345E" w:rsidRDefault="00630E55" w:rsidP="0062345E">
            <w:pPr>
              <w:pStyle w:val="TableHeading"/>
              <w:rPr>
                <w:rFonts w:eastAsia="Times New Roman"/>
                <w:b/>
                <w:bCs w:val="0"/>
                <w:snapToGrid w:val="0"/>
                <w:color w:val="000000" w:themeColor="text1"/>
              </w:rPr>
            </w:pPr>
            <w:r w:rsidRPr="0062345E">
              <w:rPr>
                <w:rFonts w:eastAsia="Times New Roman"/>
                <w:b/>
                <w:bCs w:val="0"/>
                <w:snapToGrid w:val="0"/>
                <w:color w:val="000000" w:themeColor="text1"/>
              </w:rPr>
              <w:t>Test Method</w:t>
            </w:r>
          </w:p>
        </w:tc>
        <w:tc>
          <w:tcPr>
            <w:tcW w:w="4395" w:type="dxa"/>
            <w:gridSpan w:val="2"/>
            <w:tcBorders>
              <w:top w:val="single" w:sz="4" w:space="0" w:color="FFFFFF" w:themeColor="background1"/>
            </w:tcBorders>
            <w:shd w:val="clear" w:color="auto" w:fill="A6A6A6" w:themeFill="background1" w:themeFillShade="A6"/>
          </w:tcPr>
          <w:p w14:paraId="28AF0AD4" w14:textId="77777777" w:rsidR="00630E55" w:rsidRPr="0062345E" w:rsidRDefault="00630E55" w:rsidP="0062345E">
            <w:pPr>
              <w:pStyle w:val="TableHeading"/>
              <w:rPr>
                <w:rFonts w:eastAsia="Times New Roman"/>
                <w:b/>
                <w:bCs w:val="0"/>
                <w:snapToGrid w:val="0"/>
                <w:color w:val="000000" w:themeColor="text1"/>
              </w:rPr>
            </w:pPr>
            <w:r w:rsidRPr="0062345E">
              <w:rPr>
                <w:rFonts w:eastAsia="Times New Roman"/>
                <w:b/>
                <w:bCs w:val="0"/>
                <w:snapToGrid w:val="0"/>
                <w:color w:val="000000" w:themeColor="text1"/>
              </w:rPr>
              <w:t>Acceptance Criteria</w:t>
            </w:r>
          </w:p>
        </w:tc>
      </w:tr>
      <w:bookmarkEnd w:id="96"/>
      <w:bookmarkEnd w:id="97"/>
      <w:tr w:rsidR="00855756" w:rsidRPr="008B6B92" w14:paraId="3D85E712" w14:textId="77777777" w:rsidTr="00A21479">
        <w:tc>
          <w:tcPr>
            <w:tcW w:w="1743" w:type="dxa"/>
            <w:shd w:val="clear" w:color="auto" w:fill="D9D9D9" w:themeFill="background1" w:themeFillShade="D9"/>
          </w:tcPr>
          <w:p w14:paraId="36891E34" w14:textId="43083B44" w:rsidR="00855756" w:rsidRPr="008B6B92" w:rsidRDefault="00855756" w:rsidP="00044F77">
            <w:pPr>
              <w:pStyle w:val="TableBodyText"/>
              <w:rPr>
                <w:rFonts w:eastAsia="Times New Roman"/>
                <w:snapToGrid w:val="0"/>
              </w:rPr>
            </w:pPr>
            <w:r w:rsidRPr="008B6B92">
              <w:rPr>
                <w:rFonts w:eastAsia="Times New Roman"/>
                <w:snapToGrid w:val="0"/>
              </w:rPr>
              <w:t>Concrete Integrity</w:t>
            </w:r>
          </w:p>
        </w:tc>
        <w:tc>
          <w:tcPr>
            <w:tcW w:w="1430" w:type="dxa"/>
            <w:shd w:val="clear" w:color="auto" w:fill="D9D9D9" w:themeFill="background1" w:themeFillShade="D9"/>
          </w:tcPr>
          <w:p w14:paraId="455889AE" w14:textId="13E677AB" w:rsidR="00855756" w:rsidRPr="008B6B92" w:rsidRDefault="00855756" w:rsidP="00044F77">
            <w:pPr>
              <w:pStyle w:val="TableBodyText"/>
              <w:rPr>
                <w:rFonts w:eastAsia="Times New Roman"/>
                <w:snapToGrid w:val="0"/>
              </w:rPr>
            </w:pPr>
            <w:r w:rsidRPr="008B6B92">
              <w:rPr>
                <w:rFonts w:eastAsia="Times New Roman"/>
                <w:snapToGrid w:val="0"/>
              </w:rPr>
              <w:t>E</w:t>
            </w:r>
            <w:r w:rsidR="00FF69A9" w:rsidRPr="008B6B92">
              <w:rPr>
                <w:rFonts w:eastAsia="Times New Roman"/>
                <w:snapToGrid w:val="0"/>
              </w:rPr>
              <w:t>very</w:t>
            </w:r>
            <w:r w:rsidRPr="008B6B92">
              <w:rPr>
                <w:rFonts w:eastAsia="Times New Roman"/>
                <w:snapToGrid w:val="0"/>
              </w:rPr>
              <w:t xml:space="preserve"> core</w:t>
            </w:r>
            <w:r w:rsidR="00FF69A9" w:rsidRPr="008B6B92">
              <w:rPr>
                <w:rFonts w:eastAsia="Times New Roman"/>
                <w:snapToGrid w:val="0"/>
              </w:rPr>
              <w:t xml:space="preserve"> taken</w:t>
            </w:r>
          </w:p>
        </w:tc>
        <w:tc>
          <w:tcPr>
            <w:tcW w:w="1325" w:type="dxa"/>
            <w:shd w:val="clear" w:color="auto" w:fill="D9D9D9" w:themeFill="background1" w:themeFillShade="D9"/>
          </w:tcPr>
          <w:p w14:paraId="70A6BB6A" w14:textId="11C73349" w:rsidR="00855756" w:rsidRPr="008B6B92" w:rsidRDefault="00855756" w:rsidP="00044F77">
            <w:pPr>
              <w:pStyle w:val="TableBodyText"/>
              <w:rPr>
                <w:rFonts w:eastAsia="Times New Roman"/>
                <w:snapToGrid w:val="0"/>
              </w:rPr>
            </w:pPr>
            <w:r w:rsidRPr="008B6B92">
              <w:rPr>
                <w:rFonts w:eastAsia="Times New Roman"/>
                <w:snapToGrid w:val="0"/>
              </w:rPr>
              <w:t>Visual Inspection of core</w:t>
            </w:r>
          </w:p>
        </w:tc>
        <w:tc>
          <w:tcPr>
            <w:tcW w:w="4395" w:type="dxa"/>
            <w:gridSpan w:val="2"/>
            <w:shd w:val="clear" w:color="auto" w:fill="D9D9D9" w:themeFill="background1" w:themeFillShade="D9"/>
          </w:tcPr>
          <w:p w14:paraId="4770BE3B" w14:textId="77777777" w:rsidR="00855756" w:rsidRPr="008B6B92" w:rsidRDefault="00855756" w:rsidP="00044F77">
            <w:pPr>
              <w:pStyle w:val="TableBodyText"/>
              <w:rPr>
                <w:rFonts w:eastAsia="Times New Roman"/>
                <w:snapToGrid w:val="0"/>
              </w:rPr>
            </w:pPr>
            <w:r w:rsidRPr="008B6B92">
              <w:rPr>
                <w:rFonts w:eastAsia="Times New Roman"/>
                <w:snapToGrid w:val="0"/>
              </w:rPr>
              <w:t>Concrete is dense and homogeneous and free of defects such as lack of compaction, dry patches, voids or sand pockets.</w:t>
            </w:r>
          </w:p>
          <w:p w14:paraId="4B3EA67D" w14:textId="36F53B67" w:rsidR="00855756" w:rsidRPr="008B6B92" w:rsidRDefault="00855756" w:rsidP="00044F77">
            <w:pPr>
              <w:pStyle w:val="TableBodyText"/>
              <w:rPr>
                <w:rFonts w:eastAsia="Times New Roman"/>
                <w:snapToGrid w:val="0"/>
              </w:rPr>
            </w:pPr>
            <w:r w:rsidRPr="008B6B92">
              <w:rPr>
                <w:rFonts w:eastAsia="Times New Roman"/>
                <w:snapToGrid w:val="0"/>
              </w:rPr>
              <w:t>No segregation of aggregate and/or fibre</w:t>
            </w:r>
            <w:r w:rsidR="00E1302F" w:rsidRPr="008B6B92">
              <w:rPr>
                <w:rFonts w:eastAsia="Times New Roman"/>
                <w:snapToGrid w:val="0"/>
              </w:rPr>
              <w:t>.</w:t>
            </w:r>
          </w:p>
        </w:tc>
      </w:tr>
      <w:tr w:rsidR="00855756" w:rsidRPr="008B6B92" w14:paraId="4711AB7C" w14:textId="61F04890" w:rsidTr="00A21479">
        <w:tc>
          <w:tcPr>
            <w:tcW w:w="1743" w:type="dxa"/>
            <w:tcBorders>
              <w:bottom w:val="single" w:sz="4" w:space="0" w:color="FFFFFF" w:themeColor="background1"/>
            </w:tcBorders>
            <w:shd w:val="clear" w:color="auto" w:fill="D9D9D9" w:themeFill="background1" w:themeFillShade="D9"/>
          </w:tcPr>
          <w:p w14:paraId="54FE7953" w14:textId="6AEA4F8A" w:rsidR="00855756" w:rsidRPr="008B6B92" w:rsidRDefault="00855756" w:rsidP="00044F77">
            <w:pPr>
              <w:pStyle w:val="TableBodyText"/>
              <w:rPr>
                <w:rFonts w:eastAsia="Times New Roman"/>
                <w:snapToGrid w:val="0"/>
              </w:rPr>
            </w:pPr>
            <w:r w:rsidRPr="008B6B92">
              <w:rPr>
                <w:rFonts w:eastAsia="Times New Roman"/>
                <w:snapToGrid w:val="0"/>
              </w:rPr>
              <w:t>Thickness</w:t>
            </w:r>
          </w:p>
        </w:tc>
        <w:tc>
          <w:tcPr>
            <w:tcW w:w="1430" w:type="dxa"/>
            <w:tcBorders>
              <w:bottom w:val="single" w:sz="4" w:space="0" w:color="FFFFFF" w:themeColor="background1"/>
            </w:tcBorders>
            <w:shd w:val="clear" w:color="auto" w:fill="D9D9D9" w:themeFill="background1" w:themeFillShade="D9"/>
          </w:tcPr>
          <w:p w14:paraId="4181528C" w14:textId="6D09CD8C" w:rsidR="00855756" w:rsidRPr="008B6B92" w:rsidRDefault="00855756" w:rsidP="00044F77">
            <w:pPr>
              <w:pStyle w:val="TableBodyText"/>
              <w:rPr>
                <w:rFonts w:eastAsia="Times New Roman"/>
                <w:snapToGrid w:val="0"/>
              </w:rPr>
            </w:pPr>
            <w:r w:rsidRPr="008B6B92">
              <w:rPr>
                <w:rFonts w:eastAsia="Times New Roman"/>
                <w:snapToGrid w:val="0"/>
              </w:rPr>
              <w:t>E</w:t>
            </w:r>
            <w:r w:rsidR="00FF69A9" w:rsidRPr="008B6B92">
              <w:rPr>
                <w:rFonts w:eastAsia="Times New Roman"/>
                <w:snapToGrid w:val="0"/>
              </w:rPr>
              <w:t xml:space="preserve">very </w:t>
            </w:r>
            <w:r w:rsidRPr="008B6B92">
              <w:rPr>
                <w:rFonts w:eastAsia="Times New Roman"/>
                <w:snapToGrid w:val="0"/>
              </w:rPr>
              <w:t>core</w:t>
            </w:r>
            <w:r w:rsidR="00FF69A9" w:rsidRPr="008B6B92">
              <w:rPr>
                <w:rFonts w:eastAsia="Times New Roman"/>
                <w:snapToGrid w:val="0"/>
              </w:rPr>
              <w:t xml:space="preserve"> taken</w:t>
            </w:r>
          </w:p>
        </w:tc>
        <w:tc>
          <w:tcPr>
            <w:tcW w:w="1325" w:type="dxa"/>
            <w:tcBorders>
              <w:bottom w:val="single" w:sz="4" w:space="0" w:color="FFFFFF" w:themeColor="background1"/>
            </w:tcBorders>
            <w:shd w:val="clear" w:color="auto" w:fill="D9D9D9" w:themeFill="background1" w:themeFillShade="D9"/>
          </w:tcPr>
          <w:p w14:paraId="1948A632" w14:textId="4C69BFE9" w:rsidR="00855756" w:rsidRPr="008B6B92" w:rsidRDefault="00855756" w:rsidP="00044F77">
            <w:pPr>
              <w:pStyle w:val="TableBodyText"/>
              <w:rPr>
                <w:rFonts w:eastAsia="Times New Roman"/>
                <w:snapToGrid w:val="0"/>
              </w:rPr>
            </w:pPr>
            <w:r w:rsidRPr="008B6B92">
              <w:rPr>
                <w:rFonts w:eastAsia="Times New Roman"/>
                <w:snapToGrid w:val="0"/>
              </w:rPr>
              <w:t>Visual Inspection of core</w:t>
            </w:r>
          </w:p>
        </w:tc>
        <w:tc>
          <w:tcPr>
            <w:tcW w:w="4395" w:type="dxa"/>
            <w:gridSpan w:val="2"/>
            <w:tcBorders>
              <w:bottom w:val="single" w:sz="4" w:space="0" w:color="FFFFFF" w:themeColor="background1"/>
            </w:tcBorders>
            <w:shd w:val="clear" w:color="auto" w:fill="D9D9D9" w:themeFill="background1" w:themeFillShade="D9"/>
          </w:tcPr>
          <w:p w14:paraId="131C7DC5" w14:textId="084199AA" w:rsidR="00855756" w:rsidRPr="008B6B92" w:rsidRDefault="00855756" w:rsidP="00044F77">
            <w:pPr>
              <w:pStyle w:val="TableBodyText"/>
              <w:rPr>
                <w:rFonts w:eastAsia="Times New Roman"/>
                <w:snapToGrid w:val="0"/>
              </w:rPr>
            </w:pPr>
            <w:r w:rsidRPr="008B6B92">
              <w:rPr>
                <w:rFonts w:eastAsia="Times New Roman"/>
                <w:snapToGrid w:val="0"/>
              </w:rPr>
              <w:t>The average layer thickness is not to be less than that specified, and no individual layer thickness measurement is less than 0.85 times the minimum requirement.</w:t>
            </w:r>
          </w:p>
        </w:tc>
      </w:tr>
      <w:tr w:rsidR="00EC4111" w:rsidRPr="008B6B92" w14:paraId="070C4B69" w14:textId="77777777" w:rsidTr="00A21479">
        <w:tc>
          <w:tcPr>
            <w:tcW w:w="8893" w:type="dxa"/>
            <w:gridSpan w:val="5"/>
            <w:tcBorders>
              <w:top w:val="single" w:sz="4" w:space="0" w:color="FFFFFF" w:themeColor="background1"/>
              <w:bottom w:val="single" w:sz="4" w:space="0" w:color="FFFFFF" w:themeColor="background1"/>
            </w:tcBorders>
            <w:shd w:val="clear" w:color="auto" w:fill="D9D9D9" w:themeFill="background1" w:themeFillShade="D9"/>
          </w:tcPr>
          <w:p w14:paraId="73510A7D" w14:textId="40AD61A3" w:rsidR="00EC4111" w:rsidRPr="008B6B92" w:rsidRDefault="00EC4111" w:rsidP="00044F77">
            <w:pPr>
              <w:pStyle w:val="TableBodyText"/>
              <w:rPr>
                <w:rFonts w:eastAsia="Times New Roman"/>
                <w:snapToGrid w:val="0"/>
              </w:rPr>
            </w:pPr>
            <w:r w:rsidRPr="008B6B92">
              <w:rPr>
                <w:rFonts w:eastAsia="Times New Roman"/>
                <w:snapToGrid w:val="0"/>
              </w:rPr>
              <w:t>Compressive Strength at the follow</w:t>
            </w:r>
            <w:r w:rsidR="00E1302F" w:rsidRPr="008B6B92">
              <w:rPr>
                <w:rFonts w:eastAsia="Times New Roman"/>
                <w:snapToGrid w:val="0"/>
              </w:rPr>
              <w:t>ing</w:t>
            </w:r>
            <w:r w:rsidRPr="008B6B92">
              <w:rPr>
                <w:rFonts w:eastAsia="Times New Roman"/>
                <w:snapToGrid w:val="0"/>
              </w:rPr>
              <w:t xml:space="preserve"> times after the concrete placement</w:t>
            </w:r>
          </w:p>
        </w:tc>
      </w:tr>
      <w:tr w:rsidR="000F3C46" w:rsidRPr="008B6B92" w14:paraId="16F2476B" w14:textId="77777777" w:rsidTr="00A21479">
        <w:tc>
          <w:tcPr>
            <w:tcW w:w="1743" w:type="dxa"/>
            <w:tcBorders>
              <w:top w:val="single" w:sz="4" w:space="0" w:color="FFFFFF" w:themeColor="background1"/>
              <w:bottom w:val="single" w:sz="4" w:space="0" w:color="FFFFFF" w:themeColor="background1"/>
            </w:tcBorders>
            <w:shd w:val="clear" w:color="auto" w:fill="D9D9D9" w:themeFill="background1" w:themeFillShade="D9"/>
          </w:tcPr>
          <w:p w14:paraId="4B9F4BCB" w14:textId="0C0D72D3" w:rsidR="000F3C46" w:rsidRPr="00A21479" w:rsidRDefault="000F3C46" w:rsidP="00A21479">
            <w:pPr>
              <w:pStyle w:val="TableBodyText"/>
              <w:rPr>
                <w:rFonts w:eastAsia="Times New Roman"/>
                <w:snapToGrid w:val="0"/>
              </w:rPr>
            </w:pPr>
            <w:r w:rsidRPr="00A21479">
              <w:rPr>
                <w:rFonts w:eastAsia="Times New Roman"/>
                <w:snapToGrid w:val="0"/>
              </w:rPr>
              <w:t>72</w:t>
            </w:r>
            <w:r w:rsidR="007D3A2B">
              <w:rPr>
                <w:rFonts w:eastAsia="Times New Roman"/>
                <w:snapToGrid w:val="0"/>
              </w:rPr>
              <w:t> </w:t>
            </w:r>
            <w:proofErr w:type="gramStart"/>
            <w:r w:rsidRPr="00A21479">
              <w:rPr>
                <w:rFonts w:eastAsia="Times New Roman"/>
                <w:snapToGrid w:val="0"/>
              </w:rPr>
              <w:t>hours</w:t>
            </w:r>
            <w:r w:rsidR="00D72E6B" w:rsidRPr="00A21479">
              <w:rPr>
                <w:rFonts w:eastAsia="Times New Roman"/>
                <w:snapToGrid w:val="0"/>
                <w:vertAlign w:val="superscript"/>
              </w:rPr>
              <w:t>(</w:t>
            </w:r>
            <w:proofErr w:type="gramEnd"/>
            <w:r w:rsidR="00D72E6B" w:rsidRPr="00A21479">
              <w:rPr>
                <w:rFonts w:eastAsia="Times New Roman"/>
                <w:snapToGrid w:val="0"/>
                <w:vertAlign w:val="superscript"/>
              </w:rPr>
              <w:t>1)</w:t>
            </w:r>
          </w:p>
        </w:tc>
        <w:tc>
          <w:tcPr>
            <w:tcW w:w="1430" w:type="dxa"/>
            <w:tcBorders>
              <w:top w:val="single" w:sz="4" w:space="0" w:color="FFFFFF" w:themeColor="background1"/>
            </w:tcBorders>
            <w:shd w:val="clear" w:color="auto" w:fill="D9D9D9" w:themeFill="background1" w:themeFillShade="D9"/>
          </w:tcPr>
          <w:p w14:paraId="392B8C4E" w14:textId="74EA75BF" w:rsidR="000F3C46" w:rsidRPr="008B6B92" w:rsidRDefault="000F3C46" w:rsidP="00044F77">
            <w:pPr>
              <w:pStyle w:val="TableBodyText"/>
              <w:rPr>
                <w:rFonts w:eastAsia="Times New Roman"/>
                <w:snapToGrid w:val="0"/>
              </w:rPr>
            </w:pPr>
            <w:r w:rsidRPr="008B6B92">
              <w:rPr>
                <w:rFonts w:eastAsia="Times New Roman"/>
                <w:snapToGrid w:val="0"/>
              </w:rPr>
              <w:t>1 core</w:t>
            </w:r>
            <w:r w:rsidR="000763EC" w:rsidRPr="008B6B92">
              <w:rPr>
                <w:rFonts w:eastAsia="Times New Roman"/>
                <w:snapToGrid w:val="0"/>
              </w:rPr>
              <w:t xml:space="preserve"> per sample</w:t>
            </w:r>
          </w:p>
        </w:tc>
        <w:tc>
          <w:tcPr>
            <w:tcW w:w="1325" w:type="dxa"/>
            <w:tcBorders>
              <w:top w:val="single" w:sz="4" w:space="0" w:color="FFFFFF" w:themeColor="background1"/>
            </w:tcBorders>
            <w:shd w:val="clear" w:color="auto" w:fill="D9D9D9" w:themeFill="background1" w:themeFillShade="D9"/>
          </w:tcPr>
          <w:p w14:paraId="56B252D8" w14:textId="4EF5601A" w:rsidR="000F3C46" w:rsidRPr="008B6B92" w:rsidRDefault="00C274A6" w:rsidP="00044F77">
            <w:pPr>
              <w:pStyle w:val="TableBodyText"/>
              <w:rPr>
                <w:rFonts w:eastAsia="Times New Roman"/>
                <w:snapToGrid w:val="0"/>
              </w:rPr>
            </w:pPr>
            <w:r w:rsidRPr="008B6B92">
              <w:rPr>
                <w:rFonts w:eastAsia="Times New Roman"/>
                <w:snapToGrid w:val="0"/>
              </w:rPr>
              <w:t>AS </w:t>
            </w:r>
            <w:r w:rsidR="00857A56" w:rsidRPr="008B6B92">
              <w:rPr>
                <w:rFonts w:eastAsia="Times New Roman"/>
                <w:snapToGrid w:val="0"/>
              </w:rPr>
              <w:t>1012.14</w:t>
            </w:r>
          </w:p>
        </w:tc>
        <w:tc>
          <w:tcPr>
            <w:tcW w:w="4395" w:type="dxa"/>
            <w:gridSpan w:val="2"/>
            <w:tcBorders>
              <w:top w:val="single" w:sz="4" w:space="0" w:color="FFFFFF" w:themeColor="background1"/>
            </w:tcBorders>
            <w:shd w:val="clear" w:color="auto" w:fill="D9D9D9" w:themeFill="background1" w:themeFillShade="D9"/>
          </w:tcPr>
          <w:p w14:paraId="1220FF64" w14:textId="095FEF01" w:rsidR="000F3C46" w:rsidRPr="008B6B92" w:rsidRDefault="000F3C46" w:rsidP="00044F77">
            <w:pPr>
              <w:pStyle w:val="TableBodyText"/>
              <w:rPr>
                <w:rFonts w:eastAsia="Times New Roman"/>
                <w:snapToGrid w:val="0"/>
              </w:rPr>
            </w:pPr>
            <w:r w:rsidRPr="008B6B92">
              <w:rPr>
                <w:rFonts w:eastAsia="Times New Roman"/>
                <w:snapToGrid w:val="0"/>
              </w:rPr>
              <w:t>Report only</w:t>
            </w:r>
            <w:r w:rsidR="00C274A6" w:rsidRPr="008B6B92">
              <w:rPr>
                <w:rFonts w:eastAsia="Times New Roman"/>
                <w:snapToGrid w:val="0"/>
              </w:rPr>
              <w:t>.</w:t>
            </w:r>
          </w:p>
        </w:tc>
      </w:tr>
      <w:tr w:rsidR="000F3C46" w:rsidRPr="008B6B92" w14:paraId="182A2137" w14:textId="77777777" w:rsidTr="00A21479">
        <w:tc>
          <w:tcPr>
            <w:tcW w:w="1743" w:type="dxa"/>
            <w:tcBorders>
              <w:top w:val="single" w:sz="4" w:space="0" w:color="FFFFFF" w:themeColor="background1"/>
              <w:bottom w:val="nil"/>
            </w:tcBorders>
            <w:shd w:val="clear" w:color="auto" w:fill="D9D9D9" w:themeFill="background1" w:themeFillShade="D9"/>
          </w:tcPr>
          <w:p w14:paraId="4ABED1B0" w14:textId="7590A636" w:rsidR="000F3C46" w:rsidRPr="00A21479" w:rsidRDefault="000F3C46" w:rsidP="00A21479">
            <w:pPr>
              <w:pStyle w:val="TableBodyText"/>
              <w:rPr>
                <w:rFonts w:eastAsia="Times New Roman"/>
                <w:snapToGrid w:val="0"/>
              </w:rPr>
            </w:pPr>
            <w:r w:rsidRPr="00A21479">
              <w:rPr>
                <w:rFonts w:eastAsia="Times New Roman"/>
                <w:snapToGrid w:val="0"/>
              </w:rPr>
              <w:t>7</w:t>
            </w:r>
            <w:r w:rsidR="007D3A2B">
              <w:rPr>
                <w:rFonts w:eastAsia="Times New Roman"/>
                <w:snapToGrid w:val="0"/>
              </w:rPr>
              <w:t> </w:t>
            </w:r>
            <w:r w:rsidRPr="00A21479">
              <w:rPr>
                <w:rFonts w:eastAsia="Times New Roman"/>
                <w:snapToGrid w:val="0"/>
              </w:rPr>
              <w:t>days</w:t>
            </w:r>
          </w:p>
        </w:tc>
        <w:tc>
          <w:tcPr>
            <w:tcW w:w="1430" w:type="dxa"/>
            <w:shd w:val="clear" w:color="auto" w:fill="D9D9D9" w:themeFill="background1" w:themeFillShade="D9"/>
          </w:tcPr>
          <w:p w14:paraId="157F1F49" w14:textId="0BF38DF3" w:rsidR="000F3C46" w:rsidRPr="008B6B92" w:rsidRDefault="000F3C46" w:rsidP="00044F77">
            <w:pPr>
              <w:pStyle w:val="TableBodyText"/>
              <w:rPr>
                <w:rFonts w:eastAsia="Times New Roman"/>
                <w:snapToGrid w:val="0"/>
              </w:rPr>
            </w:pPr>
            <w:r w:rsidRPr="008B6B92">
              <w:rPr>
                <w:rFonts w:eastAsia="Times New Roman"/>
                <w:snapToGrid w:val="0"/>
              </w:rPr>
              <w:t>1 core</w:t>
            </w:r>
            <w:r w:rsidR="00F84E7E" w:rsidRPr="008B6B92">
              <w:rPr>
                <w:rFonts w:eastAsia="Times New Roman"/>
                <w:snapToGrid w:val="0"/>
              </w:rPr>
              <w:t xml:space="preserve"> per sample</w:t>
            </w:r>
          </w:p>
        </w:tc>
        <w:tc>
          <w:tcPr>
            <w:tcW w:w="1325" w:type="dxa"/>
            <w:shd w:val="clear" w:color="auto" w:fill="D9D9D9" w:themeFill="background1" w:themeFillShade="D9"/>
          </w:tcPr>
          <w:p w14:paraId="48DFFEE6" w14:textId="7F356020" w:rsidR="000F3C46" w:rsidRPr="008B6B92" w:rsidRDefault="00C274A6" w:rsidP="00044F77">
            <w:pPr>
              <w:pStyle w:val="TableBodyText"/>
              <w:rPr>
                <w:rFonts w:eastAsia="Times New Roman"/>
                <w:snapToGrid w:val="0"/>
              </w:rPr>
            </w:pPr>
            <w:r w:rsidRPr="008B6B92">
              <w:rPr>
                <w:rFonts w:eastAsia="Times New Roman"/>
                <w:snapToGrid w:val="0"/>
              </w:rPr>
              <w:t>AS </w:t>
            </w:r>
            <w:r w:rsidR="00857A56" w:rsidRPr="008B6B92">
              <w:rPr>
                <w:rFonts w:eastAsia="Times New Roman"/>
                <w:snapToGrid w:val="0"/>
              </w:rPr>
              <w:t>1012.14</w:t>
            </w:r>
          </w:p>
        </w:tc>
        <w:tc>
          <w:tcPr>
            <w:tcW w:w="4395" w:type="dxa"/>
            <w:gridSpan w:val="2"/>
            <w:vMerge w:val="restart"/>
            <w:shd w:val="clear" w:color="auto" w:fill="D9D9D9" w:themeFill="background1" w:themeFillShade="D9"/>
          </w:tcPr>
          <w:p w14:paraId="4773FDC3" w14:textId="77777777" w:rsidR="000F3C46" w:rsidRPr="008B6B92" w:rsidRDefault="000F3C46" w:rsidP="00044F77">
            <w:pPr>
              <w:pStyle w:val="TableBodyText"/>
              <w:rPr>
                <w:rFonts w:eastAsia="Times New Roman"/>
                <w:snapToGrid w:val="0"/>
              </w:rPr>
            </w:pPr>
            <w:r w:rsidRPr="008B6B92">
              <w:rPr>
                <w:rFonts w:eastAsia="Times New Roman"/>
                <w:snapToGrid w:val="0"/>
              </w:rPr>
              <w:t xml:space="preserve">Each core has a compressive strength equal to or greater than 0.85 times that specified; or </w:t>
            </w:r>
          </w:p>
          <w:p w14:paraId="54428D0D" w14:textId="47DB0053" w:rsidR="000F3C46" w:rsidRPr="008B6B92" w:rsidRDefault="000F3C46" w:rsidP="00044F77">
            <w:pPr>
              <w:pStyle w:val="TableBodyText"/>
              <w:rPr>
                <w:rFonts w:eastAsia="Times New Roman"/>
                <w:snapToGrid w:val="0"/>
              </w:rPr>
            </w:pPr>
            <w:r w:rsidRPr="008B6B92">
              <w:rPr>
                <w:rFonts w:eastAsia="Times New Roman"/>
                <w:snapToGrid w:val="0"/>
              </w:rPr>
              <w:t>The average compressive strength is equal to or greater than 0.85 times that specified and the difference between the strength of individual cores is less than 20% of the average.</w:t>
            </w:r>
          </w:p>
        </w:tc>
      </w:tr>
      <w:tr w:rsidR="000F3C46" w:rsidRPr="008B6B92" w14:paraId="34E81252" w14:textId="77777777" w:rsidTr="00A21479">
        <w:tc>
          <w:tcPr>
            <w:tcW w:w="1743" w:type="dxa"/>
            <w:tcBorders>
              <w:top w:val="nil"/>
            </w:tcBorders>
            <w:shd w:val="clear" w:color="auto" w:fill="D9D9D9" w:themeFill="background1" w:themeFillShade="D9"/>
          </w:tcPr>
          <w:p w14:paraId="5921A0BA" w14:textId="7A64C757" w:rsidR="000F3C46" w:rsidRPr="00A21479" w:rsidRDefault="000F3C46" w:rsidP="00A21479">
            <w:pPr>
              <w:pStyle w:val="TableBodyText"/>
              <w:rPr>
                <w:rFonts w:eastAsia="Times New Roman"/>
                <w:snapToGrid w:val="0"/>
              </w:rPr>
            </w:pPr>
            <w:r w:rsidRPr="00A21479">
              <w:rPr>
                <w:rFonts w:eastAsia="Times New Roman"/>
                <w:snapToGrid w:val="0"/>
              </w:rPr>
              <w:t>28</w:t>
            </w:r>
            <w:r w:rsidR="007D3A2B">
              <w:rPr>
                <w:rFonts w:eastAsia="Times New Roman"/>
                <w:snapToGrid w:val="0"/>
              </w:rPr>
              <w:t> </w:t>
            </w:r>
            <w:r w:rsidRPr="00A21479">
              <w:rPr>
                <w:rFonts w:eastAsia="Times New Roman"/>
                <w:snapToGrid w:val="0"/>
              </w:rPr>
              <w:t>day</w:t>
            </w:r>
            <w:r w:rsidR="002567CA" w:rsidRPr="00A21479">
              <w:rPr>
                <w:rFonts w:eastAsia="Times New Roman"/>
                <w:snapToGrid w:val="0"/>
              </w:rPr>
              <w:t>s</w:t>
            </w:r>
          </w:p>
        </w:tc>
        <w:tc>
          <w:tcPr>
            <w:tcW w:w="1430" w:type="dxa"/>
            <w:shd w:val="clear" w:color="auto" w:fill="D9D9D9" w:themeFill="background1" w:themeFillShade="D9"/>
          </w:tcPr>
          <w:p w14:paraId="7A1FD955" w14:textId="50B4D97D" w:rsidR="000F3C46" w:rsidRPr="008B6B92" w:rsidRDefault="000F3C46" w:rsidP="00044F77">
            <w:pPr>
              <w:pStyle w:val="TableBodyText"/>
              <w:rPr>
                <w:rFonts w:eastAsia="Times New Roman"/>
                <w:snapToGrid w:val="0"/>
              </w:rPr>
            </w:pPr>
            <w:r w:rsidRPr="008B6B92">
              <w:rPr>
                <w:rFonts w:eastAsia="Times New Roman"/>
                <w:snapToGrid w:val="0"/>
              </w:rPr>
              <w:t>2 cores</w:t>
            </w:r>
            <w:r w:rsidR="00F84E7E" w:rsidRPr="008B6B92">
              <w:rPr>
                <w:rFonts w:eastAsia="Times New Roman"/>
                <w:snapToGrid w:val="0"/>
              </w:rPr>
              <w:t xml:space="preserve"> per sample</w:t>
            </w:r>
          </w:p>
        </w:tc>
        <w:tc>
          <w:tcPr>
            <w:tcW w:w="1325" w:type="dxa"/>
            <w:shd w:val="clear" w:color="auto" w:fill="D9D9D9" w:themeFill="background1" w:themeFillShade="D9"/>
          </w:tcPr>
          <w:p w14:paraId="32E182F2" w14:textId="04CAE78C" w:rsidR="000F3C46" w:rsidRPr="008B6B92" w:rsidRDefault="00C274A6" w:rsidP="00044F77">
            <w:pPr>
              <w:pStyle w:val="TableBodyText"/>
              <w:rPr>
                <w:rFonts w:eastAsia="Times New Roman"/>
                <w:snapToGrid w:val="0"/>
              </w:rPr>
            </w:pPr>
            <w:r w:rsidRPr="008B6B92">
              <w:rPr>
                <w:rFonts w:eastAsia="Times New Roman"/>
                <w:snapToGrid w:val="0"/>
              </w:rPr>
              <w:t>AS </w:t>
            </w:r>
            <w:r w:rsidR="00857A56" w:rsidRPr="008B6B92">
              <w:rPr>
                <w:rFonts w:eastAsia="Times New Roman"/>
                <w:snapToGrid w:val="0"/>
              </w:rPr>
              <w:t>1012.14</w:t>
            </w:r>
          </w:p>
        </w:tc>
        <w:tc>
          <w:tcPr>
            <w:tcW w:w="4395" w:type="dxa"/>
            <w:gridSpan w:val="2"/>
            <w:vMerge/>
            <w:shd w:val="clear" w:color="auto" w:fill="D9D9D9" w:themeFill="background1" w:themeFillShade="D9"/>
          </w:tcPr>
          <w:p w14:paraId="10695B81" w14:textId="77777777" w:rsidR="000F3C46" w:rsidRPr="008B6B92" w:rsidRDefault="000F3C46" w:rsidP="00044F77">
            <w:pPr>
              <w:pStyle w:val="TableBodyText"/>
              <w:rPr>
                <w:rFonts w:eastAsia="Times New Roman"/>
                <w:snapToGrid w:val="0"/>
              </w:rPr>
            </w:pPr>
          </w:p>
        </w:tc>
      </w:tr>
      <w:tr w:rsidR="000F3C46" w:rsidRPr="008B6B92" w14:paraId="73C943B5" w14:textId="77777777" w:rsidTr="0033761D">
        <w:tc>
          <w:tcPr>
            <w:tcW w:w="1743" w:type="dxa"/>
            <w:shd w:val="clear" w:color="auto" w:fill="D9D9D9" w:themeFill="background1" w:themeFillShade="D9"/>
          </w:tcPr>
          <w:p w14:paraId="59248E8A" w14:textId="68CAB17F" w:rsidR="000F3C46" w:rsidRPr="008B6B92" w:rsidRDefault="000F3C46" w:rsidP="00044F77">
            <w:pPr>
              <w:pStyle w:val="TableBodyText"/>
              <w:rPr>
                <w:rFonts w:eastAsia="Times New Roman"/>
                <w:snapToGrid w:val="0"/>
              </w:rPr>
            </w:pPr>
            <w:r w:rsidRPr="008B6B92">
              <w:rPr>
                <w:rFonts w:eastAsia="Times New Roman"/>
                <w:snapToGrid w:val="0"/>
              </w:rPr>
              <w:t>Density at</w:t>
            </w:r>
            <w:r w:rsidR="00714173">
              <w:rPr>
                <w:rFonts w:eastAsia="Times New Roman"/>
                <w:snapToGrid w:val="0"/>
              </w:rPr>
              <w:t xml:space="preserve"> </w:t>
            </w:r>
            <w:r w:rsidRPr="008B6B92">
              <w:rPr>
                <w:rFonts w:eastAsia="Times New Roman"/>
                <w:snapToGrid w:val="0"/>
              </w:rPr>
              <w:t>28</w:t>
            </w:r>
            <w:r w:rsidR="00714173">
              <w:rPr>
                <w:rFonts w:eastAsia="Times New Roman"/>
                <w:snapToGrid w:val="0"/>
              </w:rPr>
              <w:t> </w:t>
            </w:r>
            <w:proofErr w:type="gramStart"/>
            <w:r w:rsidRPr="008B6B92">
              <w:rPr>
                <w:rFonts w:eastAsia="Times New Roman"/>
                <w:snapToGrid w:val="0"/>
              </w:rPr>
              <w:t>days</w:t>
            </w:r>
            <w:r w:rsidRPr="008B6B92">
              <w:rPr>
                <w:rFonts w:eastAsia="Times New Roman"/>
                <w:snapToGrid w:val="0"/>
                <w:vertAlign w:val="superscript"/>
              </w:rPr>
              <w:t>(</w:t>
            </w:r>
            <w:proofErr w:type="gramEnd"/>
            <w:r w:rsidR="002567CA" w:rsidRPr="008B6B92">
              <w:rPr>
                <w:rFonts w:eastAsia="Times New Roman"/>
                <w:snapToGrid w:val="0"/>
                <w:vertAlign w:val="superscript"/>
              </w:rPr>
              <w:t>1</w:t>
            </w:r>
            <w:r w:rsidRPr="008B6B92">
              <w:rPr>
                <w:rFonts w:eastAsia="Times New Roman"/>
                <w:snapToGrid w:val="0"/>
                <w:vertAlign w:val="superscript"/>
              </w:rPr>
              <w:t>)</w:t>
            </w:r>
          </w:p>
        </w:tc>
        <w:tc>
          <w:tcPr>
            <w:tcW w:w="1430" w:type="dxa"/>
            <w:shd w:val="clear" w:color="auto" w:fill="D9D9D9" w:themeFill="background1" w:themeFillShade="D9"/>
          </w:tcPr>
          <w:p w14:paraId="6A7D1D12" w14:textId="7BC77EE8" w:rsidR="000F3C46" w:rsidRPr="008B6B92" w:rsidRDefault="000F3C46" w:rsidP="00044F77">
            <w:pPr>
              <w:pStyle w:val="TableBodyText"/>
              <w:rPr>
                <w:rFonts w:eastAsia="Times New Roman"/>
                <w:snapToGrid w:val="0"/>
              </w:rPr>
            </w:pPr>
            <w:r w:rsidRPr="008B6B92">
              <w:rPr>
                <w:rFonts w:eastAsia="Times New Roman"/>
                <w:snapToGrid w:val="0"/>
              </w:rPr>
              <w:t xml:space="preserve">2 cores for </w:t>
            </w:r>
            <w:r w:rsidR="00C024E0" w:rsidRPr="008B6B92">
              <w:rPr>
                <w:rFonts w:eastAsia="Times New Roman"/>
                <w:snapToGrid w:val="0"/>
              </w:rPr>
              <w:t xml:space="preserve">each </w:t>
            </w:r>
            <w:r w:rsidRPr="008B6B92">
              <w:rPr>
                <w:rFonts w:eastAsia="Times New Roman"/>
                <w:snapToGrid w:val="0"/>
              </w:rPr>
              <w:t>day of production</w:t>
            </w:r>
          </w:p>
        </w:tc>
        <w:tc>
          <w:tcPr>
            <w:tcW w:w="1325" w:type="dxa"/>
            <w:shd w:val="clear" w:color="auto" w:fill="D9D9D9" w:themeFill="background1" w:themeFillShade="D9"/>
          </w:tcPr>
          <w:p w14:paraId="5CD12CAE" w14:textId="51E2BC15" w:rsidR="000F3C46" w:rsidRPr="008B6B92" w:rsidRDefault="00C274A6" w:rsidP="00044F77">
            <w:pPr>
              <w:pStyle w:val="TableBodyText"/>
              <w:rPr>
                <w:rFonts w:eastAsia="Times New Roman"/>
                <w:snapToGrid w:val="0"/>
              </w:rPr>
            </w:pPr>
            <w:r w:rsidRPr="008B6B92">
              <w:rPr>
                <w:rFonts w:eastAsia="Times New Roman"/>
                <w:snapToGrid w:val="0"/>
              </w:rPr>
              <w:t>AS </w:t>
            </w:r>
            <w:r w:rsidR="000F3C46" w:rsidRPr="008B6B92">
              <w:rPr>
                <w:rFonts w:eastAsia="Times New Roman"/>
                <w:snapToGrid w:val="0"/>
              </w:rPr>
              <w:t>1012.12.1</w:t>
            </w:r>
          </w:p>
        </w:tc>
        <w:tc>
          <w:tcPr>
            <w:tcW w:w="4395" w:type="dxa"/>
            <w:gridSpan w:val="2"/>
            <w:shd w:val="clear" w:color="auto" w:fill="D9D9D9" w:themeFill="background1" w:themeFillShade="D9"/>
          </w:tcPr>
          <w:p w14:paraId="5FABF3B0" w14:textId="77777777" w:rsidR="000F3C46" w:rsidRPr="008B6B92" w:rsidRDefault="000F3C46" w:rsidP="00044F77">
            <w:pPr>
              <w:pStyle w:val="TableBodyText"/>
              <w:rPr>
                <w:rFonts w:eastAsia="Times New Roman"/>
                <w:snapToGrid w:val="0"/>
              </w:rPr>
            </w:pPr>
            <w:r w:rsidRPr="008B6B92">
              <w:rPr>
                <w:rFonts w:eastAsia="Times New Roman"/>
                <w:snapToGrid w:val="0"/>
              </w:rPr>
              <w:t>Not less than 98% of:</w:t>
            </w:r>
          </w:p>
          <w:p w14:paraId="62B09707" w14:textId="1DCAD975" w:rsidR="000F3C46" w:rsidRPr="008B6B92" w:rsidRDefault="000F3C46" w:rsidP="00044F77">
            <w:pPr>
              <w:pStyle w:val="TableBodyText"/>
              <w:rPr>
                <w:rFonts w:eastAsia="Times New Roman"/>
                <w:snapToGrid w:val="0"/>
              </w:rPr>
            </w:pPr>
            <w:r w:rsidRPr="008B6B92">
              <w:rPr>
                <w:rFonts w:eastAsia="Times New Roman"/>
                <w:snapToGrid w:val="0"/>
              </w:rPr>
              <w:t xml:space="preserve">a) that of the corresponding samples taken from the transit mixer in accordance with </w:t>
            </w:r>
            <w:r w:rsidR="00C274A6" w:rsidRPr="008B6B92">
              <w:rPr>
                <w:rFonts w:eastAsia="Times New Roman"/>
                <w:snapToGrid w:val="0"/>
              </w:rPr>
              <w:t>AS </w:t>
            </w:r>
            <w:r w:rsidRPr="008B6B92">
              <w:rPr>
                <w:rFonts w:eastAsia="Times New Roman"/>
                <w:snapToGrid w:val="0"/>
              </w:rPr>
              <w:t>1012.8.1; and</w:t>
            </w:r>
          </w:p>
          <w:p w14:paraId="08A66DA7" w14:textId="0348F23E" w:rsidR="000F3C46" w:rsidRPr="008B6B92" w:rsidRDefault="000F3C46" w:rsidP="00044F77">
            <w:pPr>
              <w:pStyle w:val="TableBodyText"/>
              <w:rPr>
                <w:rFonts w:eastAsia="Times New Roman"/>
                <w:snapToGrid w:val="0"/>
              </w:rPr>
            </w:pPr>
            <w:r w:rsidRPr="008B6B92">
              <w:rPr>
                <w:rFonts w:eastAsia="Times New Roman"/>
                <w:snapToGrid w:val="0"/>
              </w:rPr>
              <w:t xml:space="preserve">b) the </w:t>
            </w:r>
            <w:r w:rsidR="00FF69A9" w:rsidRPr="008B6B92">
              <w:rPr>
                <w:rFonts w:eastAsia="Times New Roman"/>
                <w:snapToGrid w:val="0"/>
              </w:rPr>
              <w:t xml:space="preserve">density of the </w:t>
            </w:r>
            <w:r w:rsidRPr="008B6B92">
              <w:rPr>
                <w:rFonts w:eastAsia="Times New Roman"/>
                <w:snapToGrid w:val="0"/>
              </w:rPr>
              <w:t xml:space="preserve">nominated </w:t>
            </w:r>
            <w:r w:rsidR="00FF69A9" w:rsidRPr="008B6B92">
              <w:rPr>
                <w:rFonts w:eastAsia="Times New Roman"/>
                <w:snapToGrid w:val="0"/>
              </w:rPr>
              <w:t xml:space="preserve">concrete </w:t>
            </w:r>
            <w:r w:rsidRPr="008B6B92">
              <w:rPr>
                <w:rFonts w:eastAsia="Times New Roman"/>
                <w:snapToGrid w:val="0"/>
              </w:rPr>
              <w:t>mix.</w:t>
            </w:r>
          </w:p>
        </w:tc>
      </w:tr>
      <w:tr w:rsidR="00C024E0" w:rsidRPr="008B6B92" w14:paraId="6937AC8B" w14:textId="77777777" w:rsidTr="00A21479">
        <w:trPr>
          <w:trHeight w:val="149"/>
        </w:trPr>
        <w:tc>
          <w:tcPr>
            <w:tcW w:w="1743" w:type="dxa"/>
            <w:vMerge w:val="restart"/>
            <w:shd w:val="clear" w:color="auto" w:fill="D9D9D9" w:themeFill="background1" w:themeFillShade="D9"/>
          </w:tcPr>
          <w:p w14:paraId="0B375EC2" w14:textId="6896D4F6" w:rsidR="00C024E0" w:rsidRPr="008B6B92" w:rsidRDefault="00C024E0" w:rsidP="00044F77">
            <w:pPr>
              <w:pStyle w:val="TableBodyText"/>
              <w:rPr>
                <w:rFonts w:eastAsia="Times New Roman"/>
                <w:snapToGrid w:val="0"/>
              </w:rPr>
            </w:pPr>
            <w:proofErr w:type="gramStart"/>
            <w:r w:rsidRPr="008B6B92">
              <w:rPr>
                <w:rFonts w:eastAsia="Times New Roman"/>
                <w:snapToGrid w:val="0"/>
              </w:rPr>
              <w:t>Permeability</w:t>
            </w:r>
            <w:r w:rsidRPr="008B6B92">
              <w:rPr>
                <w:rFonts w:eastAsia="Times New Roman"/>
                <w:snapToGrid w:val="0"/>
                <w:vertAlign w:val="superscript"/>
              </w:rPr>
              <w:t>(</w:t>
            </w:r>
            <w:proofErr w:type="gramEnd"/>
            <w:r w:rsidR="002567CA" w:rsidRPr="008B6B92">
              <w:rPr>
                <w:rFonts w:eastAsia="Times New Roman"/>
                <w:snapToGrid w:val="0"/>
                <w:vertAlign w:val="superscript"/>
              </w:rPr>
              <w:t>1</w:t>
            </w:r>
            <w:r w:rsidRPr="008B6B92">
              <w:rPr>
                <w:rFonts w:eastAsia="Times New Roman"/>
                <w:snapToGrid w:val="0"/>
                <w:vertAlign w:val="superscript"/>
              </w:rPr>
              <w:t>)</w:t>
            </w:r>
          </w:p>
        </w:tc>
        <w:tc>
          <w:tcPr>
            <w:tcW w:w="1430" w:type="dxa"/>
            <w:vMerge w:val="restart"/>
            <w:shd w:val="clear" w:color="auto" w:fill="D9D9D9" w:themeFill="background1" w:themeFillShade="D9"/>
          </w:tcPr>
          <w:p w14:paraId="663AF072" w14:textId="1E83EFB3" w:rsidR="00C024E0" w:rsidRPr="008B6B92" w:rsidRDefault="00C024E0" w:rsidP="00044F77">
            <w:pPr>
              <w:pStyle w:val="TableBodyText"/>
              <w:rPr>
                <w:rFonts w:eastAsia="Times New Roman"/>
                <w:snapToGrid w:val="0"/>
              </w:rPr>
            </w:pPr>
            <w:r w:rsidRPr="008B6B92">
              <w:rPr>
                <w:rFonts w:eastAsia="Times New Roman"/>
                <w:snapToGrid w:val="0"/>
              </w:rPr>
              <w:t xml:space="preserve">2 cores </w:t>
            </w:r>
            <w:r w:rsidR="00EB22AF" w:rsidRPr="008B6B92">
              <w:rPr>
                <w:rFonts w:eastAsia="Times New Roman"/>
                <w:snapToGrid w:val="0"/>
              </w:rPr>
              <w:t>per sample</w:t>
            </w:r>
          </w:p>
        </w:tc>
        <w:tc>
          <w:tcPr>
            <w:tcW w:w="1325" w:type="dxa"/>
            <w:vMerge w:val="restart"/>
            <w:shd w:val="clear" w:color="auto" w:fill="D9D9D9" w:themeFill="background1" w:themeFillShade="D9"/>
          </w:tcPr>
          <w:p w14:paraId="7E27398D" w14:textId="63B6C434" w:rsidR="00C024E0" w:rsidRPr="008B6B92" w:rsidRDefault="00C274A6" w:rsidP="00044F77">
            <w:pPr>
              <w:pStyle w:val="TableBodyText"/>
              <w:rPr>
                <w:rFonts w:eastAsia="Times New Roman"/>
                <w:snapToGrid w:val="0"/>
              </w:rPr>
            </w:pPr>
            <w:r w:rsidRPr="008B6B92">
              <w:rPr>
                <w:rFonts w:eastAsia="Times New Roman"/>
                <w:snapToGrid w:val="0"/>
              </w:rPr>
              <w:t>AS </w:t>
            </w:r>
            <w:r w:rsidR="00C024E0" w:rsidRPr="008B6B92">
              <w:rPr>
                <w:rFonts w:eastAsia="Times New Roman"/>
                <w:snapToGrid w:val="0"/>
              </w:rPr>
              <w:t>1012.14</w:t>
            </w:r>
          </w:p>
          <w:p w14:paraId="42D1F68A" w14:textId="77777777" w:rsidR="00B10DBB" w:rsidRPr="008B6B92" w:rsidRDefault="00B10DBB" w:rsidP="00044F77">
            <w:pPr>
              <w:pStyle w:val="TableBodyText"/>
              <w:rPr>
                <w:rFonts w:eastAsia="Times New Roman"/>
                <w:snapToGrid w:val="0"/>
              </w:rPr>
            </w:pPr>
          </w:p>
          <w:p w14:paraId="41D7C4E4" w14:textId="443D8F92" w:rsidR="00C024E0" w:rsidRPr="008B6B92" w:rsidRDefault="00C024E0" w:rsidP="00044F77">
            <w:pPr>
              <w:pStyle w:val="TableBodyText"/>
              <w:rPr>
                <w:rFonts w:eastAsia="Times New Roman"/>
                <w:snapToGrid w:val="0"/>
              </w:rPr>
            </w:pPr>
            <w:r w:rsidRPr="008B6B92">
              <w:rPr>
                <w:rFonts w:eastAsia="Times New Roman"/>
                <w:snapToGrid w:val="0"/>
              </w:rPr>
              <w:t>DIN 1048</w:t>
            </w:r>
            <w:r w:rsidR="00963A3E" w:rsidRPr="008B6B92">
              <w:rPr>
                <w:rFonts w:eastAsia="Times New Roman"/>
                <w:snapToGrid w:val="0"/>
              </w:rPr>
              <w:br/>
            </w:r>
            <w:r w:rsidRPr="008B6B92">
              <w:rPr>
                <w:rFonts w:eastAsia="Times New Roman"/>
                <w:snapToGrid w:val="0"/>
              </w:rPr>
              <w:t>Part 5</w:t>
            </w:r>
          </w:p>
        </w:tc>
        <w:tc>
          <w:tcPr>
            <w:tcW w:w="2165" w:type="dxa"/>
            <w:shd w:val="clear" w:color="auto" w:fill="D9D9D9" w:themeFill="background1" w:themeFillShade="D9"/>
          </w:tcPr>
          <w:p w14:paraId="0DA9439C" w14:textId="46557B46" w:rsidR="00C024E0" w:rsidRPr="008B6B92" w:rsidRDefault="00C024E0" w:rsidP="00044F77">
            <w:pPr>
              <w:pStyle w:val="TableBodyText"/>
              <w:rPr>
                <w:rFonts w:eastAsia="Times New Roman"/>
                <w:snapToGrid w:val="0"/>
              </w:rPr>
            </w:pPr>
            <w:r w:rsidRPr="008B6B92">
              <w:rPr>
                <w:rFonts w:eastAsia="Times New Roman"/>
                <w:snapToGrid w:val="0"/>
              </w:rPr>
              <w:t>Exposure</w:t>
            </w:r>
            <w:r w:rsidR="002567CA" w:rsidRPr="008B6B92">
              <w:rPr>
                <w:rFonts w:eastAsia="Times New Roman"/>
                <w:snapToGrid w:val="0"/>
              </w:rPr>
              <w:br/>
            </w:r>
            <w:proofErr w:type="gramStart"/>
            <w:r w:rsidRPr="008B6B92">
              <w:rPr>
                <w:rFonts w:eastAsia="Times New Roman"/>
                <w:snapToGrid w:val="0"/>
              </w:rPr>
              <w:t>classification</w:t>
            </w:r>
            <w:r w:rsidR="002567CA" w:rsidRPr="008B6B92">
              <w:rPr>
                <w:rFonts w:eastAsia="Times New Roman"/>
                <w:snapToGrid w:val="0"/>
                <w:vertAlign w:val="superscript"/>
              </w:rPr>
              <w:t>(</w:t>
            </w:r>
            <w:proofErr w:type="gramEnd"/>
            <w:r w:rsidR="002567CA" w:rsidRPr="008B6B92">
              <w:rPr>
                <w:rFonts w:eastAsia="Times New Roman"/>
                <w:snapToGrid w:val="0"/>
                <w:vertAlign w:val="superscript"/>
              </w:rPr>
              <w:t>2)</w:t>
            </w:r>
          </w:p>
        </w:tc>
        <w:tc>
          <w:tcPr>
            <w:tcW w:w="2230" w:type="dxa"/>
            <w:shd w:val="clear" w:color="auto" w:fill="D9D9D9" w:themeFill="background1" w:themeFillShade="D9"/>
          </w:tcPr>
          <w:p w14:paraId="0145AE2D" w14:textId="6886F357" w:rsidR="00C024E0" w:rsidRPr="008B6B92" w:rsidRDefault="00C024E0" w:rsidP="00044F77">
            <w:pPr>
              <w:pStyle w:val="TableBodyText"/>
              <w:rPr>
                <w:rFonts w:eastAsia="Times New Roman"/>
                <w:snapToGrid w:val="0"/>
              </w:rPr>
            </w:pPr>
            <w:r w:rsidRPr="008B6B92">
              <w:rPr>
                <w:rFonts w:eastAsia="Times New Roman"/>
                <w:snapToGrid w:val="0"/>
              </w:rPr>
              <w:t>Maximum Penetration Depth</w:t>
            </w:r>
            <w:r w:rsidR="008E0895" w:rsidRPr="008B6B92">
              <w:rPr>
                <w:rFonts w:eastAsia="Times New Roman"/>
                <w:snapToGrid w:val="0"/>
              </w:rPr>
              <w:t xml:space="preserve"> </w:t>
            </w:r>
            <w:r w:rsidRPr="008B6B92">
              <w:rPr>
                <w:rFonts w:eastAsia="Times New Roman"/>
                <w:snapToGrid w:val="0"/>
              </w:rPr>
              <w:t>(mm)</w:t>
            </w:r>
          </w:p>
        </w:tc>
      </w:tr>
      <w:tr w:rsidR="00C024E0" w:rsidRPr="008B6B92" w14:paraId="42EB5556" w14:textId="77777777" w:rsidTr="00A21479">
        <w:trPr>
          <w:trHeight w:val="147"/>
        </w:trPr>
        <w:tc>
          <w:tcPr>
            <w:tcW w:w="1743" w:type="dxa"/>
            <w:vMerge/>
            <w:shd w:val="clear" w:color="auto" w:fill="D9D9D9" w:themeFill="background1" w:themeFillShade="D9"/>
          </w:tcPr>
          <w:p w14:paraId="17E3332E" w14:textId="77777777" w:rsidR="00C024E0" w:rsidRPr="008B6B92" w:rsidRDefault="00C024E0" w:rsidP="00044F77">
            <w:pPr>
              <w:pStyle w:val="TableBodyText"/>
              <w:rPr>
                <w:rFonts w:eastAsia="Times New Roman"/>
                <w:snapToGrid w:val="0"/>
              </w:rPr>
            </w:pPr>
          </w:p>
        </w:tc>
        <w:tc>
          <w:tcPr>
            <w:tcW w:w="1430" w:type="dxa"/>
            <w:vMerge/>
            <w:shd w:val="clear" w:color="auto" w:fill="D9D9D9" w:themeFill="background1" w:themeFillShade="D9"/>
          </w:tcPr>
          <w:p w14:paraId="022F331F" w14:textId="77777777" w:rsidR="00C024E0" w:rsidRPr="008B6B92" w:rsidRDefault="00C024E0" w:rsidP="00044F77">
            <w:pPr>
              <w:pStyle w:val="TableBodyText"/>
              <w:rPr>
                <w:rFonts w:eastAsia="Times New Roman"/>
                <w:snapToGrid w:val="0"/>
              </w:rPr>
            </w:pPr>
          </w:p>
        </w:tc>
        <w:tc>
          <w:tcPr>
            <w:tcW w:w="1325" w:type="dxa"/>
            <w:vMerge/>
            <w:shd w:val="clear" w:color="auto" w:fill="D9D9D9" w:themeFill="background1" w:themeFillShade="D9"/>
          </w:tcPr>
          <w:p w14:paraId="67C8E3B5" w14:textId="77777777" w:rsidR="00C024E0" w:rsidRPr="008B6B92" w:rsidRDefault="00C024E0" w:rsidP="00044F77">
            <w:pPr>
              <w:pStyle w:val="TableBodyText"/>
              <w:rPr>
                <w:rFonts w:eastAsia="Times New Roman"/>
                <w:snapToGrid w:val="0"/>
              </w:rPr>
            </w:pPr>
          </w:p>
        </w:tc>
        <w:tc>
          <w:tcPr>
            <w:tcW w:w="2165" w:type="dxa"/>
            <w:shd w:val="clear" w:color="auto" w:fill="D9D9D9" w:themeFill="background1" w:themeFillShade="D9"/>
          </w:tcPr>
          <w:p w14:paraId="20D4807B" w14:textId="77777777" w:rsidR="00C024E0" w:rsidRPr="008B6B92" w:rsidRDefault="00C024E0" w:rsidP="00044F77">
            <w:pPr>
              <w:pStyle w:val="TableBodyText"/>
              <w:rPr>
                <w:rFonts w:eastAsia="Times New Roman"/>
                <w:snapToGrid w:val="0"/>
              </w:rPr>
            </w:pPr>
            <w:r w:rsidRPr="008B6B92">
              <w:rPr>
                <w:rFonts w:eastAsia="Times New Roman"/>
                <w:snapToGrid w:val="0"/>
              </w:rPr>
              <w:t>A</w:t>
            </w:r>
          </w:p>
        </w:tc>
        <w:tc>
          <w:tcPr>
            <w:tcW w:w="2230" w:type="dxa"/>
            <w:shd w:val="clear" w:color="auto" w:fill="D9D9D9" w:themeFill="background1" w:themeFillShade="D9"/>
          </w:tcPr>
          <w:p w14:paraId="1351C47B" w14:textId="77777777" w:rsidR="00C024E0" w:rsidRPr="008B6B92" w:rsidRDefault="00C024E0" w:rsidP="00044F77">
            <w:pPr>
              <w:pStyle w:val="TableBodyText"/>
              <w:rPr>
                <w:rFonts w:eastAsia="Times New Roman"/>
                <w:snapToGrid w:val="0"/>
              </w:rPr>
            </w:pPr>
            <w:r w:rsidRPr="008B6B92">
              <w:rPr>
                <w:rFonts w:eastAsia="Times New Roman"/>
                <w:snapToGrid w:val="0"/>
              </w:rPr>
              <w:t>30</w:t>
            </w:r>
          </w:p>
        </w:tc>
      </w:tr>
      <w:tr w:rsidR="00C024E0" w:rsidRPr="008B6B92" w14:paraId="7E7EEA70" w14:textId="77777777" w:rsidTr="00A21479">
        <w:trPr>
          <w:trHeight w:val="147"/>
        </w:trPr>
        <w:tc>
          <w:tcPr>
            <w:tcW w:w="1743" w:type="dxa"/>
            <w:vMerge/>
            <w:shd w:val="clear" w:color="auto" w:fill="D9D9D9" w:themeFill="background1" w:themeFillShade="D9"/>
          </w:tcPr>
          <w:p w14:paraId="593595FD" w14:textId="77777777" w:rsidR="00C024E0" w:rsidRPr="008B6B92" w:rsidRDefault="00C024E0" w:rsidP="00044F77">
            <w:pPr>
              <w:pStyle w:val="TableBodyText"/>
              <w:rPr>
                <w:rFonts w:eastAsia="Times New Roman"/>
                <w:snapToGrid w:val="0"/>
              </w:rPr>
            </w:pPr>
          </w:p>
        </w:tc>
        <w:tc>
          <w:tcPr>
            <w:tcW w:w="1430" w:type="dxa"/>
            <w:vMerge/>
            <w:shd w:val="clear" w:color="auto" w:fill="D9D9D9" w:themeFill="background1" w:themeFillShade="D9"/>
          </w:tcPr>
          <w:p w14:paraId="77C7EB44" w14:textId="77777777" w:rsidR="00C024E0" w:rsidRPr="008B6B92" w:rsidRDefault="00C024E0" w:rsidP="00044F77">
            <w:pPr>
              <w:pStyle w:val="TableBodyText"/>
              <w:rPr>
                <w:rFonts w:eastAsia="Times New Roman"/>
                <w:snapToGrid w:val="0"/>
              </w:rPr>
            </w:pPr>
          </w:p>
        </w:tc>
        <w:tc>
          <w:tcPr>
            <w:tcW w:w="1325" w:type="dxa"/>
            <w:vMerge/>
            <w:shd w:val="clear" w:color="auto" w:fill="D9D9D9" w:themeFill="background1" w:themeFillShade="D9"/>
          </w:tcPr>
          <w:p w14:paraId="4B99802C" w14:textId="77777777" w:rsidR="00C024E0" w:rsidRPr="008B6B92" w:rsidRDefault="00C024E0" w:rsidP="00044F77">
            <w:pPr>
              <w:pStyle w:val="TableBodyText"/>
              <w:rPr>
                <w:rFonts w:eastAsia="Times New Roman"/>
                <w:snapToGrid w:val="0"/>
              </w:rPr>
            </w:pPr>
          </w:p>
        </w:tc>
        <w:tc>
          <w:tcPr>
            <w:tcW w:w="2165" w:type="dxa"/>
            <w:shd w:val="clear" w:color="auto" w:fill="D9D9D9" w:themeFill="background1" w:themeFillShade="D9"/>
          </w:tcPr>
          <w:p w14:paraId="5AD6E42F" w14:textId="77777777" w:rsidR="00C024E0" w:rsidRPr="008B6B92" w:rsidRDefault="00C024E0" w:rsidP="00044F77">
            <w:pPr>
              <w:pStyle w:val="TableBodyText"/>
              <w:rPr>
                <w:rFonts w:eastAsia="Times New Roman"/>
                <w:snapToGrid w:val="0"/>
              </w:rPr>
            </w:pPr>
            <w:r w:rsidRPr="008B6B92">
              <w:rPr>
                <w:rFonts w:eastAsia="Times New Roman"/>
                <w:snapToGrid w:val="0"/>
              </w:rPr>
              <w:t>B1</w:t>
            </w:r>
          </w:p>
        </w:tc>
        <w:tc>
          <w:tcPr>
            <w:tcW w:w="2230" w:type="dxa"/>
            <w:shd w:val="clear" w:color="auto" w:fill="D9D9D9" w:themeFill="background1" w:themeFillShade="D9"/>
          </w:tcPr>
          <w:p w14:paraId="00FCD4DE" w14:textId="77777777" w:rsidR="00C024E0" w:rsidRPr="008B6B92" w:rsidRDefault="00C024E0" w:rsidP="00044F77">
            <w:pPr>
              <w:pStyle w:val="TableBodyText"/>
              <w:rPr>
                <w:rFonts w:eastAsia="Times New Roman"/>
                <w:snapToGrid w:val="0"/>
              </w:rPr>
            </w:pPr>
            <w:r w:rsidRPr="008B6B92">
              <w:rPr>
                <w:rFonts w:eastAsia="Times New Roman"/>
                <w:snapToGrid w:val="0"/>
              </w:rPr>
              <w:t>30</w:t>
            </w:r>
          </w:p>
        </w:tc>
      </w:tr>
      <w:tr w:rsidR="00C024E0" w:rsidRPr="008B6B92" w14:paraId="11E0E587" w14:textId="77777777" w:rsidTr="00A21479">
        <w:trPr>
          <w:trHeight w:val="147"/>
        </w:trPr>
        <w:tc>
          <w:tcPr>
            <w:tcW w:w="1743" w:type="dxa"/>
            <w:vMerge/>
            <w:shd w:val="clear" w:color="auto" w:fill="D9D9D9" w:themeFill="background1" w:themeFillShade="D9"/>
          </w:tcPr>
          <w:p w14:paraId="65F4C7D1" w14:textId="77777777" w:rsidR="00C024E0" w:rsidRPr="008B6B92" w:rsidRDefault="00C024E0" w:rsidP="00044F77">
            <w:pPr>
              <w:pStyle w:val="TableBodyText"/>
              <w:rPr>
                <w:rFonts w:eastAsia="Times New Roman"/>
                <w:snapToGrid w:val="0"/>
              </w:rPr>
            </w:pPr>
          </w:p>
        </w:tc>
        <w:tc>
          <w:tcPr>
            <w:tcW w:w="1430" w:type="dxa"/>
            <w:vMerge/>
            <w:shd w:val="clear" w:color="auto" w:fill="D9D9D9" w:themeFill="background1" w:themeFillShade="D9"/>
          </w:tcPr>
          <w:p w14:paraId="7AA28F57" w14:textId="77777777" w:rsidR="00C024E0" w:rsidRPr="008B6B92" w:rsidRDefault="00C024E0" w:rsidP="00044F77">
            <w:pPr>
              <w:pStyle w:val="TableBodyText"/>
              <w:rPr>
                <w:rFonts w:eastAsia="Times New Roman"/>
                <w:snapToGrid w:val="0"/>
              </w:rPr>
            </w:pPr>
          </w:p>
        </w:tc>
        <w:tc>
          <w:tcPr>
            <w:tcW w:w="1325" w:type="dxa"/>
            <w:vMerge/>
            <w:shd w:val="clear" w:color="auto" w:fill="D9D9D9" w:themeFill="background1" w:themeFillShade="D9"/>
          </w:tcPr>
          <w:p w14:paraId="4961E475" w14:textId="77777777" w:rsidR="00C024E0" w:rsidRPr="008B6B92" w:rsidRDefault="00C024E0" w:rsidP="00044F77">
            <w:pPr>
              <w:pStyle w:val="TableBodyText"/>
              <w:rPr>
                <w:rFonts w:eastAsia="Times New Roman"/>
                <w:snapToGrid w:val="0"/>
              </w:rPr>
            </w:pPr>
          </w:p>
        </w:tc>
        <w:tc>
          <w:tcPr>
            <w:tcW w:w="2165" w:type="dxa"/>
            <w:shd w:val="clear" w:color="auto" w:fill="D9D9D9" w:themeFill="background1" w:themeFillShade="D9"/>
          </w:tcPr>
          <w:p w14:paraId="4B862D0D" w14:textId="77777777" w:rsidR="00C024E0" w:rsidRPr="008B6B92" w:rsidRDefault="00C024E0" w:rsidP="00044F77">
            <w:pPr>
              <w:pStyle w:val="TableBodyText"/>
              <w:rPr>
                <w:rFonts w:eastAsia="Times New Roman"/>
                <w:snapToGrid w:val="0"/>
              </w:rPr>
            </w:pPr>
            <w:r w:rsidRPr="008B6B92">
              <w:rPr>
                <w:rFonts w:eastAsia="Times New Roman"/>
                <w:snapToGrid w:val="0"/>
              </w:rPr>
              <w:t>B2</w:t>
            </w:r>
          </w:p>
        </w:tc>
        <w:tc>
          <w:tcPr>
            <w:tcW w:w="2230" w:type="dxa"/>
            <w:shd w:val="clear" w:color="auto" w:fill="D9D9D9" w:themeFill="background1" w:themeFillShade="D9"/>
          </w:tcPr>
          <w:p w14:paraId="757B2FAD" w14:textId="77777777" w:rsidR="00C024E0" w:rsidRPr="008B6B92" w:rsidRDefault="00C024E0" w:rsidP="00044F77">
            <w:pPr>
              <w:pStyle w:val="TableBodyText"/>
              <w:rPr>
                <w:rFonts w:eastAsia="Times New Roman"/>
                <w:snapToGrid w:val="0"/>
              </w:rPr>
            </w:pPr>
            <w:r w:rsidRPr="008B6B92">
              <w:rPr>
                <w:rFonts w:eastAsia="Times New Roman"/>
                <w:snapToGrid w:val="0"/>
              </w:rPr>
              <w:t>25</w:t>
            </w:r>
          </w:p>
        </w:tc>
      </w:tr>
      <w:tr w:rsidR="00C024E0" w:rsidRPr="008B6B92" w14:paraId="3351E57C" w14:textId="77777777" w:rsidTr="00A21479">
        <w:trPr>
          <w:trHeight w:val="147"/>
        </w:trPr>
        <w:tc>
          <w:tcPr>
            <w:tcW w:w="1743" w:type="dxa"/>
            <w:vMerge/>
            <w:shd w:val="clear" w:color="auto" w:fill="D9D9D9" w:themeFill="background1" w:themeFillShade="D9"/>
          </w:tcPr>
          <w:p w14:paraId="7BD2323F" w14:textId="77777777" w:rsidR="00C024E0" w:rsidRPr="008B6B92" w:rsidRDefault="00C024E0" w:rsidP="00044F77">
            <w:pPr>
              <w:pStyle w:val="TableBodyText"/>
              <w:rPr>
                <w:rFonts w:eastAsia="Times New Roman"/>
                <w:snapToGrid w:val="0"/>
              </w:rPr>
            </w:pPr>
          </w:p>
        </w:tc>
        <w:tc>
          <w:tcPr>
            <w:tcW w:w="1430" w:type="dxa"/>
            <w:vMerge/>
            <w:shd w:val="clear" w:color="auto" w:fill="D9D9D9" w:themeFill="background1" w:themeFillShade="D9"/>
          </w:tcPr>
          <w:p w14:paraId="49DEA2A8" w14:textId="77777777" w:rsidR="00C024E0" w:rsidRPr="008B6B92" w:rsidRDefault="00C024E0" w:rsidP="00044F77">
            <w:pPr>
              <w:pStyle w:val="TableBodyText"/>
              <w:rPr>
                <w:rFonts w:eastAsia="Times New Roman"/>
                <w:snapToGrid w:val="0"/>
              </w:rPr>
            </w:pPr>
          </w:p>
        </w:tc>
        <w:tc>
          <w:tcPr>
            <w:tcW w:w="1325" w:type="dxa"/>
            <w:vMerge/>
            <w:shd w:val="clear" w:color="auto" w:fill="D9D9D9" w:themeFill="background1" w:themeFillShade="D9"/>
          </w:tcPr>
          <w:p w14:paraId="7D12E5F6" w14:textId="77777777" w:rsidR="00C024E0" w:rsidRPr="008B6B92" w:rsidRDefault="00C024E0" w:rsidP="00044F77">
            <w:pPr>
              <w:pStyle w:val="TableBodyText"/>
              <w:rPr>
                <w:rFonts w:eastAsia="Times New Roman"/>
                <w:snapToGrid w:val="0"/>
              </w:rPr>
            </w:pPr>
          </w:p>
        </w:tc>
        <w:tc>
          <w:tcPr>
            <w:tcW w:w="2165" w:type="dxa"/>
            <w:shd w:val="clear" w:color="auto" w:fill="D9D9D9" w:themeFill="background1" w:themeFillShade="D9"/>
          </w:tcPr>
          <w:p w14:paraId="590D13E3" w14:textId="77777777" w:rsidR="00C024E0" w:rsidRPr="008B6B92" w:rsidRDefault="00C024E0" w:rsidP="00044F77">
            <w:pPr>
              <w:pStyle w:val="TableBodyText"/>
              <w:rPr>
                <w:rFonts w:eastAsia="Times New Roman"/>
                <w:snapToGrid w:val="0"/>
              </w:rPr>
            </w:pPr>
            <w:r w:rsidRPr="008B6B92">
              <w:rPr>
                <w:rFonts w:eastAsia="Times New Roman"/>
                <w:snapToGrid w:val="0"/>
              </w:rPr>
              <w:t>C1 or C2</w:t>
            </w:r>
          </w:p>
        </w:tc>
        <w:tc>
          <w:tcPr>
            <w:tcW w:w="2230" w:type="dxa"/>
            <w:shd w:val="clear" w:color="auto" w:fill="D9D9D9" w:themeFill="background1" w:themeFillShade="D9"/>
          </w:tcPr>
          <w:p w14:paraId="65C0DFAD" w14:textId="77777777" w:rsidR="00C024E0" w:rsidRPr="008B6B92" w:rsidRDefault="00C024E0" w:rsidP="00044F77">
            <w:pPr>
              <w:pStyle w:val="TableBodyText"/>
              <w:rPr>
                <w:rFonts w:eastAsia="Times New Roman"/>
                <w:snapToGrid w:val="0"/>
              </w:rPr>
            </w:pPr>
            <w:r w:rsidRPr="008B6B92">
              <w:rPr>
                <w:rFonts w:eastAsia="Times New Roman"/>
                <w:snapToGrid w:val="0"/>
              </w:rPr>
              <w:t>25</w:t>
            </w:r>
          </w:p>
        </w:tc>
      </w:tr>
      <w:tr w:rsidR="00C024E0" w:rsidRPr="008B6B92" w14:paraId="2203E362" w14:textId="77777777" w:rsidTr="0033761D">
        <w:tc>
          <w:tcPr>
            <w:tcW w:w="1743" w:type="dxa"/>
            <w:shd w:val="clear" w:color="auto" w:fill="D9D9D9" w:themeFill="background1" w:themeFillShade="D9"/>
          </w:tcPr>
          <w:p w14:paraId="67DDA6A1" w14:textId="4287A55E" w:rsidR="00C024E0" w:rsidRPr="008B6B92" w:rsidRDefault="00C024E0" w:rsidP="00044F77">
            <w:pPr>
              <w:pStyle w:val="TableBodyText"/>
              <w:rPr>
                <w:rFonts w:eastAsia="Times New Roman"/>
                <w:snapToGrid w:val="0"/>
              </w:rPr>
            </w:pPr>
            <w:proofErr w:type="gramStart"/>
            <w:r w:rsidRPr="008B6B92">
              <w:rPr>
                <w:rFonts w:eastAsia="Times New Roman"/>
                <w:snapToGrid w:val="0"/>
              </w:rPr>
              <w:t>Toughness</w:t>
            </w:r>
            <w:r w:rsidRPr="008B6B92">
              <w:rPr>
                <w:rFonts w:eastAsia="Times New Roman"/>
                <w:snapToGrid w:val="0"/>
                <w:vertAlign w:val="superscript"/>
              </w:rPr>
              <w:t>(</w:t>
            </w:r>
            <w:proofErr w:type="gramEnd"/>
            <w:r w:rsidR="002567CA" w:rsidRPr="008B6B92">
              <w:rPr>
                <w:rFonts w:eastAsia="Times New Roman"/>
                <w:snapToGrid w:val="0"/>
                <w:vertAlign w:val="superscript"/>
              </w:rPr>
              <w:t>1</w:t>
            </w:r>
            <w:r w:rsidRPr="008B6B92">
              <w:rPr>
                <w:rFonts w:eastAsia="Times New Roman"/>
                <w:snapToGrid w:val="0"/>
                <w:vertAlign w:val="superscript"/>
              </w:rPr>
              <w:t>)</w:t>
            </w:r>
            <w:r w:rsidRPr="008B6B92">
              <w:rPr>
                <w:rFonts w:eastAsia="Times New Roman"/>
                <w:snapToGrid w:val="0"/>
                <w:vertAlign w:val="superscript"/>
              </w:rPr>
              <w:br/>
            </w:r>
            <w:r w:rsidRPr="008B6B92">
              <w:rPr>
                <w:rFonts w:eastAsia="Times New Roman"/>
                <w:snapToGrid w:val="0"/>
              </w:rPr>
              <w:t>(concrete containing fires only)</w:t>
            </w:r>
          </w:p>
        </w:tc>
        <w:tc>
          <w:tcPr>
            <w:tcW w:w="1430" w:type="dxa"/>
            <w:shd w:val="clear" w:color="auto" w:fill="D9D9D9" w:themeFill="background1" w:themeFillShade="D9"/>
          </w:tcPr>
          <w:p w14:paraId="3D4E4D7F" w14:textId="2E8A5A2A" w:rsidR="00C024E0" w:rsidRPr="008B6B92" w:rsidRDefault="00C024E0" w:rsidP="00044F77">
            <w:pPr>
              <w:pStyle w:val="TableBodyText"/>
              <w:rPr>
                <w:rFonts w:eastAsia="Times New Roman"/>
                <w:snapToGrid w:val="0"/>
              </w:rPr>
            </w:pPr>
            <w:r w:rsidRPr="008B6B92">
              <w:rPr>
                <w:rFonts w:eastAsia="Times New Roman"/>
                <w:snapToGrid w:val="0"/>
              </w:rPr>
              <w:t xml:space="preserve">2 </w:t>
            </w:r>
            <w:r w:rsidR="00A7015E" w:rsidRPr="008B6B92">
              <w:rPr>
                <w:rFonts w:eastAsia="Times New Roman"/>
                <w:snapToGrid w:val="0"/>
              </w:rPr>
              <w:t>specimens</w:t>
            </w:r>
            <w:r w:rsidRPr="008B6B92">
              <w:rPr>
                <w:rFonts w:eastAsia="Times New Roman"/>
                <w:snapToGrid w:val="0"/>
              </w:rPr>
              <w:t xml:space="preserve"> for each day of production</w:t>
            </w:r>
          </w:p>
        </w:tc>
        <w:tc>
          <w:tcPr>
            <w:tcW w:w="1325" w:type="dxa"/>
            <w:shd w:val="clear" w:color="auto" w:fill="D9D9D9" w:themeFill="background1" w:themeFillShade="D9"/>
          </w:tcPr>
          <w:p w14:paraId="7FFFE743" w14:textId="5A86C90B" w:rsidR="00C024E0" w:rsidRPr="008B6B92" w:rsidRDefault="00B10DBB" w:rsidP="00044F77">
            <w:pPr>
              <w:pStyle w:val="TableBodyText"/>
              <w:rPr>
                <w:rFonts w:eastAsia="Times New Roman"/>
                <w:snapToGrid w:val="0"/>
              </w:rPr>
            </w:pPr>
            <w:r w:rsidRPr="008B6B92">
              <w:rPr>
                <w:rFonts w:eastAsia="Times New Roman"/>
                <w:snapToGrid w:val="0"/>
              </w:rPr>
              <w:t>ASTM C </w:t>
            </w:r>
            <w:r w:rsidR="00C024E0" w:rsidRPr="008B6B92">
              <w:rPr>
                <w:rFonts w:eastAsia="Times New Roman"/>
                <w:snapToGrid w:val="0"/>
              </w:rPr>
              <w:t>1550</w:t>
            </w:r>
          </w:p>
        </w:tc>
        <w:tc>
          <w:tcPr>
            <w:tcW w:w="4395" w:type="dxa"/>
            <w:gridSpan w:val="2"/>
            <w:shd w:val="clear" w:color="auto" w:fill="D9D9D9" w:themeFill="background1" w:themeFillShade="D9"/>
          </w:tcPr>
          <w:p w14:paraId="1757E549" w14:textId="66A9A653" w:rsidR="00C024E0" w:rsidRPr="008B6B92" w:rsidRDefault="00C024E0" w:rsidP="00044F77">
            <w:pPr>
              <w:pStyle w:val="TableBodyText"/>
              <w:rPr>
                <w:rFonts w:eastAsia="Times New Roman"/>
                <w:snapToGrid w:val="0"/>
              </w:rPr>
            </w:pPr>
            <w:r w:rsidRPr="008B6B92">
              <w:rPr>
                <w:rFonts w:eastAsia="Times New Roman"/>
                <w:snapToGrid w:val="0"/>
              </w:rPr>
              <w:t xml:space="preserve">The toughness as measured by energy absorbed in causing central deflections of </w:t>
            </w:r>
            <w:r w:rsidR="00B10DBB" w:rsidRPr="008B6B92">
              <w:rPr>
                <w:rFonts w:eastAsia="Times New Roman"/>
                <w:snapToGrid w:val="0"/>
              </w:rPr>
              <w:t>5 </w:t>
            </w:r>
            <w:r w:rsidRPr="008B6B92">
              <w:rPr>
                <w:rFonts w:eastAsia="Times New Roman"/>
                <w:snapToGrid w:val="0"/>
              </w:rPr>
              <w:t xml:space="preserve">mm and </w:t>
            </w:r>
            <w:r w:rsidR="00B10DBB" w:rsidRPr="008B6B92">
              <w:rPr>
                <w:rFonts w:eastAsia="Times New Roman"/>
                <w:snapToGrid w:val="0"/>
              </w:rPr>
              <w:t>40 </w:t>
            </w:r>
            <w:r w:rsidRPr="008B6B92">
              <w:rPr>
                <w:rFonts w:eastAsia="Times New Roman"/>
                <w:snapToGrid w:val="0"/>
              </w:rPr>
              <w:t xml:space="preserve">mm must be equal to or exceed </w:t>
            </w:r>
            <w:r w:rsidR="00B10DBB" w:rsidRPr="008B6B92">
              <w:rPr>
                <w:rFonts w:eastAsia="Times New Roman"/>
                <w:snapToGrid w:val="0"/>
              </w:rPr>
              <w:t>100 </w:t>
            </w:r>
            <w:r w:rsidRPr="008B6B92">
              <w:rPr>
                <w:rFonts w:eastAsia="Times New Roman"/>
                <w:snapToGrid w:val="0"/>
              </w:rPr>
              <w:t xml:space="preserve">Joules and </w:t>
            </w:r>
            <w:r w:rsidR="00B10DBB" w:rsidRPr="008B6B92">
              <w:rPr>
                <w:rFonts w:eastAsia="Times New Roman"/>
                <w:snapToGrid w:val="0"/>
              </w:rPr>
              <w:t>500 </w:t>
            </w:r>
            <w:r w:rsidRPr="008B6B92">
              <w:rPr>
                <w:rFonts w:eastAsia="Times New Roman"/>
                <w:snapToGrid w:val="0"/>
              </w:rPr>
              <w:t xml:space="preserve">Joules </w:t>
            </w:r>
            <w:r w:rsidR="001B36A2" w:rsidRPr="008B6B92">
              <w:rPr>
                <w:rFonts w:eastAsia="Times New Roman"/>
                <w:snapToGrid w:val="0"/>
              </w:rPr>
              <w:t>respectively.</w:t>
            </w:r>
            <w:r w:rsidR="001B36A2" w:rsidRPr="008B6B92">
              <w:rPr>
                <w:rFonts w:eastAsia="Times New Roman"/>
                <w:snapToGrid w:val="0"/>
                <w:vertAlign w:val="superscript"/>
              </w:rPr>
              <w:t xml:space="preserve"> (</w:t>
            </w:r>
            <w:r w:rsidR="008F3650" w:rsidRPr="008B6B92">
              <w:rPr>
                <w:rFonts w:eastAsia="Times New Roman"/>
                <w:snapToGrid w:val="0"/>
                <w:vertAlign w:val="superscript"/>
              </w:rPr>
              <w:t>3)</w:t>
            </w:r>
          </w:p>
        </w:tc>
      </w:tr>
      <w:tr w:rsidR="005D6E73" w:rsidRPr="008B6B92" w14:paraId="5CE740FC" w14:textId="77777777" w:rsidTr="0033761D">
        <w:tc>
          <w:tcPr>
            <w:tcW w:w="1743" w:type="dxa"/>
            <w:shd w:val="clear" w:color="auto" w:fill="D9D9D9" w:themeFill="background1" w:themeFillShade="D9"/>
          </w:tcPr>
          <w:p w14:paraId="05241AF0" w14:textId="75FC9A6D" w:rsidR="00D62DF4" w:rsidRPr="008B6B92" w:rsidRDefault="00BB3145" w:rsidP="00044F77">
            <w:pPr>
              <w:pStyle w:val="TableBodyText"/>
              <w:rPr>
                <w:rFonts w:eastAsia="Times New Roman"/>
                <w:snapToGrid w:val="0"/>
                <w:color w:val="auto"/>
              </w:rPr>
            </w:pPr>
            <w:r w:rsidRPr="008B6B92">
              <w:rPr>
                <w:rFonts w:eastAsia="Times New Roman"/>
                <w:snapToGrid w:val="0"/>
                <w:color w:val="auto"/>
              </w:rPr>
              <w:t xml:space="preserve">Drying </w:t>
            </w:r>
            <w:r w:rsidR="00D62DF4" w:rsidRPr="008B6B92">
              <w:rPr>
                <w:rFonts w:eastAsia="Times New Roman"/>
                <w:snapToGrid w:val="0"/>
                <w:color w:val="auto"/>
              </w:rPr>
              <w:t>Shrinkage</w:t>
            </w:r>
          </w:p>
        </w:tc>
        <w:tc>
          <w:tcPr>
            <w:tcW w:w="1430" w:type="dxa"/>
            <w:shd w:val="clear" w:color="auto" w:fill="D9D9D9" w:themeFill="background1" w:themeFillShade="D9"/>
          </w:tcPr>
          <w:p w14:paraId="552A18FE" w14:textId="22AA0F8D" w:rsidR="00D62DF4" w:rsidRPr="008B6B92" w:rsidRDefault="003D5F78" w:rsidP="00044F77">
            <w:pPr>
              <w:pStyle w:val="TableBodyText"/>
              <w:rPr>
                <w:rFonts w:eastAsia="Times New Roman"/>
                <w:snapToGrid w:val="0"/>
                <w:color w:val="auto"/>
              </w:rPr>
            </w:pPr>
            <w:r w:rsidRPr="008B6B92">
              <w:rPr>
                <w:rFonts w:eastAsia="Times New Roman"/>
                <w:snapToGrid w:val="0"/>
                <w:color w:val="auto"/>
              </w:rPr>
              <w:t>2 specimens for each day of production</w:t>
            </w:r>
          </w:p>
        </w:tc>
        <w:tc>
          <w:tcPr>
            <w:tcW w:w="1325" w:type="dxa"/>
            <w:shd w:val="clear" w:color="auto" w:fill="D9D9D9" w:themeFill="background1" w:themeFillShade="D9"/>
          </w:tcPr>
          <w:p w14:paraId="4B0D9DC4" w14:textId="1D07F49E" w:rsidR="00D62DF4" w:rsidRPr="008B6B92" w:rsidRDefault="00BA7D0E" w:rsidP="00044F77">
            <w:pPr>
              <w:pStyle w:val="TableBodyText"/>
              <w:rPr>
                <w:rFonts w:eastAsia="Times New Roman"/>
                <w:snapToGrid w:val="0"/>
                <w:color w:val="auto"/>
              </w:rPr>
            </w:pPr>
            <w:r w:rsidRPr="008B6B92">
              <w:rPr>
                <w:rFonts w:eastAsia="Times New Roman"/>
                <w:snapToGrid w:val="0"/>
                <w:color w:val="auto"/>
              </w:rPr>
              <w:t>AS </w:t>
            </w:r>
            <w:r w:rsidR="00D62DF4" w:rsidRPr="008B6B92">
              <w:rPr>
                <w:rFonts w:eastAsia="Times New Roman"/>
                <w:snapToGrid w:val="0"/>
                <w:color w:val="auto"/>
              </w:rPr>
              <w:t>1012.13</w:t>
            </w:r>
          </w:p>
        </w:tc>
        <w:tc>
          <w:tcPr>
            <w:tcW w:w="4395" w:type="dxa"/>
            <w:gridSpan w:val="2"/>
            <w:shd w:val="clear" w:color="auto" w:fill="D9D9D9" w:themeFill="background1" w:themeFillShade="D9"/>
          </w:tcPr>
          <w:p w14:paraId="646A4BB5" w14:textId="2084F2A9" w:rsidR="00D62DF4" w:rsidRPr="008B6B92" w:rsidRDefault="00D62DF4" w:rsidP="00044F77">
            <w:pPr>
              <w:pStyle w:val="TableBodyText"/>
              <w:rPr>
                <w:rFonts w:eastAsia="Times New Roman"/>
                <w:snapToGrid w:val="0"/>
                <w:color w:val="auto"/>
              </w:rPr>
            </w:pPr>
            <w:r w:rsidRPr="008B6B92">
              <w:rPr>
                <w:rFonts w:eastAsia="Times New Roman"/>
                <w:snapToGrid w:val="0"/>
                <w:color w:val="auto"/>
              </w:rPr>
              <w:t>Refer Table</w:t>
            </w:r>
            <w:r w:rsidR="00BB3145" w:rsidRPr="008B6B92">
              <w:rPr>
                <w:rFonts w:eastAsia="Times New Roman"/>
                <w:snapToGrid w:val="0"/>
                <w:color w:val="auto"/>
              </w:rPr>
              <w:t xml:space="preserve"> </w:t>
            </w:r>
            <w:r w:rsidR="00BB3145" w:rsidRPr="008B6B92">
              <w:rPr>
                <w:rFonts w:eastAsia="Times New Roman"/>
                <w:snapToGrid w:val="0"/>
                <w:color w:val="auto"/>
              </w:rPr>
              <w:fldChar w:fldCharType="begin"/>
            </w:r>
            <w:r w:rsidR="00BB3145" w:rsidRPr="008B6B92">
              <w:rPr>
                <w:rFonts w:eastAsia="Times New Roman"/>
                <w:snapToGrid w:val="0"/>
                <w:color w:val="auto"/>
              </w:rPr>
              <w:instrText xml:space="preserve"> REF _Ref161758359 \r \h  \* MERGEFORMAT </w:instrText>
            </w:r>
            <w:r w:rsidR="00BB3145" w:rsidRPr="008B6B92">
              <w:rPr>
                <w:rFonts w:eastAsia="Times New Roman"/>
                <w:snapToGrid w:val="0"/>
                <w:color w:val="auto"/>
              </w:rPr>
            </w:r>
            <w:r w:rsidR="00BB3145" w:rsidRPr="008B6B92">
              <w:rPr>
                <w:rFonts w:eastAsia="Times New Roman"/>
                <w:snapToGrid w:val="0"/>
                <w:color w:val="auto"/>
              </w:rPr>
              <w:fldChar w:fldCharType="separate"/>
            </w:r>
            <w:r w:rsidR="005D6E73" w:rsidRPr="008B6B92">
              <w:rPr>
                <w:rFonts w:eastAsia="Times New Roman"/>
                <w:snapToGrid w:val="0"/>
                <w:color w:val="auto"/>
              </w:rPr>
              <w:t>5.4</w:t>
            </w:r>
            <w:r w:rsidR="00BB3145" w:rsidRPr="008B6B92">
              <w:rPr>
                <w:rFonts w:eastAsia="Times New Roman"/>
                <w:snapToGrid w:val="0"/>
                <w:color w:val="auto"/>
              </w:rPr>
              <w:fldChar w:fldCharType="end"/>
            </w:r>
          </w:p>
        </w:tc>
      </w:tr>
      <w:tr w:rsidR="00EB22AF" w:rsidRPr="008B6B92" w14:paraId="7C579730" w14:textId="77777777" w:rsidTr="0033761D">
        <w:tc>
          <w:tcPr>
            <w:tcW w:w="1743" w:type="dxa"/>
            <w:shd w:val="clear" w:color="auto" w:fill="D9D9D9" w:themeFill="background1" w:themeFillShade="D9"/>
          </w:tcPr>
          <w:p w14:paraId="0A36F37B" w14:textId="3044CE50" w:rsidR="00EB22AF" w:rsidRPr="008B6B92" w:rsidRDefault="00EB22AF" w:rsidP="00044F77">
            <w:pPr>
              <w:pStyle w:val="TableBodyText"/>
              <w:rPr>
                <w:rFonts w:eastAsia="Times New Roman"/>
                <w:snapToGrid w:val="0"/>
              </w:rPr>
            </w:pPr>
            <w:bookmarkStart w:id="98" w:name="_Hlk126227751"/>
            <w:r w:rsidRPr="008B6B92">
              <w:rPr>
                <w:rFonts w:eastAsia="Times New Roman"/>
                <w:snapToGrid w:val="0"/>
              </w:rPr>
              <w:t>Volume of Permeable Voids (VPV)</w:t>
            </w:r>
            <w:bookmarkEnd w:id="98"/>
            <w:r w:rsidRPr="008B6B92">
              <w:rPr>
                <w:rFonts w:eastAsia="Times New Roman"/>
                <w:snapToGrid w:val="0"/>
              </w:rPr>
              <w:t xml:space="preserve"> at</w:t>
            </w:r>
            <w:r w:rsidR="00714173">
              <w:rPr>
                <w:rFonts w:eastAsia="Times New Roman"/>
                <w:snapToGrid w:val="0"/>
              </w:rPr>
              <w:t xml:space="preserve"> </w:t>
            </w:r>
            <w:r w:rsidRPr="008B6B92">
              <w:rPr>
                <w:rFonts w:eastAsia="Times New Roman"/>
                <w:snapToGrid w:val="0"/>
              </w:rPr>
              <w:t>28</w:t>
            </w:r>
            <w:r w:rsidR="00714173">
              <w:rPr>
                <w:rFonts w:eastAsia="Times New Roman"/>
                <w:snapToGrid w:val="0"/>
              </w:rPr>
              <w:t> </w:t>
            </w:r>
            <w:proofErr w:type="gramStart"/>
            <w:r w:rsidRPr="008B6B92">
              <w:rPr>
                <w:rFonts w:eastAsia="Times New Roman"/>
                <w:snapToGrid w:val="0"/>
              </w:rPr>
              <w:t>days</w:t>
            </w:r>
            <w:r w:rsidRPr="008B6B92">
              <w:rPr>
                <w:rFonts w:eastAsia="Times New Roman"/>
                <w:snapToGrid w:val="0"/>
                <w:vertAlign w:val="superscript"/>
              </w:rPr>
              <w:t>(</w:t>
            </w:r>
            <w:proofErr w:type="gramEnd"/>
            <w:r w:rsidRPr="008B6B92">
              <w:rPr>
                <w:rFonts w:eastAsia="Times New Roman"/>
                <w:snapToGrid w:val="0"/>
                <w:vertAlign w:val="superscript"/>
              </w:rPr>
              <w:t>1)</w:t>
            </w:r>
          </w:p>
        </w:tc>
        <w:tc>
          <w:tcPr>
            <w:tcW w:w="1430" w:type="dxa"/>
            <w:shd w:val="clear" w:color="auto" w:fill="D9D9D9" w:themeFill="background1" w:themeFillShade="D9"/>
          </w:tcPr>
          <w:p w14:paraId="79277718" w14:textId="002B39B5" w:rsidR="00EB22AF" w:rsidRPr="008B6B92" w:rsidRDefault="00EB22AF" w:rsidP="00044F77">
            <w:pPr>
              <w:pStyle w:val="TableBodyText"/>
              <w:rPr>
                <w:rFonts w:eastAsia="Times New Roman"/>
                <w:snapToGrid w:val="0"/>
              </w:rPr>
            </w:pPr>
            <w:r w:rsidRPr="008B6B92">
              <w:rPr>
                <w:rFonts w:eastAsia="Times New Roman"/>
                <w:snapToGrid w:val="0"/>
              </w:rPr>
              <w:t>2 cores per sample</w:t>
            </w:r>
          </w:p>
        </w:tc>
        <w:tc>
          <w:tcPr>
            <w:tcW w:w="1325" w:type="dxa"/>
            <w:shd w:val="clear" w:color="auto" w:fill="D9D9D9" w:themeFill="background1" w:themeFillShade="D9"/>
          </w:tcPr>
          <w:p w14:paraId="7A10C382" w14:textId="2F3BC346" w:rsidR="00EB22AF" w:rsidRPr="008B6B92" w:rsidRDefault="00E34FC4" w:rsidP="00044F77">
            <w:pPr>
              <w:pStyle w:val="TableBodyText"/>
              <w:rPr>
                <w:rFonts w:eastAsia="Times New Roman"/>
                <w:snapToGrid w:val="0"/>
              </w:rPr>
            </w:pPr>
            <w:r w:rsidRPr="008B6B92">
              <w:rPr>
                <w:rFonts w:eastAsia="Times New Roman"/>
                <w:snapToGrid w:val="0"/>
              </w:rPr>
              <w:t>AS </w:t>
            </w:r>
            <w:r w:rsidR="00EB22AF" w:rsidRPr="008B6B92">
              <w:rPr>
                <w:rFonts w:eastAsia="Times New Roman"/>
                <w:snapToGrid w:val="0"/>
              </w:rPr>
              <w:t>1012.21</w:t>
            </w:r>
          </w:p>
        </w:tc>
        <w:tc>
          <w:tcPr>
            <w:tcW w:w="4395" w:type="dxa"/>
            <w:gridSpan w:val="2"/>
            <w:shd w:val="clear" w:color="auto" w:fill="D9D9D9" w:themeFill="background1" w:themeFillShade="D9"/>
          </w:tcPr>
          <w:p w14:paraId="702952BA" w14:textId="1C8544EE" w:rsidR="00EB22AF" w:rsidRPr="008B6B92" w:rsidRDefault="00EB22AF" w:rsidP="00044F77">
            <w:pPr>
              <w:pStyle w:val="TableBodyText"/>
              <w:rPr>
                <w:rFonts w:eastAsia="Times New Roman"/>
                <w:snapToGrid w:val="0"/>
              </w:rPr>
            </w:pPr>
            <w:r w:rsidRPr="008B6B92">
              <w:rPr>
                <w:rFonts w:eastAsia="Times New Roman"/>
                <w:snapToGrid w:val="0"/>
              </w:rPr>
              <w:t xml:space="preserve">As specified in </w:t>
            </w:r>
            <w:r w:rsidR="00E34FC4" w:rsidRPr="008B6B92">
              <w:rPr>
                <w:rFonts w:eastAsia="Times New Roman"/>
                <w:snapToGrid w:val="0"/>
              </w:rPr>
              <w:t>ATS </w:t>
            </w:r>
            <w:r w:rsidRPr="008B6B92">
              <w:rPr>
                <w:rFonts w:eastAsia="Times New Roman"/>
                <w:snapToGrid w:val="0"/>
              </w:rPr>
              <w:t>5315</w:t>
            </w:r>
          </w:p>
        </w:tc>
      </w:tr>
    </w:tbl>
    <w:p w14:paraId="23D72716" w14:textId="33F80105" w:rsidR="002147BD" w:rsidRPr="009A6C97" w:rsidRDefault="002147BD" w:rsidP="009A6C97">
      <w:pPr>
        <w:pStyle w:val="NoteHeading"/>
        <w:ind w:left="567"/>
        <w:rPr>
          <w:lang w:val="en-AU"/>
        </w:rPr>
      </w:pPr>
      <w:bookmarkStart w:id="99" w:name="_Hlk108094330"/>
      <w:r w:rsidRPr="009A6C97">
        <w:rPr>
          <w:lang w:val="en-AU"/>
        </w:rPr>
        <w:t>Notes:</w:t>
      </w:r>
    </w:p>
    <w:bookmarkEnd w:id="99"/>
    <w:p w14:paraId="66DA5F4E" w14:textId="22EC46D7" w:rsidR="002567CA" w:rsidRPr="009A6C97" w:rsidRDefault="00F60F17" w:rsidP="009A6C97">
      <w:pPr>
        <w:pStyle w:val="Notes"/>
        <w:numPr>
          <w:ilvl w:val="0"/>
          <w:numId w:val="0"/>
        </w:numPr>
        <w:tabs>
          <w:tab w:val="clear" w:pos="1276"/>
        </w:tabs>
        <w:ind w:left="851" w:hanging="284"/>
        <w:rPr>
          <w:lang w:val="en-AU"/>
        </w:rPr>
      </w:pPr>
      <w:r w:rsidRPr="009A6C97">
        <w:rPr>
          <w:lang w:val="en-AU"/>
        </w:rPr>
        <w:t>1.</w:t>
      </w:r>
      <w:r w:rsidRPr="009A6C97">
        <w:rPr>
          <w:lang w:val="en-AU"/>
        </w:rPr>
        <w:tab/>
      </w:r>
      <w:r w:rsidR="000A2CDF" w:rsidRPr="009A6C97">
        <w:rPr>
          <w:lang w:val="en-AU"/>
        </w:rPr>
        <w:t>If</w:t>
      </w:r>
      <w:r w:rsidR="00C11A66" w:rsidRPr="009A6C97">
        <w:rPr>
          <w:lang w:val="en-AU"/>
        </w:rPr>
        <w:t xml:space="preserve"> </w:t>
      </w:r>
      <w:r w:rsidR="00791028" w:rsidRPr="009A6C97">
        <w:rPr>
          <w:lang w:val="en-AU"/>
        </w:rPr>
        <w:t xml:space="preserve">specified by the designer </w:t>
      </w:r>
      <w:r w:rsidR="00737F5A" w:rsidRPr="009A6C97">
        <w:rPr>
          <w:lang w:val="en-AU"/>
        </w:rPr>
        <w:t xml:space="preserve">or if </w:t>
      </w:r>
      <w:r w:rsidR="00C11A66" w:rsidRPr="009A6C97">
        <w:rPr>
          <w:lang w:val="en-AU"/>
        </w:rPr>
        <w:t xml:space="preserve">the Contract documents specify that </w:t>
      </w:r>
      <w:r w:rsidR="003679E3" w:rsidRPr="009A6C97">
        <w:rPr>
          <w:lang w:val="en-AU"/>
        </w:rPr>
        <w:t xml:space="preserve">this </w:t>
      </w:r>
      <w:r w:rsidR="00C11A66" w:rsidRPr="009A6C97">
        <w:rPr>
          <w:lang w:val="en-AU"/>
        </w:rPr>
        <w:t xml:space="preserve">testing is </w:t>
      </w:r>
      <w:r w:rsidR="003679E3" w:rsidRPr="009A6C97">
        <w:rPr>
          <w:lang w:val="en-AU"/>
        </w:rPr>
        <w:t>required.</w:t>
      </w:r>
    </w:p>
    <w:p w14:paraId="65F6BE74" w14:textId="4EDB767F" w:rsidR="002147BD" w:rsidRPr="009A6C97" w:rsidRDefault="00F60F17" w:rsidP="009A6C97">
      <w:pPr>
        <w:pStyle w:val="Notes"/>
        <w:numPr>
          <w:ilvl w:val="0"/>
          <w:numId w:val="0"/>
        </w:numPr>
        <w:ind w:left="851" w:hanging="284"/>
        <w:rPr>
          <w:lang w:val="en-AU"/>
        </w:rPr>
      </w:pPr>
      <w:r w:rsidRPr="009A6C97">
        <w:rPr>
          <w:lang w:val="en-AU"/>
        </w:rPr>
        <w:t>2.</w:t>
      </w:r>
      <w:r w:rsidRPr="009A6C97">
        <w:rPr>
          <w:lang w:val="en-AU"/>
        </w:rPr>
        <w:tab/>
      </w:r>
      <w:r w:rsidR="00B03312" w:rsidRPr="009A6C97">
        <w:rPr>
          <w:lang w:val="en-AU"/>
        </w:rPr>
        <w:t>If</w:t>
      </w:r>
      <w:r w:rsidR="002147BD" w:rsidRPr="009A6C97">
        <w:rPr>
          <w:lang w:val="en-AU"/>
        </w:rPr>
        <w:t xml:space="preserve"> </w:t>
      </w:r>
      <w:r w:rsidR="00207F83" w:rsidRPr="009A6C97">
        <w:rPr>
          <w:lang w:val="en-AU"/>
        </w:rPr>
        <w:t>Exposure Classification</w:t>
      </w:r>
      <w:r w:rsidR="002147BD" w:rsidRPr="009A6C97">
        <w:rPr>
          <w:lang w:val="en-AU"/>
        </w:rPr>
        <w:t xml:space="preserve"> U </w:t>
      </w:r>
      <w:r w:rsidR="00FD24FE" w:rsidRPr="009A6C97">
        <w:rPr>
          <w:lang w:val="en-AU"/>
        </w:rPr>
        <w:t xml:space="preserve">applies, additional requirements </w:t>
      </w:r>
      <w:r w:rsidR="002147BD" w:rsidRPr="009A6C97">
        <w:rPr>
          <w:lang w:val="en-AU"/>
        </w:rPr>
        <w:t>will be specified elsewhere in the Contract documents.</w:t>
      </w:r>
    </w:p>
    <w:p w14:paraId="055D729D" w14:textId="70A39567" w:rsidR="008F3650" w:rsidRPr="008B6B92" w:rsidRDefault="008F3650" w:rsidP="009A6C97">
      <w:pPr>
        <w:pStyle w:val="Notes"/>
        <w:numPr>
          <w:ilvl w:val="0"/>
          <w:numId w:val="0"/>
        </w:numPr>
        <w:ind w:left="851" w:hanging="284"/>
        <w:rPr>
          <w:lang w:val="en-AU"/>
        </w:rPr>
      </w:pPr>
      <w:r w:rsidRPr="009A6C97">
        <w:rPr>
          <w:lang w:val="en-AU"/>
        </w:rPr>
        <w:t>3.</w:t>
      </w:r>
      <w:r w:rsidRPr="009A6C97">
        <w:rPr>
          <w:lang w:val="en-AU"/>
        </w:rPr>
        <w:tab/>
      </w:r>
      <w:r w:rsidR="00CA5399" w:rsidRPr="009A6C97">
        <w:rPr>
          <w:lang w:val="en-AU"/>
        </w:rPr>
        <w:t xml:space="preserve">If two panels are tested from the same day work, the mean performance must be </w:t>
      </w:r>
      <w:proofErr w:type="gramStart"/>
      <w:r w:rsidR="00CA5399" w:rsidRPr="009A6C97">
        <w:rPr>
          <w:lang w:val="en-AU"/>
        </w:rPr>
        <w:t>used</w:t>
      </w:r>
      <w:proofErr w:type="gramEnd"/>
      <w:r w:rsidR="00CA5399" w:rsidRPr="009A6C97">
        <w:rPr>
          <w:lang w:val="en-AU"/>
        </w:rPr>
        <w:t xml:space="preserve"> and the lower </w:t>
      </w:r>
      <w:r w:rsidR="00CA5399" w:rsidRPr="008B6B92">
        <w:rPr>
          <w:lang w:val="en-AU"/>
        </w:rPr>
        <w:t>performing specimen must be discarded if the results differ by more than 20% of the higher result</w:t>
      </w:r>
      <w:r w:rsidR="005519F7" w:rsidRPr="008B6B92">
        <w:rPr>
          <w:lang w:val="en-AU"/>
        </w:rPr>
        <w:t>.</w:t>
      </w:r>
    </w:p>
    <w:p w14:paraId="272B2D9A" w14:textId="3CFFCCB8" w:rsidR="00F64E35" w:rsidRPr="008B6B92" w:rsidRDefault="00F64E35" w:rsidP="007B597F">
      <w:pPr>
        <w:pStyle w:val="Heading2"/>
        <w:rPr>
          <w:lang w:val="en-AU"/>
        </w:rPr>
      </w:pPr>
      <w:bookmarkStart w:id="100" w:name="_Toc188625332"/>
      <w:r w:rsidRPr="008B6B92">
        <w:rPr>
          <w:lang w:val="en-AU"/>
        </w:rPr>
        <w:t>Coring</w:t>
      </w:r>
      <w:bookmarkEnd w:id="100"/>
    </w:p>
    <w:p w14:paraId="3E812E82" w14:textId="6B70FF55" w:rsidR="00F64E35" w:rsidRPr="008B6B92" w:rsidRDefault="00F64E35" w:rsidP="005B69E2">
      <w:pPr>
        <w:pStyle w:val="Bodynumbered1"/>
        <w:rPr>
          <w:lang w:val="en-AU"/>
        </w:rPr>
      </w:pPr>
      <w:r w:rsidRPr="008B6B92">
        <w:rPr>
          <w:lang w:val="en-AU"/>
        </w:rPr>
        <w:t xml:space="preserve">Coring </w:t>
      </w:r>
      <w:r w:rsidR="00E97559" w:rsidRPr="008B6B92">
        <w:rPr>
          <w:lang w:val="en-AU"/>
        </w:rPr>
        <w:t>fo</w:t>
      </w:r>
      <w:r w:rsidR="00093C2F" w:rsidRPr="008B6B92">
        <w:rPr>
          <w:lang w:val="en-AU"/>
        </w:rPr>
        <w:t>r</w:t>
      </w:r>
      <w:r w:rsidR="00E97559" w:rsidRPr="008B6B92">
        <w:rPr>
          <w:lang w:val="en-AU"/>
        </w:rPr>
        <w:t xml:space="preserve"> testing of hardened concrete </w:t>
      </w:r>
      <w:r w:rsidR="00DC0A97" w:rsidRPr="008B6B92">
        <w:rPr>
          <w:lang w:val="en-AU"/>
        </w:rPr>
        <w:t xml:space="preserve">must be undertaken in accordance with </w:t>
      </w:r>
      <w:r w:rsidR="005519F7" w:rsidRPr="008B6B92">
        <w:rPr>
          <w:lang w:val="en-AU"/>
        </w:rPr>
        <w:t>AS </w:t>
      </w:r>
      <w:r w:rsidR="00DC0A97" w:rsidRPr="008B6B92">
        <w:rPr>
          <w:lang w:val="en-AU"/>
        </w:rPr>
        <w:t xml:space="preserve">1012.14. The minimum diameter is </w:t>
      </w:r>
      <w:r w:rsidR="005519F7" w:rsidRPr="008B6B92">
        <w:rPr>
          <w:lang w:val="en-AU"/>
        </w:rPr>
        <w:t>75 </w:t>
      </w:r>
      <w:r w:rsidRPr="008B6B92">
        <w:rPr>
          <w:lang w:val="en-AU"/>
        </w:rPr>
        <w:t>mm.</w:t>
      </w:r>
    </w:p>
    <w:p w14:paraId="7CE20897" w14:textId="48ABED00" w:rsidR="00F64E35" w:rsidRPr="008B6B92" w:rsidRDefault="00F64E35" w:rsidP="005B69E2">
      <w:pPr>
        <w:pStyle w:val="Bodynumbered1"/>
        <w:rPr>
          <w:lang w:val="en-AU"/>
        </w:rPr>
      </w:pPr>
      <w:r w:rsidRPr="008B6B92">
        <w:rPr>
          <w:lang w:val="en-AU"/>
        </w:rPr>
        <w:lastRenderedPageBreak/>
        <w:t xml:space="preserve">Coring from the </w:t>
      </w:r>
      <w:r w:rsidR="005519F7" w:rsidRPr="008B6B92">
        <w:rPr>
          <w:lang w:val="en-AU"/>
        </w:rPr>
        <w:t xml:space="preserve">works </w:t>
      </w:r>
      <w:r w:rsidRPr="008B6B92">
        <w:rPr>
          <w:lang w:val="en-AU"/>
        </w:rPr>
        <w:t>must not be undertaken unless steel reinforcement has been located either by prior knowledge of its exact location or by use of a calibrated cover meter supplemented by reference to the drawings. The location of the steel must be clearly marked upon the surface of the concrete to ensure the accuracy of the coring activity.</w:t>
      </w:r>
      <w:r w:rsidR="00B37345" w:rsidRPr="008B6B92">
        <w:rPr>
          <w:lang w:val="en-AU"/>
        </w:rPr>
        <w:t xml:space="preserve"> Any core containing a reinforcing bar is rejected.</w:t>
      </w:r>
    </w:p>
    <w:p w14:paraId="0670811F" w14:textId="37BCC210" w:rsidR="00F64E35" w:rsidRPr="008B6B92" w:rsidRDefault="00F64E35" w:rsidP="005B69E2">
      <w:pPr>
        <w:pStyle w:val="Bodynumbered1"/>
        <w:rPr>
          <w:lang w:val="en-AU"/>
        </w:rPr>
      </w:pPr>
      <w:r w:rsidRPr="008B6B92">
        <w:rPr>
          <w:lang w:val="en-AU"/>
        </w:rPr>
        <w:t xml:space="preserve">The cores must be cored through the whole thickness of the </w:t>
      </w:r>
      <w:r w:rsidR="00D81299" w:rsidRPr="008B6B92">
        <w:rPr>
          <w:lang w:val="en-AU"/>
        </w:rPr>
        <w:t>Sprayed Concrete</w:t>
      </w:r>
      <w:r w:rsidRPr="008B6B92">
        <w:rPr>
          <w:lang w:val="en-AU"/>
        </w:rPr>
        <w:t>.</w:t>
      </w:r>
    </w:p>
    <w:p w14:paraId="251623E8" w14:textId="0C3672D9" w:rsidR="00F64E35" w:rsidRPr="008B6B92" w:rsidRDefault="00F64E35" w:rsidP="005B69E2">
      <w:pPr>
        <w:pStyle w:val="Bodynumbered1"/>
        <w:rPr>
          <w:lang w:val="en-AU"/>
        </w:rPr>
      </w:pPr>
      <w:r w:rsidRPr="008B6B92">
        <w:rPr>
          <w:lang w:val="en-AU"/>
        </w:rPr>
        <w:t xml:space="preserve">Core holes in finished Works must be cleaned and repaired with a single component, shrinkage compensating proprietary cementitious material in accordance with </w:t>
      </w:r>
      <w:r w:rsidR="004B0271" w:rsidRPr="008B6B92">
        <w:rPr>
          <w:lang w:val="en-AU"/>
        </w:rPr>
        <w:t>ATS </w:t>
      </w:r>
      <w:r w:rsidRPr="008B6B92">
        <w:rPr>
          <w:lang w:val="en-AU"/>
        </w:rPr>
        <w:t>5340. The exposed surface of the repaired hole must be identical in texture and colour to the surrounding finished work concrete.</w:t>
      </w:r>
    </w:p>
    <w:p w14:paraId="5D6C441C" w14:textId="090B8E02" w:rsidR="00F64E35" w:rsidRPr="008B6B92" w:rsidRDefault="00F64E35" w:rsidP="005B69E2">
      <w:pPr>
        <w:pStyle w:val="Bodynumbered1"/>
        <w:rPr>
          <w:lang w:val="en-AU"/>
        </w:rPr>
      </w:pPr>
      <w:r w:rsidRPr="008B6B92">
        <w:rPr>
          <w:lang w:val="en-AU"/>
        </w:rPr>
        <w:t xml:space="preserve">The </w:t>
      </w:r>
      <w:r w:rsidR="00B37345" w:rsidRPr="008B6B92">
        <w:rPr>
          <w:lang w:val="en-AU"/>
        </w:rPr>
        <w:t xml:space="preserve">concrete </w:t>
      </w:r>
      <w:r w:rsidRPr="008B6B92">
        <w:rPr>
          <w:lang w:val="en-AU"/>
        </w:rPr>
        <w:t xml:space="preserve">cores must be secured, stored, cured and tested in accordance with </w:t>
      </w:r>
      <w:r w:rsidR="004B0271" w:rsidRPr="008B6B92">
        <w:rPr>
          <w:lang w:val="en-AU"/>
        </w:rPr>
        <w:t>AS </w:t>
      </w:r>
      <w:r w:rsidRPr="008B6B92">
        <w:rPr>
          <w:lang w:val="en-AU"/>
        </w:rPr>
        <w:t>1012. All cores must be clearly labelled to identify them with the location they represent.</w:t>
      </w:r>
    </w:p>
    <w:p w14:paraId="1D7DD54B" w14:textId="711DDC04" w:rsidR="0029147F" w:rsidRPr="008B6B92" w:rsidRDefault="00F64E35" w:rsidP="005B69E2">
      <w:pPr>
        <w:pStyle w:val="Bodynumbered1"/>
        <w:rPr>
          <w:lang w:val="en-AU"/>
        </w:rPr>
      </w:pPr>
      <w:r w:rsidRPr="008B6B92">
        <w:rPr>
          <w:lang w:val="en-AU"/>
        </w:rPr>
        <w:t xml:space="preserve">Cores must be corrected in accordance with </w:t>
      </w:r>
      <w:r w:rsidR="004B0271" w:rsidRPr="008B6B92">
        <w:rPr>
          <w:lang w:val="en-AU"/>
        </w:rPr>
        <w:t>AS </w:t>
      </w:r>
      <w:r w:rsidRPr="008B6B92">
        <w:rPr>
          <w:lang w:val="en-AU"/>
        </w:rPr>
        <w:t>1012.14 for any variation in</w:t>
      </w:r>
      <w:r w:rsidR="004B0271" w:rsidRPr="008B6B92">
        <w:rPr>
          <w:lang w:val="en-AU"/>
        </w:rPr>
        <w:t xml:space="preserve"> </w:t>
      </w:r>
      <w:r w:rsidR="0062630E" w:rsidRPr="008B6B92">
        <w:rPr>
          <w:lang w:val="en-AU"/>
        </w:rPr>
        <w:t>l</w:t>
      </w:r>
      <w:r w:rsidRPr="008B6B92">
        <w:rPr>
          <w:lang w:val="en-AU"/>
        </w:rPr>
        <w:t>ength</w:t>
      </w:r>
      <w:r w:rsidR="0062630E" w:rsidRPr="008B6B92">
        <w:rPr>
          <w:lang w:val="en-AU"/>
        </w:rPr>
        <w:t>/d</w:t>
      </w:r>
      <w:r w:rsidRPr="008B6B92">
        <w:rPr>
          <w:lang w:val="en-AU"/>
        </w:rPr>
        <w:t>iameter ratio under 2.0.</w:t>
      </w:r>
    </w:p>
    <w:p w14:paraId="650C5DAE" w14:textId="3B123C2B" w:rsidR="00A9253A" w:rsidRPr="008B6B92" w:rsidRDefault="00F93DE1" w:rsidP="00F60F17">
      <w:pPr>
        <w:pStyle w:val="Heading1"/>
        <w:rPr>
          <w:lang w:val="en-AU"/>
        </w:rPr>
      </w:pPr>
      <w:bookmarkStart w:id="101" w:name="_Toc188625333"/>
      <w:r w:rsidRPr="008B6B92">
        <w:rPr>
          <w:lang w:val="en-AU"/>
        </w:rPr>
        <w:t xml:space="preserve">Surface Tolerances </w:t>
      </w:r>
      <w:r w:rsidR="00A56434" w:rsidRPr="008B6B92">
        <w:rPr>
          <w:lang w:val="en-AU"/>
        </w:rPr>
        <w:t xml:space="preserve">of </w:t>
      </w:r>
      <w:r w:rsidRPr="008B6B92">
        <w:rPr>
          <w:lang w:val="en-AU"/>
        </w:rPr>
        <w:t>Sprayed Concrete</w:t>
      </w:r>
      <w:bookmarkEnd w:id="101"/>
    </w:p>
    <w:p w14:paraId="2672B7DA" w14:textId="6BE8C53C" w:rsidR="00A9253A" w:rsidRPr="008B6B92" w:rsidRDefault="0080125E" w:rsidP="005B69E2">
      <w:pPr>
        <w:pStyle w:val="Bodynumbered1"/>
        <w:rPr>
          <w:lang w:val="en-AU"/>
        </w:rPr>
      </w:pPr>
      <w:bookmarkStart w:id="102" w:name="_Ref92899128"/>
      <w:r w:rsidRPr="008B6B92">
        <w:rPr>
          <w:lang w:val="en-AU"/>
        </w:rPr>
        <w:t xml:space="preserve">The surface of </w:t>
      </w:r>
      <w:r w:rsidR="00D81299" w:rsidRPr="008B6B92">
        <w:rPr>
          <w:lang w:val="en-AU"/>
        </w:rPr>
        <w:t>Sprayed Concrete</w:t>
      </w:r>
      <w:r w:rsidR="00A9253A" w:rsidRPr="008B6B92">
        <w:rPr>
          <w:lang w:val="en-AU"/>
        </w:rPr>
        <w:t xml:space="preserve"> must comply with the tolerances in Table </w:t>
      </w:r>
      <w:r w:rsidR="008F6E6E" w:rsidRPr="008B6B92">
        <w:rPr>
          <w:lang w:val="en-AU"/>
        </w:rPr>
        <w:fldChar w:fldCharType="begin"/>
      </w:r>
      <w:r w:rsidR="008F6E6E" w:rsidRPr="008B6B92">
        <w:rPr>
          <w:lang w:val="en-AU"/>
        </w:rPr>
        <w:instrText xml:space="preserve"> REF _Ref92899128 \r \h </w:instrText>
      </w:r>
      <w:r w:rsidR="00CA6FA0" w:rsidRPr="008B6B92">
        <w:rPr>
          <w:lang w:val="en-AU"/>
        </w:rPr>
        <w:instrText xml:space="preserve"> \* MERGEFORMAT </w:instrText>
      </w:r>
      <w:r w:rsidR="008F6E6E" w:rsidRPr="008B6B92">
        <w:rPr>
          <w:lang w:val="en-AU"/>
        </w:rPr>
      </w:r>
      <w:r w:rsidR="008F6E6E" w:rsidRPr="008B6B92">
        <w:rPr>
          <w:lang w:val="en-AU"/>
        </w:rPr>
        <w:fldChar w:fldCharType="separate"/>
      </w:r>
      <w:r w:rsidR="005D6E73" w:rsidRPr="008B6B92">
        <w:rPr>
          <w:lang w:val="en-AU"/>
        </w:rPr>
        <w:t>14.1</w:t>
      </w:r>
      <w:r w:rsidR="008F6E6E" w:rsidRPr="008B6B92">
        <w:rPr>
          <w:lang w:val="en-AU"/>
        </w:rPr>
        <w:fldChar w:fldCharType="end"/>
      </w:r>
      <w:r w:rsidR="00A9253A" w:rsidRPr="008B6B92">
        <w:rPr>
          <w:lang w:val="en-AU"/>
        </w:rPr>
        <w:t>.</w:t>
      </w:r>
      <w:bookmarkEnd w:id="102"/>
    </w:p>
    <w:p w14:paraId="1A03DF4B" w14:textId="7C53CE80" w:rsidR="00A9253A" w:rsidRPr="008B6B92" w:rsidRDefault="00A9253A" w:rsidP="00A21479">
      <w:pPr>
        <w:pStyle w:val="Caption"/>
      </w:pPr>
      <w:r w:rsidRPr="008B6B92">
        <w:t xml:space="preserve">Table </w:t>
      </w:r>
      <w:r w:rsidR="008F6E6E" w:rsidRPr="008B6B92">
        <w:fldChar w:fldCharType="begin"/>
      </w:r>
      <w:r w:rsidR="008F6E6E" w:rsidRPr="008B6B92">
        <w:instrText xml:space="preserve"> REF _Ref92899128 \r \h </w:instrText>
      </w:r>
      <w:r w:rsidR="00CA6FA0" w:rsidRPr="008B6B92">
        <w:instrText xml:space="preserve"> \* MERGEFORMAT </w:instrText>
      </w:r>
      <w:r w:rsidR="008F6E6E" w:rsidRPr="008B6B92">
        <w:fldChar w:fldCharType="separate"/>
      </w:r>
      <w:r w:rsidR="005D6E73" w:rsidRPr="008B6B92">
        <w:t>14.1</w:t>
      </w:r>
      <w:r w:rsidR="008F6E6E" w:rsidRPr="008B6B92">
        <w:fldChar w:fldCharType="end"/>
      </w:r>
      <w:r w:rsidRPr="008B6B92">
        <w:t>:</w:t>
      </w:r>
      <w:r w:rsidR="00914156">
        <w:tab/>
      </w:r>
      <w:r w:rsidRPr="008B6B92">
        <w:t>Tolerances</w:t>
      </w:r>
    </w:p>
    <w:tbl>
      <w:tblPr>
        <w:tblStyle w:val="MainTableStyle"/>
        <w:tblW w:w="8893"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536"/>
        <w:gridCol w:w="4357"/>
      </w:tblGrid>
      <w:tr w:rsidR="007F6346" w:rsidRPr="008B6B92" w14:paraId="38471910" w14:textId="77777777" w:rsidTr="00CA673C">
        <w:trPr>
          <w:cnfStyle w:val="100000000000" w:firstRow="1" w:lastRow="0" w:firstColumn="0" w:lastColumn="0" w:oddVBand="0" w:evenVBand="0" w:oddHBand="0" w:evenHBand="0" w:firstRowFirstColumn="0" w:firstRowLastColumn="0" w:lastRowFirstColumn="0" w:lastRowLastColumn="0"/>
          <w:tblHeader/>
        </w:trPr>
        <w:tc>
          <w:tcPr>
            <w:tcW w:w="4536" w:type="dxa"/>
            <w:tcBorders>
              <w:top w:val="single" w:sz="4" w:space="0" w:color="FFFFFF" w:themeColor="background1"/>
            </w:tcBorders>
            <w:shd w:val="clear" w:color="auto" w:fill="A6A6A6" w:themeFill="background1" w:themeFillShade="A6"/>
          </w:tcPr>
          <w:p w14:paraId="41EAA90D" w14:textId="77777777" w:rsidR="007F6346" w:rsidRPr="008B6B92" w:rsidRDefault="007F6346" w:rsidP="002E4BE9">
            <w:pPr>
              <w:jc w:val="center"/>
              <w:rPr>
                <w:rFonts w:eastAsia="Times New Roman"/>
                <w:snapToGrid w:val="0"/>
                <w:color w:val="auto"/>
                <w:szCs w:val="18"/>
              </w:rPr>
            </w:pPr>
            <w:r w:rsidRPr="008B6B92">
              <w:rPr>
                <w:rFonts w:eastAsia="Times New Roman"/>
                <w:snapToGrid w:val="0"/>
                <w:color w:val="auto"/>
                <w:szCs w:val="18"/>
              </w:rPr>
              <w:t xml:space="preserve">Application </w:t>
            </w:r>
          </w:p>
        </w:tc>
        <w:tc>
          <w:tcPr>
            <w:tcW w:w="4357" w:type="dxa"/>
            <w:tcBorders>
              <w:top w:val="single" w:sz="4" w:space="0" w:color="FFFFFF" w:themeColor="background1"/>
            </w:tcBorders>
            <w:shd w:val="clear" w:color="auto" w:fill="A6A6A6" w:themeFill="background1" w:themeFillShade="A6"/>
          </w:tcPr>
          <w:p w14:paraId="62642E0A" w14:textId="77777777" w:rsidR="007F6346" w:rsidRPr="008B6B92" w:rsidRDefault="007F6346" w:rsidP="002E4BE9">
            <w:pPr>
              <w:jc w:val="center"/>
              <w:rPr>
                <w:rFonts w:eastAsia="Times New Roman"/>
                <w:snapToGrid w:val="0"/>
                <w:color w:val="auto"/>
                <w:szCs w:val="18"/>
              </w:rPr>
            </w:pPr>
            <w:r w:rsidRPr="008B6B92">
              <w:rPr>
                <w:rFonts w:eastAsia="Times New Roman"/>
                <w:snapToGrid w:val="0"/>
                <w:color w:val="auto"/>
                <w:szCs w:val="18"/>
              </w:rPr>
              <w:t>Requirement</w:t>
            </w:r>
          </w:p>
        </w:tc>
      </w:tr>
      <w:tr w:rsidR="007F6346" w:rsidRPr="008B6B92" w14:paraId="068A2AEC" w14:textId="77777777" w:rsidTr="00CA673C">
        <w:tc>
          <w:tcPr>
            <w:tcW w:w="4536" w:type="dxa"/>
            <w:shd w:val="clear" w:color="auto" w:fill="D9D9D9" w:themeFill="background1" w:themeFillShade="D9"/>
          </w:tcPr>
          <w:p w14:paraId="1A995614" w14:textId="77777777" w:rsidR="007F6346" w:rsidRPr="008B6B92" w:rsidRDefault="007F6346" w:rsidP="00CA673C">
            <w:pPr>
              <w:pStyle w:val="TableBodyText"/>
              <w:rPr>
                <w:rFonts w:eastAsia="Times New Roman"/>
                <w:snapToGrid w:val="0"/>
              </w:rPr>
            </w:pPr>
            <w:r w:rsidRPr="008B6B92">
              <w:t>Sprayed concrete in structural applications</w:t>
            </w:r>
          </w:p>
        </w:tc>
        <w:tc>
          <w:tcPr>
            <w:tcW w:w="4357" w:type="dxa"/>
            <w:shd w:val="clear" w:color="auto" w:fill="D9D9D9" w:themeFill="background1" w:themeFillShade="D9"/>
          </w:tcPr>
          <w:p w14:paraId="0787F9E3" w14:textId="1B52900A" w:rsidR="007F6346" w:rsidRPr="008B6B92" w:rsidRDefault="007F6346" w:rsidP="00CA673C">
            <w:pPr>
              <w:pStyle w:val="TableBodyText"/>
              <w:rPr>
                <w:rFonts w:eastAsia="Times New Roman"/>
                <w:snapToGrid w:val="0"/>
              </w:rPr>
            </w:pPr>
            <w:r w:rsidRPr="008B6B92">
              <w:t xml:space="preserve">As specified in </w:t>
            </w:r>
            <w:r w:rsidR="00A56434" w:rsidRPr="008B6B92">
              <w:t>ATS </w:t>
            </w:r>
            <w:r w:rsidRPr="008B6B92">
              <w:t>5320</w:t>
            </w:r>
          </w:p>
        </w:tc>
      </w:tr>
      <w:tr w:rsidR="007F6346" w:rsidRPr="008B6B92" w14:paraId="6792EEFB" w14:textId="77777777" w:rsidTr="00CA673C">
        <w:tc>
          <w:tcPr>
            <w:tcW w:w="4536" w:type="dxa"/>
            <w:shd w:val="clear" w:color="auto" w:fill="D9D9D9" w:themeFill="background1" w:themeFillShade="D9"/>
          </w:tcPr>
          <w:p w14:paraId="7D9D4EB6" w14:textId="4FDF145B" w:rsidR="007F6346" w:rsidRPr="008B6B92" w:rsidRDefault="007F6346" w:rsidP="00CA673C">
            <w:pPr>
              <w:pStyle w:val="TableBodyText"/>
              <w:rPr>
                <w:rFonts w:eastAsia="Times New Roman"/>
                <w:snapToGrid w:val="0"/>
              </w:rPr>
            </w:pPr>
            <w:r w:rsidRPr="008B6B92">
              <w:t>Concrete repairs and CP Overlay completed with proprietary spray applied cementitious mortars</w:t>
            </w:r>
          </w:p>
        </w:tc>
        <w:tc>
          <w:tcPr>
            <w:tcW w:w="4357" w:type="dxa"/>
            <w:shd w:val="clear" w:color="auto" w:fill="D9D9D9" w:themeFill="background1" w:themeFillShade="D9"/>
          </w:tcPr>
          <w:p w14:paraId="16E1980D" w14:textId="1AC0F746" w:rsidR="007F6346" w:rsidRPr="008B6B92" w:rsidRDefault="007F6346" w:rsidP="00CA673C">
            <w:pPr>
              <w:pStyle w:val="TableBodyText"/>
              <w:rPr>
                <w:rFonts w:eastAsia="Times New Roman"/>
                <w:snapToGrid w:val="0"/>
              </w:rPr>
            </w:pPr>
            <w:r w:rsidRPr="008B6B92">
              <w:t xml:space="preserve">As specified in </w:t>
            </w:r>
            <w:r w:rsidR="00A56434" w:rsidRPr="008B6B92">
              <w:t>ATS </w:t>
            </w:r>
            <w:r w:rsidRPr="008B6B92">
              <w:t>5340</w:t>
            </w:r>
          </w:p>
        </w:tc>
      </w:tr>
      <w:tr w:rsidR="007F6346" w:rsidRPr="008B6B92" w14:paraId="04729805" w14:textId="77777777" w:rsidTr="00CA673C">
        <w:tc>
          <w:tcPr>
            <w:tcW w:w="4536" w:type="dxa"/>
            <w:shd w:val="clear" w:color="auto" w:fill="D9D9D9" w:themeFill="background1" w:themeFillShade="D9"/>
          </w:tcPr>
          <w:p w14:paraId="0AE6FF3C" w14:textId="77777777" w:rsidR="007F6346" w:rsidRPr="008B6B92" w:rsidRDefault="007F6346" w:rsidP="00CA673C">
            <w:pPr>
              <w:pStyle w:val="TableBodyText"/>
            </w:pPr>
            <w:r w:rsidRPr="008B6B92">
              <w:t>Sprayed concrete to be placed to a specified shape</w:t>
            </w:r>
          </w:p>
        </w:tc>
        <w:tc>
          <w:tcPr>
            <w:tcW w:w="4357" w:type="dxa"/>
            <w:shd w:val="clear" w:color="auto" w:fill="D9D9D9" w:themeFill="background1" w:themeFillShade="D9"/>
          </w:tcPr>
          <w:p w14:paraId="5ADA516D" w14:textId="3A38CDA7" w:rsidR="007F6346" w:rsidRPr="008B6B92" w:rsidRDefault="007F6346" w:rsidP="00CA673C">
            <w:pPr>
              <w:pStyle w:val="TableBodyText"/>
            </w:pPr>
            <w:r w:rsidRPr="008B6B92">
              <w:t xml:space="preserve">Within </w:t>
            </w:r>
            <w:r w:rsidR="004D2FA6" w:rsidRPr="008B6B92">
              <w:t>± 25 </w:t>
            </w:r>
            <w:r w:rsidRPr="008B6B92">
              <w:t xml:space="preserve">mm of that shape and contain no depression greater than </w:t>
            </w:r>
            <w:r w:rsidR="004D2FA6" w:rsidRPr="008B6B92">
              <w:t>15 </w:t>
            </w:r>
            <w:r w:rsidRPr="008B6B92">
              <w:t xml:space="preserve">mm below a </w:t>
            </w:r>
            <w:r w:rsidR="001F2B66" w:rsidRPr="008B6B92">
              <w:t>2 </w:t>
            </w:r>
            <w:r w:rsidRPr="008B6B92">
              <w:t>m straight edge</w:t>
            </w:r>
          </w:p>
        </w:tc>
      </w:tr>
      <w:tr w:rsidR="007F6346" w:rsidRPr="008B6B92" w14:paraId="645B4DD3" w14:textId="77777777" w:rsidTr="00CA673C">
        <w:tc>
          <w:tcPr>
            <w:tcW w:w="4536" w:type="dxa"/>
            <w:shd w:val="clear" w:color="auto" w:fill="D9D9D9" w:themeFill="background1" w:themeFillShade="D9"/>
          </w:tcPr>
          <w:p w14:paraId="3B3EADFD" w14:textId="77777777" w:rsidR="007F6346" w:rsidRPr="008B6B92" w:rsidRDefault="007F6346" w:rsidP="00CA673C">
            <w:pPr>
              <w:pStyle w:val="TableBodyText"/>
            </w:pPr>
            <w:r w:rsidRPr="008B6B92">
              <w:t>Sprayed concrete on natural surfaces or surfaces with undefined shape</w:t>
            </w:r>
          </w:p>
        </w:tc>
        <w:tc>
          <w:tcPr>
            <w:tcW w:w="4357" w:type="dxa"/>
            <w:shd w:val="clear" w:color="auto" w:fill="D9D9D9" w:themeFill="background1" w:themeFillShade="D9"/>
          </w:tcPr>
          <w:p w14:paraId="6EA5A942" w14:textId="027E0B91" w:rsidR="007F6346" w:rsidRPr="008B6B92" w:rsidRDefault="007F6346" w:rsidP="00CA673C">
            <w:pPr>
              <w:pStyle w:val="TableBodyText"/>
            </w:pPr>
            <w:r w:rsidRPr="008B6B92">
              <w:t xml:space="preserve">Thickness within </w:t>
            </w:r>
            <w:r w:rsidR="001F2B66" w:rsidRPr="008B6B92">
              <w:t>0 </w:t>
            </w:r>
            <w:r w:rsidR="003E6AE9" w:rsidRPr="008B6B92">
              <w:t>mm + </w:t>
            </w:r>
            <w:r w:rsidRPr="008B6B92">
              <w:t>15 mm of the nominal thickness</w:t>
            </w:r>
          </w:p>
        </w:tc>
      </w:tr>
      <w:tr w:rsidR="007F6346" w:rsidRPr="008B6B92" w14:paraId="50CD6FF6" w14:textId="77777777" w:rsidTr="00CA673C">
        <w:tc>
          <w:tcPr>
            <w:tcW w:w="4536" w:type="dxa"/>
            <w:tcBorders>
              <w:bottom w:val="single" w:sz="4" w:space="0" w:color="FFFFFF" w:themeColor="background1"/>
            </w:tcBorders>
            <w:shd w:val="clear" w:color="auto" w:fill="D9D9D9" w:themeFill="background1" w:themeFillShade="D9"/>
          </w:tcPr>
          <w:p w14:paraId="1DC57371" w14:textId="4C666040" w:rsidR="007F6346" w:rsidRPr="008B6B92" w:rsidRDefault="000037B9" w:rsidP="00CA673C">
            <w:pPr>
              <w:pStyle w:val="TableBodyText"/>
            </w:pPr>
            <w:r w:rsidRPr="008B6B92">
              <w:t xml:space="preserve">Concrete </w:t>
            </w:r>
            <w:r w:rsidR="007F6346" w:rsidRPr="008B6B92">
              <w:t>Cover to the steel reinforcement</w:t>
            </w:r>
          </w:p>
        </w:tc>
        <w:tc>
          <w:tcPr>
            <w:tcW w:w="4357" w:type="dxa"/>
            <w:tcBorders>
              <w:bottom w:val="single" w:sz="4" w:space="0" w:color="FFFFFF" w:themeColor="background1"/>
            </w:tcBorders>
            <w:shd w:val="clear" w:color="auto" w:fill="D9D9D9" w:themeFill="background1" w:themeFillShade="D9"/>
          </w:tcPr>
          <w:p w14:paraId="3AEA7D15" w14:textId="4EF5CE43" w:rsidR="007F6346" w:rsidRPr="008B6B92" w:rsidRDefault="007F6346" w:rsidP="00CA673C">
            <w:pPr>
              <w:pStyle w:val="TableBodyText"/>
            </w:pPr>
            <w:r w:rsidRPr="008B6B92">
              <w:t xml:space="preserve">As shown on the Drawings and as specified in </w:t>
            </w:r>
            <w:r w:rsidR="003E6AE9" w:rsidRPr="008B6B92">
              <w:rPr>
                <w:rFonts w:eastAsia="Times New Roman" w:cs="Times New Roman"/>
              </w:rPr>
              <w:t>ATS </w:t>
            </w:r>
            <w:r w:rsidRPr="008B6B92">
              <w:rPr>
                <w:rFonts w:eastAsia="Times New Roman" w:cs="Times New Roman"/>
              </w:rPr>
              <w:t>5</w:t>
            </w:r>
            <w:r w:rsidR="00704246" w:rsidRPr="008B6B92">
              <w:rPr>
                <w:rFonts w:eastAsia="Times New Roman" w:cs="Times New Roman"/>
              </w:rPr>
              <w:t>3</w:t>
            </w:r>
            <w:r w:rsidRPr="008B6B92">
              <w:rPr>
                <w:rFonts w:eastAsia="Times New Roman" w:cs="Times New Roman"/>
              </w:rPr>
              <w:t>10</w:t>
            </w:r>
          </w:p>
        </w:tc>
      </w:tr>
    </w:tbl>
    <w:p w14:paraId="444E94D5" w14:textId="73569B07" w:rsidR="00CE19DA" w:rsidRPr="008B6B92" w:rsidRDefault="00DA5A35" w:rsidP="005B69E2">
      <w:pPr>
        <w:pStyle w:val="Bodynumbered1"/>
        <w:rPr>
          <w:lang w:val="en-AU"/>
        </w:rPr>
      </w:pPr>
      <w:r w:rsidRPr="00A21479">
        <w:rPr>
          <w:lang w:val="en-AU"/>
        </w:rPr>
        <w:t xml:space="preserve">The Contractor </w:t>
      </w:r>
      <w:r w:rsidRPr="00E866CA">
        <w:rPr>
          <w:lang w:val="en-AU"/>
        </w:rPr>
        <w:t>must u</w:t>
      </w:r>
      <w:r w:rsidR="003E6AE9" w:rsidRPr="008B6B92">
        <w:rPr>
          <w:lang w:val="en-AU"/>
        </w:rPr>
        <w:t>s</w:t>
      </w:r>
      <w:r w:rsidRPr="00E866CA">
        <w:rPr>
          <w:lang w:val="en-AU"/>
        </w:rPr>
        <w:t xml:space="preserve">e probes during </w:t>
      </w:r>
      <w:r w:rsidR="00704246" w:rsidRPr="00E866CA">
        <w:rPr>
          <w:lang w:val="en-AU"/>
        </w:rPr>
        <w:t xml:space="preserve">the </w:t>
      </w:r>
      <w:r w:rsidRPr="00E866CA">
        <w:rPr>
          <w:lang w:val="en-AU"/>
        </w:rPr>
        <w:t xml:space="preserve">application of </w:t>
      </w:r>
      <w:r w:rsidR="00D27275" w:rsidRPr="008B6B92">
        <w:rPr>
          <w:lang w:val="en-AU"/>
        </w:rPr>
        <w:t>sprayed concrete</w:t>
      </w:r>
      <w:r w:rsidRPr="008B6B92">
        <w:rPr>
          <w:lang w:val="en-AU"/>
        </w:rPr>
        <w:t xml:space="preserve"> to enable the monitoring of the required thickness.</w:t>
      </w:r>
      <w:r w:rsidR="00C9483B" w:rsidRPr="008B6B92">
        <w:rPr>
          <w:lang w:val="en-AU"/>
        </w:rPr>
        <w:t xml:space="preserve"> However, t</w:t>
      </w:r>
      <w:r w:rsidRPr="008B6B92">
        <w:rPr>
          <w:lang w:val="en-AU"/>
        </w:rPr>
        <w:t xml:space="preserve">he Contractor may submit a proposal to the Principal for the use of alternative methods for the monitoring of </w:t>
      </w:r>
      <w:r w:rsidR="00D27275" w:rsidRPr="008B6B92">
        <w:rPr>
          <w:lang w:val="en-AU"/>
        </w:rPr>
        <w:t>sprayed concrete</w:t>
      </w:r>
      <w:r w:rsidRPr="008B6B92">
        <w:rPr>
          <w:lang w:val="en-AU"/>
        </w:rPr>
        <w:t xml:space="preserve"> thickness during application.</w:t>
      </w:r>
    </w:p>
    <w:p w14:paraId="31C943CB" w14:textId="6A17AE86" w:rsidR="00DA5A35" w:rsidRPr="008B6B92" w:rsidRDefault="00F93DE1" w:rsidP="00F60F17">
      <w:pPr>
        <w:pStyle w:val="Heading1"/>
        <w:rPr>
          <w:lang w:val="en-AU"/>
        </w:rPr>
      </w:pPr>
      <w:bookmarkStart w:id="103" w:name="_Ref188539810"/>
      <w:bookmarkStart w:id="104" w:name="_Toc188625334"/>
      <w:r w:rsidRPr="008B6B92">
        <w:rPr>
          <w:lang w:val="en-AU"/>
        </w:rPr>
        <w:t>Inspection and Repair</w:t>
      </w:r>
      <w:bookmarkEnd w:id="103"/>
      <w:bookmarkEnd w:id="104"/>
      <w:r w:rsidR="00DA5A35" w:rsidRPr="008B6B92">
        <w:rPr>
          <w:lang w:val="en-AU"/>
        </w:rPr>
        <w:t xml:space="preserve"> </w:t>
      </w:r>
    </w:p>
    <w:p w14:paraId="113A9A1E" w14:textId="31F27EAF" w:rsidR="00DA5A35" w:rsidRPr="008B6B92" w:rsidRDefault="00DA5A35" w:rsidP="005B69E2">
      <w:pPr>
        <w:pStyle w:val="Bodynumbered1"/>
        <w:rPr>
          <w:lang w:val="en-AU"/>
        </w:rPr>
      </w:pPr>
      <w:bookmarkStart w:id="105" w:name="_Ref92961320"/>
      <w:r w:rsidRPr="008B6B92">
        <w:rPr>
          <w:lang w:val="en-AU"/>
        </w:rPr>
        <w:t xml:space="preserve">The Contractor must undertake a visual inspection and a soundness inspection of the finished </w:t>
      </w:r>
      <w:r w:rsidR="00D27275" w:rsidRPr="008B6B92">
        <w:rPr>
          <w:lang w:val="en-AU"/>
        </w:rPr>
        <w:t>sprayed concrete</w:t>
      </w:r>
      <w:r w:rsidRPr="008B6B92">
        <w:rPr>
          <w:lang w:val="en-AU"/>
        </w:rPr>
        <w:t xml:space="preserve"> </w:t>
      </w:r>
      <w:r w:rsidR="003E6AE9" w:rsidRPr="008B6B92">
        <w:rPr>
          <w:lang w:val="en-AU"/>
        </w:rPr>
        <w:t xml:space="preserve">works </w:t>
      </w:r>
      <w:r w:rsidRPr="008B6B92">
        <w:rPr>
          <w:lang w:val="en-AU"/>
        </w:rPr>
        <w:t xml:space="preserve">at the age of at least </w:t>
      </w:r>
      <w:r w:rsidR="003E6AE9" w:rsidRPr="008B6B92">
        <w:rPr>
          <w:lang w:val="en-AU"/>
        </w:rPr>
        <w:t>28 </w:t>
      </w:r>
      <w:r w:rsidRPr="008B6B92">
        <w:rPr>
          <w:lang w:val="en-AU"/>
        </w:rPr>
        <w:t>days and record the inspection.</w:t>
      </w:r>
      <w:bookmarkEnd w:id="105"/>
      <w:r w:rsidR="00704246" w:rsidRPr="008B6B92">
        <w:rPr>
          <w:lang w:val="en-AU"/>
        </w:rPr>
        <w:t xml:space="preserve"> An inspection to verify compliance with Clause </w:t>
      </w:r>
      <w:r w:rsidR="00704246" w:rsidRPr="008B6B92">
        <w:rPr>
          <w:lang w:val="en-AU"/>
        </w:rPr>
        <w:fldChar w:fldCharType="begin"/>
      </w:r>
      <w:r w:rsidR="00704246" w:rsidRPr="008B6B92">
        <w:rPr>
          <w:lang w:val="en-AU"/>
        </w:rPr>
        <w:instrText xml:space="preserve"> REF _Ref92899128 \r \h </w:instrText>
      </w:r>
      <w:r w:rsidR="00C41EEE" w:rsidRPr="008B6B92">
        <w:rPr>
          <w:lang w:val="en-AU"/>
        </w:rPr>
        <w:instrText xml:space="preserve"> \* MERGEFORMAT </w:instrText>
      </w:r>
      <w:r w:rsidR="00704246" w:rsidRPr="008B6B92">
        <w:rPr>
          <w:lang w:val="en-AU"/>
        </w:rPr>
      </w:r>
      <w:r w:rsidR="00704246" w:rsidRPr="008B6B92">
        <w:rPr>
          <w:lang w:val="en-AU"/>
        </w:rPr>
        <w:fldChar w:fldCharType="separate"/>
      </w:r>
      <w:r w:rsidR="005D6E73" w:rsidRPr="008B6B92">
        <w:rPr>
          <w:lang w:val="en-AU"/>
        </w:rPr>
        <w:t>14.1</w:t>
      </w:r>
      <w:r w:rsidR="00704246" w:rsidRPr="008B6B92">
        <w:rPr>
          <w:lang w:val="en-AU"/>
        </w:rPr>
        <w:fldChar w:fldCharType="end"/>
      </w:r>
      <w:r w:rsidR="00704246" w:rsidRPr="008B6B92">
        <w:rPr>
          <w:lang w:val="en-AU"/>
        </w:rPr>
        <w:t xml:space="preserve"> must also be undertaken and the results submitted to the </w:t>
      </w:r>
      <w:proofErr w:type="gramStart"/>
      <w:r w:rsidR="00704246" w:rsidRPr="008B6B92">
        <w:rPr>
          <w:lang w:val="en-AU"/>
        </w:rPr>
        <w:t>Principal</w:t>
      </w:r>
      <w:proofErr w:type="gramEnd"/>
      <w:r w:rsidR="00704246" w:rsidRPr="008B6B92">
        <w:rPr>
          <w:lang w:val="en-AU"/>
        </w:rPr>
        <w:t xml:space="preserve">. </w:t>
      </w:r>
    </w:p>
    <w:p w14:paraId="10371C6F" w14:textId="74BFA189" w:rsidR="00DA5A35" w:rsidRPr="008B6B92" w:rsidRDefault="00DA5A35" w:rsidP="005B69E2">
      <w:pPr>
        <w:pStyle w:val="Bodynumbered1"/>
        <w:rPr>
          <w:lang w:val="en-AU"/>
        </w:rPr>
      </w:pPr>
      <w:r w:rsidRPr="008B6B92">
        <w:rPr>
          <w:lang w:val="en-AU"/>
        </w:rPr>
        <w:t>The visual inspection must be for defects such as lack of compaction, dry patches, voids or sand pockets. Soundness inspection must be by tapping with a small (0.</w:t>
      </w:r>
      <w:r w:rsidR="00D85DFB" w:rsidRPr="008B6B92">
        <w:rPr>
          <w:lang w:val="en-AU"/>
        </w:rPr>
        <w:t>8 </w:t>
      </w:r>
      <w:r w:rsidRPr="008B6B92">
        <w:rPr>
          <w:lang w:val="en-AU"/>
        </w:rPr>
        <w:t>kg) hand-held hammer to locate ‘drummy’ or ‘hollow’ response areas that might indicate a possible lack of bond, delamination or another defect.</w:t>
      </w:r>
    </w:p>
    <w:p w14:paraId="2D4A9642" w14:textId="621C239F" w:rsidR="00DA5A35" w:rsidRPr="008B6B92" w:rsidRDefault="00DA5A35" w:rsidP="005B69E2">
      <w:pPr>
        <w:pStyle w:val="Bodynumbered1"/>
        <w:rPr>
          <w:lang w:val="en-AU"/>
        </w:rPr>
      </w:pPr>
      <w:r w:rsidRPr="008B6B92">
        <w:rPr>
          <w:lang w:val="en-AU"/>
        </w:rPr>
        <w:lastRenderedPageBreak/>
        <w:t xml:space="preserve">Any work that does not comply with the requirements of this Specification must be replaced or repaired. Where rectification of any areas that exhibit a </w:t>
      </w:r>
      <w:r w:rsidR="00D85DFB" w:rsidRPr="008B6B92">
        <w:rPr>
          <w:lang w:val="en-AU"/>
        </w:rPr>
        <w:t>‘</w:t>
      </w:r>
      <w:proofErr w:type="spellStart"/>
      <w:r w:rsidRPr="008B6B92">
        <w:rPr>
          <w:lang w:val="en-AU"/>
        </w:rPr>
        <w:t>drumm</w:t>
      </w:r>
      <w:r w:rsidR="00A6781F" w:rsidRPr="008B6B92">
        <w:rPr>
          <w:lang w:val="en-AU"/>
        </w:rPr>
        <w:t>i</w:t>
      </w:r>
      <w:r w:rsidRPr="008B6B92">
        <w:rPr>
          <w:lang w:val="en-AU"/>
        </w:rPr>
        <w:t>ness</w:t>
      </w:r>
      <w:proofErr w:type="spellEnd"/>
      <w:r w:rsidR="00D85DFB" w:rsidRPr="008B6B92">
        <w:rPr>
          <w:lang w:val="en-AU"/>
        </w:rPr>
        <w:t xml:space="preserve">’, </w:t>
      </w:r>
      <w:r w:rsidRPr="008B6B92">
        <w:rPr>
          <w:lang w:val="en-AU"/>
        </w:rPr>
        <w:t>lack of compaction or bonding, dry patches, voids and sand pockets, or have slumped or sagged, is proposed, the Contractor must submit a proposal to the Principal with details of the proposed method.</w:t>
      </w:r>
    </w:p>
    <w:p w14:paraId="1F412751" w14:textId="179EA96F" w:rsidR="00C22738" w:rsidRPr="008B6B92" w:rsidRDefault="00DA5A35" w:rsidP="005B69E2">
      <w:pPr>
        <w:pStyle w:val="Bodynumbered1"/>
        <w:rPr>
          <w:lang w:val="en-AU"/>
        </w:rPr>
      </w:pPr>
      <w:r w:rsidRPr="008B6B92">
        <w:rPr>
          <w:lang w:val="en-AU"/>
        </w:rPr>
        <w:t xml:space="preserve">The exposed surface of the repaired defective area must be similar in texture and colour to the surrounding </w:t>
      </w:r>
      <w:r w:rsidR="00D81299" w:rsidRPr="008B6B92">
        <w:rPr>
          <w:lang w:val="en-AU"/>
        </w:rPr>
        <w:t>Sprayed Concrete</w:t>
      </w:r>
      <w:r w:rsidRPr="008B6B92">
        <w:rPr>
          <w:lang w:val="en-AU"/>
        </w:rPr>
        <w:t>.</w:t>
      </w:r>
    </w:p>
    <w:p w14:paraId="7FBC97F5" w14:textId="41377596" w:rsidR="00A07FEF" w:rsidRPr="008B6B92" w:rsidRDefault="00A07FEF" w:rsidP="00A07FEF">
      <w:pPr>
        <w:pStyle w:val="AnnexureHeading"/>
        <w:rPr>
          <w:lang w:val="en-AU"/>
        </w:rPr>
      </w:pPr>
      <w:bookmarkStart w:id="106" w:name="13.1_General"/>
      <w:bookmarkStart w:id="107" w:name="13.2_Test_and_Inspection_Reports"/>
      <w:bookmarkStart w:id="108" w:name="_bookmark11"/>
      <w:bookmarkStart w:id="109" w:name="_Toc26182495"/>
      <w:bookmarkStart w:id="110" w:name="_Toc188625335"/>
      <w:bookmarkEnd w:id="23"/>
      <w:bookmarkEnd w:id="24"/>
      <w:bookmarkEnd w:id="25"/>
      <w:bookmarkEnd w:id="26"/>
      <w:bookmarkEnd w:id="27"/>
      <w:bookmarkEnd w:id="106"/>
      <w:bookmarkEnd w:id="107"/>
      <w:bookmarkEnd w:id="108"/>
      <w:r w:rsidRPr="008B6B92">
        <w:rPr>
          <w:lang w:val="en-AU"/>
        </w:rPr>
        <w:lastRenderedPageBreak/>
        <w:t>Annexure A:</w:t>
      </w:r>
      <w:r w:rsidRPr="008B6B92">
        <w:rPr>
          <w:lang w:val="en-AU"/>
        </w:rPr>
        <w:tab/>
        <w:t>Summary of Hold Points, Witness Points and Records</w:t>
      </w:r>
      <w:bookmarkEnd w:id="109"/>
      <w:bookmarkEnd w:id="110"/>
    </w:p>
    <w:p w14:paraId="4D9D386B" w14:textId="6220F908" w:rsidR="00212C0C" w:rsidRPr="008B6B92" w:rsidRDefault="00212C0C" w:rsidP="00E866CA">
      <w:pPr>
        <w:pStyle w:val="BodyText"/>
        <w:rPr>
          <w:lang w:val="en-AU"/>
        </w:rPr>
      </w:pPr>
      <w:r w:rsidRPr="008B6B92">
        <w:rPr>
          <w:lang w:val="en-AU"/>
        </w:rPr>
        <w:t>The following is a summary of the Witness Points</w:t>
      </w:r>
      <w:r w:rsidR="002A28CB" w:rsidRPr="008B6B92">
        <w:rPr>
          <w:lang w:val="en-AU"/>
        </w:rPr>
        <w:t>/</w:t>
      </w:r>
      <w:r w:rsidRPr="008B6B92">
        <w:rPr>
          <w:lang w:val="en-AU"/>
        </w:rPr>
        <w:t>Hold Points that apply to this Specification and the Records that the Contractor must submit to the Principal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A07FEF" w:rsidRPr="008B6B92" w14:paraId="7D299462" w14:textId="77777777" w:rsidTr="00CC521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p w14:paraId="5E88DB46" w14:textId="77777777" w:rsidR="00A07FEF" w:rsidRPr="008B6B92" w:rsidRDefault="00A07FEF" w:rsidP="00A07FEF">
            <w:pPr>
              <w:pStyle w:val="TableHeading"/>
              <w:rPr>
                <w:rFonts w:eastAsia="SimSun"/>
                <w:b/>
                <w:bCs w:val="0"/>
                <w:sz w:val="20"/>
                <w:szCs w:val="20"/>
              </w:rPr>
            </w:pPr>
            <w:r w:rsidRPr="008B6B92">
              <w:rPr>
                <w:rFonts w:eastAsia="SimSun"/>
                <w:b/>
                <w:sz w:val="20"/>
                <w:szCs w:val="20"/>
              </w:rPr>
              <w:t>CLAUSE</w:t>
            </w:r>
          </w:p>
        </w:tc>
        <w:tc>
          <w:tcPr>
            <w:tcW w:w="2551" w:type="dxa"/>
            <w:tcBorders>
              <w:top w:val="single" w:sz="4" w:space="0" w:color="FFFFFF" w:themeColor="background1"/>
            </w:tcBorders>
            <w:shd w:val="clear" w:color="auto" w:fill="004259"/>
          </w:tcPr>
          <w:p w14:paraId="4350ECB6" w14:textId="77777777" w:rsidR="00A07FEF" w:rsidRPr="008B6B92" w:rsidRDefault="00A07FEF" w:rsidP="00A07FEF">
            <w:pPr>
              <w:pStyle w:val="TableHeading"/>
              <w:rPr>
                <w:rFonts w:eastAsia="SimSun"/>
                <w:b/>
                <w:bCs w:val="0"/>
                <w:sz w:val="20"/>
                <w:szCs w:val="20"/>
              </w:rPr>
            </w:pPr>
            <w:r w:rsidRPr="008B6B92">
              <w:rPr>
                <w:rFonts w:eastAsia="SimSun"/>
                <w:b/>
                <w:sz w:val="20"/>
                <w:szCs w:val="20"/>
              </w:rPr>
              <w:t>HOLD POINT</w:t>
            </w:r>
          </w:p>
        </w:tc>
        <w:tc>
          <w:tcPr>
            <w:tcW w:w="2410" w:type="dxa"/>
            <w:tcBorders>
              <w:top w:val="single" w:sz="4" w:space="0" w:color="FFFFFF" w:themeColor="background1"/>
            </w:tcBorders>
            <w:shd w:val="clear" w:color="auto" w:fill="004259"/>
          </w:tcPr>
          <w:p w14:paraId="1295EB9F" w14:textId="77777777" w:rsidR="00A07FEF" w:rsidRPr="008B6B92" w:rsidRDefault="00A07FEF" w:rsidP="00A07FEF">
            <w:pPr>
              <w:pStyle w:val="TableHeading"/>
              <w:rPr>
                <w:rFonts w:eastAsia="SimSun"/>
                <w:b/>
                <w:bCs w:val="0"/>
                <w:sz w:val="20"/>
                <w:szCs w:val="20"/>
              </w:rPr>
            </w:pPr>
            <w:r w:rsidRPr="008B6B92">
              <w:rPr>
                <w:rFonts w:eastAsia="SimSun"/>
                <w:b/>
                <w:sz w:val="20"/>
                <w:szCs w:val="20"/>
              </w:rPr>
              <w:t>WITNESS POINT</w:t>
            </w:r>
          </w:p>
        </w:tc>
        <w:tc>
          <w:tcPr>
            <w:tcW w:w="3118" w:type="dxa"/>
            <w:tcBorders>
              <w:top w:val="single" w:sz="4" w:space="0" w:color="FFFFFF" w:themeColor="background1"/>
            </w:tcBorders>
            <w:shd w:val="clear" w:color="auto" w:fill="004259"/>
          </w:tcPr>
          <w:p w14:paraId="1C7CDCA6" w14:textId="77777777" w:rsidR="00A07FEF" w:rsidRPr="008B6B92" w:rsidRDefault="00A07FEF" w:rsidP="00A07FEF">
            <w:pPr>
              <w:pStyle w:val="TableHeading"/>
              <w:rPr>
                <w:rFonts w:eastAsia="SimSun"/>
                <w:b/>
                <w:bCs w:val="0"/>
                <w:sz w:val="20"/>
                <w:szCs w:val="20"/>
              </w:rPr>
            </w:pPr>
            <w:r w:rsidRPr="008B6B92">
              <w:rPr>
                <w:rFonts w:eastAsia="SimSun"/>
                <w:b/>
                <w:sz w:val="20"/>
                <w:szCs w:val="20"/>
              </w:rPr>
              <w:t>RECORD</w:t>
            </w:r>
          </w:p>
        </w:tc>
      </w:tr>
      <w:tr w:rsidR="00FA58DE" w:rsidRPr="008B6B92" w14:paraId="21B450B6" w14:textId="77777777" w:rsidTr="00CC5218">
        <w:tc>
          <w:tcPr>
            <w:tcW w:w="1555" w:type="dxa"/>
            <w:shd w:val="clear" w:color="auto" w:fill="D9D9D9" w:themeFill="background1" w:themeFillShade="D9"/>
          </w:tcPr>
          <w:p w14:paraId="3F2E69C4" w14:textId="31B994CD" w:rsidR="00FA58DE" w:rsidRPr="008B6B92" w:rsidRDefault="007752A5" w:rsidP="00FA58DE">
            <w:pPr>
              <w:pStyle w:val="TableBodyText"/>
              <w:rPr>
                <w:sz w:val="20"/>
              </w:rPr>
            </w:pPr>
            <w:r w:rsidRPr="008B6B92">
              <w:fldChar w:fldCharType="begin"/>
            </w:r>
            <w:r w:rsidRPr="008B6B92">
              <w:rPr>
                <w:sz w:val="20"/>
              </w:rPr>
              <w:instrText xml:space="preserve"> REF _Ref92899201 \r \h </w:instrText>
            </w:r>
            <w:r w:rsidR="0098613B" w:rsidRPr="008B6B92">
              <w:rPr>
                <w:sz w:val="20"/>
              </w:rPr>
              <w:instrText xml:space="preserve"> \* MERGEFORMAT </w:instrText>
            </w:r>
            <w:r w:rsidRPr="008B6B92">
              <w:fldChar w:fldCharType="separate"/>
            </w:r>
            <w:r w:rsidR="005D6E73" w:rsidRPr="008B6B92">
              <w:rPr>
                <w:sz w:val="20"/>
              </w:rPr>
              <w:t>4.1</w:t>
            </w:r>
            <w:r w:rsidRPr="008B6B92">
              <w:fldChar w:fldCharType="end"/>
            </w:r>
          </w:p>
        </w:tc>
        <w:tc>
          <w:tcPr>
            <w:tcW w:w="2551" w:type="dxa"/>
            <w:shd w:val="clear" w:color="auto" w:fill="D9D9D9" w:themeFill="background1" w:themeFillShade="D9"/>
          </w:tcPr>
          <w:p w14:paraId="729C48E9" w14:textId="66E49D3F" w:rsidR="00FA58DE" w:rsidRPr="008B6B92" w:rsidRDefault="00FA58DE" w:rsidP="00FA58DE">
            <w:pPr>
              <w:pStyle w:val="TableBodyText"/>
              <w:numPr>
                <w:ilvl w:val="0"/>
                <w:numId w:val="21"/>
              </w:numPr>
              <w:ind w:left="321" w:hanging="284"/>
              <w:rPr>
                <w:sz w:val="20"/>
              </w:rPr>
            </w:pPr>
            <w:r w:rsidRPr="008B6B92">
              <w:rPr>
                <w:sz w:val="20"/>
              </w:rPr>
              <w:t xml:space="preserve">Application of </w:t>
            </w:r>
            <w:r w:rsidR="009C43AC" w:rsidRPr="008B6B92">
              <w:rPr>
                <w:sz w:val="20"/>
              </w:rPr>
              <w:t>sprayed concrete</w:t>
            </w:r>
          </w:p>
        </w:tc>
        <w:tc>
          <w:tcPr>
            <w:tcW w:w="2410" w:type="dxa"/>
            <w:shd w:val="clear" w:color="auto" w:fill="D9D9D9" w:themeFill="background1" w:themeFillShade="D9"/>
          </w:tcPr>
          <w:p w14:paraId="70A60223" w14:textId="77777777" w:rsidR="00FA58DE" w:rsidRPr="008B6B92" w:rsidRDefault="00FA58DE" w:rsidP="00FA58DE">
            <w:pPr>
              <w:pStyle w:val="Tabletext"/>
              <w:rPr>
                <w:sz w:val="20"/>
              </w:rPr>
            </w:pPr>
          </w:p>
        </w:tc>
        <w:tc>
          <w:tcPr>
            <w:tcW w:w="3118" w:type="dxa"/>
            <w:shd w:val="clear" w:color="auto" w:fill="D9D9D9" w:themeFill="background1" w:themeFillShade="D9"/>
          </w:tcPr>
          <w:p w14:paraId="2BACDD58" w14:textId="409A1412" w:rsidR="00FA58DE" w:rsidRPr="008B6B92" w:rsidRDefault="00FA58DE" w:rsidP="00FA58DE">
            <w:pPr>
              <w:pStyle w:val="TableBodyText"/>
              <w:rPr>
                <w:sz w:val="20"/>
              </w:rPr>
            </w:pPr>
            <w:r w:rsidRPr="008B6B92">
              <w:rPr>
                <w:sz w:val="20"/>
              </w:rPr>
              <w:t>Quality Plan</w:t>
            </w:r>
          </w:p>
        </w:tc>
      </w:tr>
      <w:tr w:rsidR="00FA58DE" w:rsidRPr="008B6B92" w14:paraId="1E54319D" w14:textId="77777777" w:rsidTr="00CC5218">
        <w:tc>
          <w:tcPr>
            <w:tcW w:w="1555" w:type="dxa"/>
            <w:shd w:val="clear" w:color="auto" w:fill="D9D9D9" w:themeFill="background1" w:themeFillShade="D9"/>
          </w:tcPr>
          <w:p w14:paraId="02757B53" w14:textId="69E5947E" w:rsidR="00FA58DE" w:rsidRPr="008B6B92" w:rsidRDefault="008C77D9" w:rsidP="00FA58DE">
            <w:pPr>
              <w:pStyle w:val="TableBodyText"/>
              <w:rPr>
                <w:sz w:val="20"/>
              </w:rPr>
            </w:pPr>
            <w:r w:rsidRPr="008B6B92">
              <w:fldChar w:fldCharType="begin"/>
            </w:r>
            <w:r w:rsidRPr="008B6B92">
              <w:rPr>
                <w:sz w:val="20"/>
              </w:rPr>
              <w:instrText xml:space="preserve"> REF _Ref92899315 \r \h </w:instrText>
            </w:r>
            <w:r w:rsidR="0098613B" w:rsidRPr="008B6B92">
              <w:rPr>
                <w:sz w:val="20"/>
              </w:rPr>
              <w:instrText xml:space="preserve"> \* MERGEFORMAT </w:instrText>
            </w:r>
            <w:r w:rsidRPr="008B6B92">
              <w:fldChar w:fldCharType="separate"/>
            </w:r>
            <w:r w:rsidR="005D6E73" w:rsidRPr="008B6B92">
              <w:rPr>
                <w:sz w:val="20"/>
              </w:rPr>
              <w:t>9.11</w:t>
            </w:r>
            <w:r w:rsidRPr="008B6B92">
              <w:fldChar w:fldCharType="end"/>
            </w:r>
          </w:p>
        </w:tc>
        <w:tc>
          <w:tcPr>
            <w:tcW w:w="2551" w:type="dxa"/>
            <w:shd w:val="clear" w:color="auto" w:fill="D9D9D9" w:themeFill="background1" w:themeFillShade="D9"/>
          </w:tcPr>
          <w:p w14:paraId="7008CFEE" w14:textId="795C11B9" w:rsidR="00FA58DE" w:rsidRPr="008B6B92" w:rsidRDefault="00FA58DE" w:rsidP="00FA58DE">
            <w:pPr>
              <w:pStyle w:val="TableBodyText"/>
              <w:numPr>
                <w:ilvl w:val="0"/>
                <w:numId w:val="21"/>
              </w:numPr>
              <w:ind w:left="321" w:hanging="284"/>
              <w:rPr>
                <w:sz w:val="20"/>
              </w:rPr>
            </w:pPr>
            <w:r w:rsidRPr="008B6B92">
              <w:rPr>
                <w:sz w:val="20"/>
              </w:rPr>
              <w:t xml:space="preserve">Application of </w:t>
            </w:r>
            <w:r w:rsidR="009C43AC" w:rsidRPr="008B6B92">
              <w:rPr>
                <w:sz w:val="20"/>
              </w:rPr>
              <w:t>sprayed concrete</w:t>
            </w:r>
          </w:p>
        </w:tc>
        <w:tc>
          <w:tcPr>
            <w:tcW w:w="2410" w:type="dxa"/>
            <w:shd w:val="clear" w:color="auto" w:fill="D9D9D9" w:themeFill="background1" w:themeFillShade="D9"/>
          </w:tcPr>
          <w:p w14:paraId="1D1DC0D2" w14:textId="77777777" w:rsidR="00FA58DE" w:rsidRPr="008B6B92" w:rsidRDefault="00FA58DE" w:rsidP="00FA58DE">
            <w:pPr>
              <w:pStyle w:val="Tabletext"/>
              <w:ind w:left="157" w:hanging="141"/>
              <w:rPr>
                <w:sz w:val="20"/>
              </w:rPr>
            </w:pPr>
          </w:p>
        </w:tc>
        <w:tc>
          <w:tcPr>
            <w:tcW w:w="3118" w:type="dxa"/>
            <w:shd w:val="clear" w:color="auto" w:fill="D9D9D9" w:themeFill="background1" w:themeFillShade="D9"/>
          </w:tcPr>
          <w:p w14:paraId="197AFD4D" w14:textId="74CA9C40" w:rsidR="00FA58DE" w:rsidRPr="008B6B92" w:rsidRDefault="00FA58DE" w:rsidP="00FA58DE">
            <w:pPr>
              <w:pStyle w:val="TableBodyText"/>
              <w:rPr>
                <w:sz w:val="20"/>
              </w:rPr>
            </w:pPr>
            <w:r w:rsidRPr="008B6B92">
              <w:rPr>
                <w:sz w:val="20"/>
              </w:rPr>
              <w:t xml:space="preserve">Results of test panels </w:t>
            </w:r>
          </w:p>
        </w:tc>
      </w:tr>
      <w:tr w:rsidR="00FA58DE" w:rsidRPr="008B6B92" w14:paraId="74FF8F9D" w14:textId="77777777" w:rsidTr="00087A5E">
        <w:tc>
          <w:tcPr>
            <w:tcW w:w="1555" w:type="dxa"/>
            <w:shd w:val="clear" w:color="auto" w:fill="D9D9D9" w:themeFill="background1" w:themeFillShade="D9"/>
          </w:tcPr>
          <w:p w14:paraId="4DAD7C44" w14:textId="3D709EFF" w:rsidR="00FA58DE" w:rsidRPr="008B6B92" w:rsidRDefault="006827AC" w:rsidP="00FA58DE">
            <w:pPr>
              <w:pStyle w:val="TableBodyText"/>
              <w:rPr>
                <w:sz w:val="20"/>
              </w:rPr>
            </w:pPr>
            <w:r w:rsidRPr="008B6B92">
              <w:fldChar w:fldCharType="begin"/>
            </w:r>
            <w:r w:rsidRPr="008B6B92">
              <w:rPr>
                <w:sz w:val="20"/>
              </w:rPr>
              <w:instrText xml:space="preserve"> REF _Ref92899345 \r \h </w:instrText>
            </w:r>
            <w:r w:rsidR="0098613B" w:rsidRPr="008B6B92">
              <w:rPr>
                <w:sz w:val="20"/>
              </w:rPr>
              <w:instrText xml:space="preserve"> \* MERGEFORMAT </w:instrText>
            </w:r>
            <w:r w:rsidRPr="008B6B92">
              <w:fldChar w:fldCharType="separate"/>
            </w:r>
            <w:r w:rsidR="005D6E73" w:rsidRPr="008B6B92">
              <w:rPr>
                <w:sz w:val="20"/>
              </w:rPr>
              <w:t>11.5</w:t>
            </w:r>
            <w:r w:rsidRPr="008B6B92">
              <w:fldChar w:fldCharType="end"/>
            </w:r>
          </w:p>
        </w:tc>
        <w:tc>
          <w:tcPr>
            <w:tcW w:w="2551" w:type="dxa"/>
            <w:shd w:val="clear" w:color="auto" w:fill="D9D9D9" w:themeFill="background1" w:themeFillShade="D9"/>
          </w:tcPr>
          <w:p w14:paraId="138508FC" w14:textId="77777777" w:rsidR="00FA58DE" w:rsidRPr="008B6B92" w:rsidRDefault="00FA58DE" w:rsidP="00FA58DE">
            <w:pPr>
              <w:rPr>
                <w:sz w:val="20"/>
              </w:rPr>
            </w:pPr>
          </w:p>
        </w:tc>
        <w:tc>
          <w:tcPr>
            <w:tcW w:w="2410" w:type="dxa"/>
            <w:shd w:val="clear" w:color="auto" w:fill="D9D9D9" w:themeFill="background1" w:themeFillShade="D9"/>
          </w:tcPr>
          <w:p w14:paraId="71B65B93" w14:textId="18494EFF" w:rsidR="00FA58DE" w:rsidRPr="008B6B92" w:rsidRDefault="00FA58DE" w:rsidP="00FA58DE">
            <w:pPr>
              <w:pStyle w:val="Tabletext"/>
              <w:ind w:left="157" w:hanging="141"/>
              <w:rPr>
                <w:sz w:val="20"/>
              </w:rPr>
            </w:pPr>
            <w:r w:rsidRPr="008B6B92">
              <w:rPr>
                <w:sz w:val="20"/>
              </w:rPr>
              <w:t xml:space="preserve">1. Application of </w:t>
            </w:r>
            <w:r w:rsidR="009C43AC" w:rsidRPr="008B6B92">
              <w:rPr>
                <w:sz w:val="20"/>
              </w:rPr>
              <w:t>sprayed concrete</w:t>
            </w:r>
          </w:p>
        </w:tc>
        <w:tc>
          <w:tcPr>
            <w:tcW w:w="3118" w:type="dxa"/>
            <w:shd w:val="clear" w:color="auto" w:fill="D9D9D9" w:themeFill="background1" w:themeFillShade="D9"/>
          </w:tcPr>
          <w:p w14:paraId="7BE400CC" w14:textId="77777777" w:rsidR="00FA58DE" w:rsidRPr="008B6B92" w:rsidRDefault="00FA58DE" w:rsidP="00FA58DE">
            <w:pPr>
              <w:pStyle w:val="TableBodyText"/>
              <w:rPr>
                <w:sz w:val="20"/>
              </w:rPr>
            </w:pPr>
          </w:p>
        </w:tc>
      </w:tr>
      <w:tr w:rsidR="00755213" w:rsidRPr="008B6B92" w14:paraId="3E6251EF" w14:textId="77777777" w:rsidTr="00505108">
        <w:tc>
          <w:tcPr>
            <w:tcW w:w="1555" w:type="dxa"/>
            <w:shd w:val="clear" w:color="auto" w:fill="D9D9D9" w:themeFill="background1" w:themeFillShade="D9"/>
          </w:tcPr>
          <w:p w14:paraId="399A60A5" w14:textId="55ECEEAE" w:rsidR="00755213" w:rsidRPr="008B6B92" w:rsidRDefault="00755213" w:rsidP="00505108">
            <w:pPr>
              <w:pStyle w:val="TableBodyText"/>
              <w:rPr>
                <w:sz w:val="20"/>
              </w:rPr>
            </w:pPr>
            <w:r w:rsidRPr="008B6B92">
              <w:fldChar w:fldCharType="begin"/>
            </w:r>
            <w:r w:rsidRPr="008B6B92">
              <w:rPr>
                <w:sz w:val="20"/>
              </w:rPr>
              <w:instrText xml:space="preserve"> REF _Ref92961245 \r \h </w:instrText>
            </w:r>
            <w:r w:rsidR="0098613B" w:rsidRPr="008B6B92">
              <w:rPr>
                <w:sz w:val="20"/>
              </w:rPr>
              <w:instrText xml:space="preserve"> \* MERGEFORMAT </w:instrText>
            </w:r>
            <w:r w:rsidRPr="008B6B92">
              <w:fldChar w:fldCharType="separate"/>
            </w:r>
            <w:r w:rsidR="005D6E73" w:rsidRPr="008B6B92">
              <w:rPr>
                <w:sz w:val="20"/>
              </w:rPr>
              <w:t>11.21</w:t>
            </w:r>
            <w:r w:rsidRPr="008B6B92">
              <w:fldChar w:fldCharType="end"/>
            </w:r>
          </w:p>
        </w:tc>
        <w:tc>
          <w:tcPr>
            <w:tcW w:w="2551" w:type="dxa"/>
            <w:shd w:val="clear" w:color="auto" w:fill="D9D9D9" w:themeFill="background1" w:themeFillShade="D9"/>
          </w:tcPr>
          <w:p w14:paraId="727A6F22" w14:textId="77777777" w:rsidR="00755213" w:rsidRPr="008B6B92" w:rsidRDefault="00755213" w:rsidP="00505108">
            <w:pPr>
              <w:rPr>
                <w:sz w:val="20"/>
              </w:rPr>
            </w:pPr>
          </w:p>
        </w:tc>
        <w:tc>
          <w:tcPr>
            <w:tcW w:w="2410" w:type="dxa"/>
            <w:shd w:val="clear" w:color="auto" w:fill="D9D9D9" w:themeFill="background1" w:themeFillShade="D9"/>
          </w:tcPr>
          <w:p w14:paraId="5E065958" w14:textId="77777777" w:rsidR="00755213" w:rsidRPr="008B6B92" w:rsidRDefault="00755213" w:rsidP="00505108">
            <w:pPr>
              <w:pStyle w:val="Tabletext"/>
              <w:ind w:left="157" w:hanging="141"/>
              <w:rPr>
                <w:sz w:val="20"/>
              </w:rPr>
            </w:pPr>
          </w:p>
        </w:tc>
        <w:tc>
          <w:tcPr>
            <w:tcW w:w="3118" w:type="dxa"/>
            <w:shd w:val="clear" w:color="auto" w:fill="D9D9D9" w:themeFill="background1" w:themeFillShade="D9"/>
          </w:tcPr>
          <w:p w14:paraId="349E77AF" w14:textId="77777777" w:rsidR="00755213" w:rsidRPr="008B6B92" w:rsidRDefault="00755213" w:rsidP="00505108">
            <w:pPr>
              <w:pStyle w:val="TableBodyText"/>
              <w:rPr>
                <w:sz w:val="20"/>
              </w:rPr>
            </w:pPr>
            <w:r w:rsidRPr="008B6B92">
              <w:rPr>
                <w:sz w:val="20"/>
              </w:rPr>
              <w:t>Test results from proprietary products</w:t>
            </w:r>
          </w:p>
        </w:tc>
      </w:tr>
      <w:tr w:rsidR="00FA58DE" w:rsidRPr="008B6B92" w14:paraId="41C156F4" w14:textId="77777777" w:rsidTr="00F76DCC">
        <w:tc>
          <w:tcPr>
            <w:tcW w:w="1555" w:type="dxa"/>
            <w:tcBorders>
              <w:bottom w:val="single" w:sz="4" w:space="0" w:color="FFFFFF" w:themeColor="background1"/>
            </w:tcBorders>
            <w:shd w:val="clear" w:color="auto" w:fill="D9D9D9" w:themeFill="background1" w:themeFillShade="D9"/>
          </w:tcPr>
          <w:p w14:paraId="61E52526" w14:textId="35936A95" w:rsidR="00FA58DE" w:rsidRPr="008B6B92" w:rsidRDefault="000F6391" w:rsidP="00FA58DE">
            <w:pPr>
              <w:pStyle w:val="TableBodyText"/>
              <w:rPr>
                <w:sz w:val="20"/>
              </w:rPr>
            </w:pPr>
            <w:r w:rsidRPr="008B6B92">
              <w:fldChar w:fldCharType="begin"/>
            </w:r>
            <w:r w:rsidRPr="008B6B92">
              <w:rPr>
                <w:sz w:val="20"/>
              </w:rPr>
              <w:instrText xml:space="preserve"> REF _Ref108094231 \r \h </w:instrText>
            </w:r>
            <w:r w:rsidR="00C41EEE" w:rsidRPr="008B6B92">
              <w:instrText xml:space="preserve"> \* MERGEFORMAT </w:instrText>
            </w:r>
            <w:r w:rsidRPr="008B6B92">
              <w:fldChar w:fldCharType="separate"/>
            </w:r>
            <w:r w:rsidR="005D6E73" w:rsidRPr="008B6B92">
              <w:rPr>
                <w:sz w:val="20"/>
              </w:rPr>
              <w:t>13.2</w:t>
            </w:r>
            <w:r w:rsidRPr="008B6B92">
              <w:fldChar w:fldCharType="end"/>
            </w:r>
          </w:p>
        </w:tc>
        <w:tc>
          <w:tcPr>
            <w:tcW w:w="2551" w:type="dxa"/>
            <w:tcBorders>
              <w:bottom w:val="single" w:sz="4" w:space="0" w:color="FFFFFF" w:themeColor="background1"/>
            </w:tcBorders>
            <w:shd w:val="clear" w:color="auto" w:fill="D9D9D9" w:themeFill="background1" w:themeFillShade="D9"/>
          </w:tcPr>
          <w:p w14:paraId="2ECF15D2" w14:textId="77777777" w:rsidR="00FA58DE" w:rsidRPr="008B6B92" w:rsidRDefault="00FA58DE" w:rsidP="00FA58DE">
            <w:pPr>
              <w:rPr>
                <w:sz w:val="20"/>
              </w:rPr>
            </w:pPr>
          </w:p>
        </w:tc>
        <w:tc>
          <w:tcPr>
            <w:tcW w:w="2410" w:type="dxa"/>
            <w:tcBorders>
              <w:bottom w:val="single" w:sz="4" w:space="0" w:color="FFFFFF" w:themeColor="background1"/>
            </w:tcBorders>
            <w:shd w:val="clear" w:color="auto" w:fill="D9D9D9" w:themeFill="background1" w:themeFillShade="D9"/>
          </w:tcPr>
          <w:p w14:paraId="5984EC29" w14:textId="77777777" w:rsidR="00FA58DE" w:rsidRPr="008B6B92" w:rsidRDefault="00FA58DE" w:rsidP="00FA58DE">
            <w:pPr>
              <w:pStyle w:val="Tabletext"/>
              <w:ind w:left="157" w:hanging="141"/>
              <w:rPr>
                <w:sz w:val="20"/>
              </w:rPr>
            </w:pPr>
          </w:p>
        </w:tc>
        <w:tc>
          <w:tcPr>
            <w:tcW w:w="3118" w:type="dxa"/>
            <w:tcBorders>
              <w:bottom w:val="single" w:sz="4" w:space="0" w:color="FFFFFF" w:themeColor="background1"/>
            </w:tcBorders>
            <w:shd w:val="clear" w:color="auto" w:fill="D9D9D9" w:themeFill="background1" w:themeFillShade="D9"/>
          </w:tcPr>
          <w:p w14:paraId="5B64B6B0" w14:textId="516203A2" w:rsidR="00FA58DE" w:rsidRPr="008B6B92" w:rsidRDefault="00704246" w:rsidP="00FA58DE">
            <w:pPr>
              <w:pStyle w:val="TableBodyText"/>
              <w:rPr>
                <w:sz w:val="20"/>
              </w:rPr>
            </w:pPr>
            <w:r w:rsidRPr="008B6B92">
              <w:rPr>
                <w:sz w:val="20"/>
              </w:rPr>
              <w:t>T</w:t>
            </w:r>
            <w:r w:rsidR="00FA58DE" w:rsidRPr="008B6B92">
              <w:rPr>
                <w:sz w:val="20"/>
              </w:rPr>
              <w:t>est results</w:t>
            </w:r>
            <w:r w:rsidR="00BE158F" w:rsidRPr="008B6B92">
              <w:rPr>
                <w:sz w:val="20"/>
              </w:rPr>
              <w:t xml:space="preserve"> taken from plastic concrete</w:t>
            </w:r>
          </w:p>
        </w:tc>
      </w:tr>
      <w:tr w:rsidR="00FA58DE" w:rsidRPr="008B6B92" w14:paraId="397E54C6" w14:textId="77777777" w:rsidTr="00087A5E">
        <w:tc>
          <w:tcPr>
            <w:tcW w:w="1555" w:type="dxa"/>
            <w:shd w:val="clear" w:color="auto" w:fill="D9D9D9" w:themeFill="background1" w:themeFillShade="D9"/>
          </w:tcPr>
          <w:p w14:paraId="077E2C0F" w14:textId="2BCA0D37" w:rsidR="00FA58DE" w:rsidRPr="008B6B92" w:rsidRDefault="00E97559" w:rsidP="00FA58DE">
            <w:pPr>
              <w:pStyle w:val="TableBodyText"/>
              <w:rPr>
                <w:sz w:val="20"/>
              </w:rPr>
            </w:pPr>
            <w:r w:rsidRPr="008B6B92">
              <w:fldChar w:fldCharType="begin"/>
            </w:r>
            <w:r w:rsidRPr="008B6B92">
              <w:rPr>
                <w:sz w:val="20"/>
              </w:rPr>
              <w:instrText xml:space="preserve"> REF _Ref108100654 \r \h </w:instrText>
            </w:r>
            <w:r w:rsidR="00C41EEE" w:rsidRPr="008B6B92">
              <w:instrText xml:space="preserve"> \* MERGEFORMAT </w:instrText>
            </w:r>
            <w:r w:rsidRPr="008B6B92">
              <w:fldChar w:fldCharType="separate"/>
            </w:r>
            <w:r w:rsidR="005D6E73" w:rsidRPr="008B6B92">
              <w:rPr>
                <w:sz w:val="20"/>
              </w:rPr>
              <w:t>13.7</w:t>
            </w:r>
            <w:r w:rsidRPr="008B6B92">
              <w:fldChar w:fldCharType="end"/>
            </w:r>
          </w:p>
        </w:tc>
        <w:tc>
          <w:tcPr>
            <w:tcW w:w="2551" w:type="dxa"/>
            <w:shd w:val="clear" w:color="auto" w:fill="D9D9D9" w:themeFill="background1" w:themeFillShade="D9"/>
          </w:tcPr>
          <w:p w14:paraId="0E6D0316" w14:textId="77777777" w:rsidR="00FA58DE" w:rsidRPr="008B6B92" w:rsidRDefault="00FA58DE" w:rsidP="00FA58DE">
            <w:pPr>
              <w:rPr>
                <w:sz w:val="20"/>
              </w:rPr>
            </w:pPr>
          </w:p>
        </w:tc>
        <w:tc>
          <w:tcPr>
            <w:tcW w:w="2410" w:type="dxa"/>
            <w:shd w:val="clear" w:color="auto" w:fill="D9D9D9" w:themeFill="background1" w:themeFillShade="D9"/>
          </w:tcPr>
          <w:p w14:paraId="071C08FC" w14:textId="77777777" w:rsidR="00FA58DE" w:rsidRPr="008B6B92" w:rsidRDefault="00FA58DE" w:rsidP="00FA58DE">
            <w:pPr>
              <w:pStyle w:val="Tabletext"/>
              <w:ind w:left="157" w:hanging="141"/>
              <w:rPr>
                <w:sz w:val="20"/>
              </w:rPr>
            </w:pPr>
          </w:p>
        </w:tc>
        <w:tc>
          <w:tcPr>
            <w:tcW w:w="3118" w:type="dxa"/>
            <w:shd w:val="clear" w:color="auto" w:fill="D9D9D9" w:themeFill="background1" w:themeFillShade="D9"/>
          </w:tcPr>
          <w:p w14:paraId="5991628B" w14:textId="4666D545" w:rsidR="00FA58DE" w:rsidRPr="008B6B92" w:rsidRDefault="00FA58DE" w:rsidP="00FA58DE">
            <w:pPr>
              <w:pStyle w:val="TableBodyText"/>
              <w:rPr>
                <w:sz w:val="20"/>
              </w:rPr>
            </w:pPr>
            <w:r w:rsidRPr="008B6B92">
              <w:rPr>
                <w:sz w:val="20"/>
              </w:rPr>
              <w:t>Core sample test results</w:t>
            </w:r>
          </w:p>
        </w:tc>
      </w:tr>
      <w:tr w:rsidR="00FA58DE" w:rsidRPr="008B6B92" w14:paraId="2AD3F19A" w14:textId="77777777" w:rsidTr="00087A5E">
        <w:tc>
          <w:tcPr>
            <w:tcW w:w="1555" w:type="dxa"/>
            <w:shd w:val="clear" w:color="auto" w:fill="D9D9D9" w:themeFill="background1" w:themeFillShade="D9"/>
          </w:tcPr>
          <w:p w14:paraId="47AC1AF6" w14:textId="51C7ED9E" w:rsidR="00FA58DE" w:rsidRPr="008B6B92" w:rsidRDefault="00755213" w:rsidP="00FA58DE">
            <w:pPr>
              <w:pStyle w:val="TableBodyText"/>
              <w:rPr>
                <w:sz w:val="20"/>
              </w:rPr>
            </w:pPr>
            <w:r w:rsidRPr="008B6B92">
              <w:fldChar w:fldCharType="begin"/>
            </w:r>
            <w:r w:rsidRPr="008B6B92">
              <w:rPr>
                <w:sz w:val="20"/>
              </w:rPr>
              <w:instrText xml:space="preserve"> REF _Ref92961320 \r \h </w:instrText>
            </w:r>
            <w:r w:rsidR="0098613B" w:rsidRPr="008B6B92">
              <w:rPr>
                <w:sz w:val="20"/>
              </w:rPr>
              <w:instrText xml:space="preserve"> \* MERGEFORMAT </w:instrText>
            </w:r>
            <w:r w:rsidRPr="008B6B92">
              <w:fldChar w:fldCharType="separate"/>
            </w:r>
            <w:r w:rsidR="005D6E73" w:rsidRPr="008B6B92">
              <w:rPr>
                <w:sz w:val="20"/>
              </w:rPr>
              <w:t>15.1</w:t>
            </w:r>
            <w:r w:rsidRPr="008B6B92">
              <w:fldChar w:fldCharType="end"/>
            </w:r>
          </w:p>
        </w:tc>
        <w:tc>
          <w:tcPr>
            <w:tcW w:w="2551" w:type="dxa"/>
            <w:shd w:val="clear" w:color="auto" w:fill="D9D9D9" w:themeFill="background1" w:themeFillShade="D9"/>
          </w:tcPr>
          <w:p w14:paraId="30931D5E" w14:textId="77777777" w:rsidR="00FA58DE" w:rsidRPr="008B6B92" w:rsidRDefault="00FA58DE" w:rsidP="00FA58DE">
            <w:pPr>
              <w:rPr>
                <w:sz w:val="20"/>
              </w:rPr>
            </w:pPr>
          </w:p>
        </w:tc>
        <w:tc>
          <w:tcPr>
            <w:tcW w:w="2410" w:type="dxa"/>
            <w:shd w:val="clear" w:color="auto" w:fill="D9D9D9" w:themeFill="background1" w:themeFillShade="D9"/>
          </w:tcPr>
          <w:p w14:paraId="16DA7C5D" w14:textId="77777777" w:rsidR="00FA58DE" w:rsidRPr="008B6B92" w:rsidRDefault="00FA58DE" w:rsidP="00FA58DE">
            <w:pPr>
              <w:pStyle w:val="Tabletext"/>
              <w:ind w:left="157" w:hanging="141"/>
              <w:rPr>
                <w:sz w:val="20"/>
              </w:rPr>
            </w:pPr>
          </w:p>
        </w:tc>
        <w:tc>
          <w:tcPr>
            <w:tcW w:w="3118" w:type="dxa"/>
            <w:shd w:val="clear" w:color="auto" w:fill="D9D9D9" w:themeFill="background1" w:themeFillShade="D9"/>
          </w:tcPr>
          <w:p w14:paraId="56E1ADC3" w14:textId="6DBC18B4" w:rsidR="00FA58DE" w:rsidRPr="008B6B92" w:rsidRDefault="00FA58DE" w:rsidP="00FA58DE">
            <w:pPr>
              <w:pStyle w:val="TableBodyText"/>
              <w:rPr>
                <w:sz w:val="20"/>
              </w:rPr>
            </w:pPr>
            <w:r w:rsidRPr="008B6B92">
              <w:rPr>
                <w:sz w:val="20"/>
              </w:rPr>
              <w:t>Inspection Report</w:t>
            </w:r>
          </w:p>
        </w:tc>
      </w:tr>
    </w:tbl>
    <w:p w14:paraId="5F9663BE" w14:textId="787F6AE7" w:rsidR="00EA401B" w:rsidRPr="00CA673C" w:rsidRDefault="00EA401B" w:rsidP="00A07FEF">
      <w:pPr>
        <w:ind w:left="851"/>
        <w:rPr>
          <w:lang w:val="en-AU"/>
        </w:rPr>
      </w:pPr>
    </w:p>
    <w:p w14:paraId="4B3529A3" w14:textId="77777777" w:rsidR="00EA401B" w:rsidRPr="00CA673C" w:rsidRDefault="00EA401B">
      <w:pPr>
        <w:rPr>
          <w:lang w:val="en-AU"/>
        </w:rPr>
      </w:pPr>
      <w:r w:rsidRPr="00CA673C">
        <w:rPr>
          <w:lang w:val="en-AU"/>
        </w:rPr>
        <w:br w:type="page"/>
      </w:r>
    </w:p>
    <w:p w14:paraId="437B9E94" w14:textId="77777777" w:rsidR="00A07FEF" w:rsidRPr="008B6B92" w:rsidRDefault="00A07FEF" w:rsidP="00A07FEF">
      <w:pPr>
        <w:ind w:left="851"/>
        <w:rPr>
          <w:lang w:val="en-AU"/>
        </w:rPr>
      </w:pPr>
    </w:p>
    <w:p w14:paraId="669F0CBD" w14:textId="77777777" w:rsidR="00AF1D72" w:rsidRPr="008B6B92" w:rsidRDefault="00AF1D72" w:rsidP="00F60F17">
      <w:pPr>
        <w:pStyle w:val="Heading1nonumber"/>
        <w:rPr>
          <w:lang w:val="en-AU"/>
        </w:rPr>
      </w:pPr>
      <w:r w:rsidRPr="008B6B92">
        <w:rPr>
          <w:lang w:val="en-AU"/>
        </w:rPr>
        <w:t>Amendment Record</w:t>
      </w:r>
    </w:p>
    <w:tbl>
      <w:tblPr>
        <w:tblStyle w:val="TMTable"/>
        <w:tblW w:w="4962" w:type="pct"/>
        <w:tblLayout w:type="fixed"/>
        <w:tblLook w:val="01E0" w:firstRow="1" w:lastRow="1" w:firstColumn="1" w:lastColumn="1" w:noHBand="0" w:noVBand="0"/>
      </w:tblPr>
      <w:tblGrid>
        <w:gridCol w:w="1407"/>
        <w:gridCol w:w="5096"/>
        <w:gridCol w:w="1273"/>
        <w:gridCol w:w="1629"/>
      </w:tblGrid>
      <w:tr w:rsidR="00AF1D72" w:rsidRPr="008B6B92"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8B6B92" w:rsidRDefault="00AF1D72" w:rsidP="001B7F72">
            <w:pPr>
              <w:pStyle w:val="TableBodyText"/>
            </w:pPr>
            <w:r w:rsidRPr="008B6B92">
              <w:t>Amendment no.</w:t>
            </w:r>
          </w:p>
        </w:tc>
        <w:tc>
          <w:tcPr>
            <w:tcW w:w="2709" w:type="pct"/>
          </w:tcPr>
          <w:p w14:paraId="09845ABA" w14:textId="77777777" w:rsidR="00AF1D72" w:rsidRPr="008B6B92" w:rsidRDefault="00AF1D72" w:rsidP="001B7F72">
            <w:pPr>
              <w:pStyle w:val="TableBodyText"/>
            </w:pPr>
            <w:r w:rsidRPr="008B6B92">
              <w:t>Clauses amended</w:t>
            </w:r>
          </w:p>
        </w:tc>
        <w:tc>
          <w:tcPr>
            <w:tcW w:w="677" w:type="pct"/>
          </w:tcPr>
          <w:p w14:paraId="35993E27" w14:textId="77777777" w:rsidR="00AF1D72" w:rsidRPr="008B6B92" w:rsidRDefault="00AF1D72" w:rsidP="001B7F72">
            <w:pPr>
              <w:pStyle w:val="TableBodyText"/>
            </w:pPr>
            <w:r w:rsidRPr="008B6B92">
              <w:t>Action</w:t>
            </w:r>
          </w:p>
        </w:tc>
        <w:tc>
          <w:tcPr>
            <w:tcW w:w="866" w:type="pct"/>
          </w:tcPr>
          <w:p w14:paraId="52F23AEE" w14:textId="77777777" w:rsidR="00AF1D72" w:rsidRPr="008B6B92" w:rsidRDefault="00AF1D72" w:rsidP="001B7F72">
            <w:pPr>
              <w:pStyle w:val="TableBodyText"/>
            </w:pPr>
            <w:r w:rsidRPr="008B6B92">
              <w:t>Date</w:t>
            </w:r>
          </w:p>
        </w:tc>
      </w:tr>
      <w:tr w:rsidR="00AF1D72" w:rsidRPr="008B6B92" w14:paraId="04352636" w14:textId="77777777" w:rsidTr="00B23DC4">
        <w:tc>
          <w:tcPr>
            <w:tcW w:w="748" w:type="pct"/>
          </w:tcPr>
          <w:p w14:paraId="6994222E" w14:textId="483314A6" w:rsidR="00AF1D72" w:rsidRPr="008B6B92" w:rsidRDefault="00C668F6" w:rsidP="00B23DC4">
            <w:pPr>
              <w:pStyle w:val="TableBodyText"/>
              <w:rPr>
                <w:szCs w:val="18"/>
              </w:rPr>
            </w:pPr>
            <w:r w:rsidRPr="008B6B92">
              <w:rPr>
                <w:szCs w:val="18"/>
              </w:rPr>
              <w:t>-</w:t>
            </w:r>
          </w:p>
        </w:tc>
        <w:tc>
          <w:tcPr>
            <w:tcW w:w="2709" w:type="pct"/>
          </w:tcPr>
          <w:p w14:paraId="72F01B8B" w14:textId="26E15D64" w:rsidR="00AF1D72" w:rsidRPr="008B6B92" w:rsidRDefault="00B23DC4" w:rsidP="00B23DC4">
            <w:pPr>
              <w:pStyle w:val="TableBodyText"/>
              <w:rPr>
                <w:szCs w:val="18"/>
              </w:rPr>
            </w:pPr>
            <w:r w:rsidRPr="008B6B92">
              <w:rPr>
                <w:szCs w:val="18"/>
              </w:rPr>
              <w:t>New specification</w:t>
            </w:r>
          </w:p>
        </w:tc>
        <w:tc>
          <w:tcPr>
            <w:tcW w:w="677" w:type="pct"/>
          </w:tcPr>
          <w:p w14:paraId="005DA5BA" w14:textId="4C62EA11" w:rsidR="00AF1D72" w:rsidRPr="008B6B92" w:rsidRDefault="00C668F6" w:rsidP="00B23DC4">
            <w:pPr>
              <w:pStyle w:val="TableBodyText"/>
              <w:rPr>
                <w:szCs w:val="18"/>
              </w:rPr>
            </w:pPr>
            <w:r w:rsidRPr="008B6B92">
              <w:rPr>
                <w:szCs w:val="18"/>
              </w:rPr>
              <w:t>New</w:t>
            </w:r>
          </w:p>
        </w:tc>
        <w:tc>
          <w:tcPr>
            <w:tcW w:w="866" w:type="pct"/>
          </w:tcPr>
          <w:p w14:paraId="23AB785C" w14:textId="618D862E" w:rsidR="00AF1D72" w:rsidRPr="008B6B92" w:rsidRDefault="00160259" w:rsidP="00B23DC4">
            <w:pPr>
              <w:pStyle w:val="TableBodyText"/>
              <w:rPr>
                <w:szCs w:val="18"/>
              </w:rPr>
            </w:pPr>
            <w:r w:rsidRPr="008B6B92">
              <w:rPr>
                <w:szCs w:val="18"/>
              </w:rPr>
              <w:t>January 2025</w:t>
            </w:r>
          </w:p>
        </w:tc>
      </w:tr>
      <w:tr w:rsidR="00AF1D72" w:rsidRPr="008B6B92" w14:paraId="2517FC0B" w14:textId="77777777" w:rsidTr="00B23DC4">
        <w:tc>
          <w:tcPr>
            <w:tcW w:w="748" w:type="pct"/>
          </w:tcPr>
          <w:p w14:paraId="06079DBE" w14:textId="77777777" w:rsidR="00AF1D72" w:rsidRPr="008B6B92" w:rsidRDefault="00AF1D72" w:rsidP="00AF1D72">
            <w:pPr>
              <w:pStyle w:val="TableFigureCenter"/>
            </w:pPr>
          </w:p>
        </w:tc>
        <w:tc>
          <w:tcPr>
            <w:tcW w:w="2709" w:type="pct"/>
          </w:tcPr>
          <w:p w14:paraId="6D3B375F" w14:textId="77777777" w:rsidR="00AF1D72" w:rsidRPr="008B6B92" w:rsidRDefault="00AF1D72" w:rsidP="00AF1D72">
            <w:pPr>
              <w:pStyle w:val="TableFigureLeft"/>
            </w:pPr>
          </w:p>
        </w:tc>
        <w:tc>
          <w:tcPr>
            <w:tcW w:w="677" w:type="pct"/>
          </w:tcPr>
          <w:p w14:paraId="13C81DF1" w14:textId="77777777" w:rsidR="00AF1D72" w:rsidRPr="008B6B92" w:rsidRDefault="00AF1D72" w:rsidP="00AF1D72">
            <w:pPr>
              <w:pStyle w:val="TableFigureCenter"/>
            </w:pPr>
          </w:p>
        </w:tc>
        <w:tc>
          <w:tcPr>
            <w:tcW w:w="866" w:type="pct"/>
          </w:tcPr>
          <w:p w14:paraId="7F3165B6" w14:textId="77777777" w:rsidR="00AF1D72" w:rsidRPr="008B6B92" w:rsidRDefault="00AF1D72" w:rsidP="00AF1D72">
            <w:pPr>
              <w:pStyle w:val="TableFigureCenter"/>
            </w:pPr>
          </w:p>
        </w:tc>
      </w:tr>
    </w:tbl>
    <w:p w14:paraId="5AA22917" w14:textId="77777777" w:rsidR="00AF1D72" w:rsidRPr="008B6B92" w:rsidRDefault="00AF1D72" w:rsidP="00492F96">
      <w:pPr>
        <w:pStyle w:val="Paragraph"/>
        <w:numPr>
          <w:ilvl w:val="0"/>
          <w:numId w:val="10"/>
        </w:numPr>
        <w:rPr>
          <w:noProof w:val="0"/>
          <w:lang w:val="en-AU"/>
        </w:rPr>
      </w:pPr>
    </w:p>
    <w:tbl>
      <w:tblPr>
        <w:tblW w:w="0" w:type="auto"/>
        <w:tblLook w:val="01E0" w:firstRow="1" w:lastRow="1" w:firstColumn="1" w:lastColumn="1" w:noHBand="0" w:noVBand="0"/>
      </w:tblPr>
      <w:tblGrid>
        <w:gridCol w:w="1290"/>
        <w:gridCol w:w="8207"/>
      </w:tblGrid>
      <w:tr w:rsidR="00AF1D72" w:rsidRPr="008B6B92" w14:paraId="34B36AD5" w14:textId="77777777" w:rsidTr="00AF1D72">
        <w:trPr>
          <w:trHeight w:val="427"/>
        </w:trPr>
        <w:tc>
          <w:tcPr>
            <w:tcW w:w="1101" w:type="dxa"/>
            <w:shd w:val="clear" w:color="auto" w:fill="auto"/>
          </w:tcPr>
          <w:p w14:paraId="1A0F4A13" w14:textId="77777777" w:rsidR="00AF1D72" w:rsidRPr="008B6B92" w:rsidRDefault="00AF1D72" w:rsidP="001B7F72">
            <w:pPr>
              <w:pStyle w:val="TableBodyText"/>
              <w:rPr>
                <w:b/>
                <w:bCs/>
                <w:sz w:val="16"/>
              </w:rPr>
            </w:pPr>
            <w:r w:rsidRPr="008B6B92">
              <w:rPr>
                <w:b/>
              </w:rPr>
              <w:t>Key</w:t>
            </w:r>
          </w:p>
        </w:tc>
        <w:tc>
          <w:tcPr>
            <w:tcW w:w="8680" w:type="dxa"/>
            <w:shd w:val="clear" w:color="auto" w:fill="auto"/>
          </w:tcPr>
          <w:p w14:paraId="579971E6" w14:textId="77777777" w:rsidR="00AF1D72" w:rsidRPr="008B6B92" w:rsidRDefault="00AF1D72" w:rsidP="001B7F72">
            <w:pPr>
              <w:pStyle w:val="TableBodyText"/>
            </w:pPr>
          </w:p>
        </w:tc>
      </w:tr>
      <w:tr w:rsidR="00AF1D72" w:rsidRPr="008B6B92" w14:paraId="2C27FD3C" w14:textId="77777777" w:rsidTr="00AF1D72">
        <w:tc>
          <w:tcPr>
            <w:tcW w:w="1101" w:type="dxa"/>
            <w:shd w:val="clear" w:color="auto" w:fill="auto"/>
          </w:tcPr>
          <w:p w14:paraId="621644E5" w14:textId="77777777" w:rsidR="00AF1D72" w:rsidRPr="008B6B92" w:rsidRDefault="00AF1D72" w:rsidP="001B7F72">
            <w:pPr>
              <w:pStyle w:val="TableBodyText"/>
            </w:pPr>
            <w:r w:rsidRPr="008B6B92">
              <w:t>Format</w:t>
            </w:r>
          </w:p>
        </w:tc>
        <w:tc>
          <w:tcPr>
            <w:tcW w:w="8680" w:type="dxa"/>
            <w:shd w:val="clear" w:color="auto" w:fill="auto"/>
          </w:tcPr>
          <w:p w14:paraId="0B5DE507" w14:textId="77777777" w:rsidR="00AF1D72" w:rsidRPr="008B6B92" w:rsidRDefault="00AF1D72" w:rsidP="001B7F72">
            <w:pPr>
              <w:pStyle w:val="TableBodyText"/>
            </w:pPr>
            <w:r w:rsidRPr="008B6B92">
              <w:t>Change in format</w:t>
            </w:r>
          </w:p>
        </w:tc>
      </w:tr>
      <w:tr w:rsidR="00AF1D72" w:rsidRPr="008B6B92" w14:paraId="63F6E9BF" w14:textId="77777777" w:rsidTr="00AF1D72">
        <w:tc>
          <w:tcPr>
            <w:tcW w:w="1101" w:type="dxa"/>
            <w:shd w:val="clear" w:color="auto" w:fill="auto"/>
          </w:tcPr>
          <w:p w14:paraId="152AA969" w14:textId="77777777" w:rsidR="00AF1D72" w:rsidRPr="008B6B92" w:rsidRDefault="00AF1D72" w:rsidP="001B7F72">
            <w:pPr>
              <w:pStyle w:val="TableBodyText"/>
            </w:pPr>
            <w:r w:rsidRPr="008B6B92">
              <w:t>Substitution</w:t>
            </w:r>
          </w:p>
        </w:tc>
        <w:tc>
          <w:tcPr>
            <w:tcW w:w="8680" w:type="dxa"/>
            <w:shd w:val="clear" w:color="auto" w:fill="auto"/>
          </w:tcPr>
          <w:p w14:paraId="20B1E6FB" w14:textId="77777777" w:rsidR="00AF1D72" w:rsidRPr="008B6B92" w:rsidRDefault="00AF1D72" w:rsidP="001B7F72">
            <w:pPr>
              <w:pStyle w:val="TableBodyText"/>
            </w:pPr>
            <w:r w:rsidRPr="008B6B92">
              <w:t>Old clause removed and replaced with new clause</w:t>
            </w:r>
          </w:p>
        </w:tc>
      </w:tr>
      <w:tr w:rsidR="00AF1D72" w:rsidRPr="008B6B92" w14:paraId="015CFAEA" w14:textId="77777777" w:rsidTr="00AF1D72">
        <w:tc>
          <w:tcPr>
            <w:tcW w:w="1101" w:type="dxa"/>
            <w:shd w:val="clear" w:color="auto" w:fill="auto"/>
          </w:tcPr>
          <w:p w14:paraId="127237EE" w14:textId="77777777" w:rsidR="00AF1D72" w:rsidRPr="008B6B92" w:rsidRDefault="00AF1D72" w:rsidP="001B7F72">
            <w:pPr>
              <w:pStyle w:val="TableBodyText"/>
            </w:pPr>
            <w:r w:rsidRPr="008B6B92">
              <w:t>New</w:t>
            </w:r>
          </w:p>
        </w:tc>
        <w:tc>
          <w:tcPr>
            <w:tcW w:w="8680" w:type="dxa"/>
            <w:shd w:val="clear" w:color="auto" w:fill="auto"/>
          </w:tcPr>
          <w:p w14:paraId="42D85C62" w14:textId="77777777" w:rsidR="00AF1D72" w:rsidRPr="008B6B92" w:rsidRDefault="00AF1D72" w:rsidP="001B7F72">
            <w:pPr>
              <w:pStyle w:val="TableBodyText"/>
            </w:pPr>
            <w:r w:rsidRPr="008B6B92">
              <w:t>Insertion of new clause</w:t>
            </w:r>
          </w:p>
        </w:tc>
      </w:tr>
      <w:tr w:rsidR="00AF1D72" w:rsidRPr="008B6B92" w14:paraId="05A43914" w14:textId="77777777" w:rsidTr="00AF1D72">
        <w:tc>
          <w:tcPr>
            <w:tcW w:w="1101" w:type="dxa"/>
            <w:shd w:val="clear" w:color="auto" w:fill="auto"/>
          </w:tcPr>
          <w:p w14:paraId="67129848" w14:textId="77777777" w:rsidR="00AF1D72" w:rsidRPr="008B6B92" w:rsidRDefault="00AF1D72" w:rsidP="001B7F72">
            <w:pPr>
              <w:pStyle w:val="TableBodyText"/>
            </w:pPr>
            <w:r w:rsidRPr="008B6B92">
              <w:t>Removed</w:t>
            </w:r>
          </w:p>
        </w:tc>
        <w:tc>
          <w:tcPr>
            <w:tcW w:w="8680" w:type="dxa"/>
            <w:shd w:val="clear" w:color="auto" w:fill="auto"/>
          </w:tcPr>
          <w:p w14:paraId="4F68E19E" w14:textId="77777777" w:rsidR="00AF1D72" w:rsidRPr="008B6B92" w:rsidRDefault="00AF1D72" w:rsidP="001B7F72">
            <w:pPr>
              <w:pStyle w:val="TableBodyText"/>
            </w:pPr>
            <w:r w:rsidRPr="008B6B92">
              <w:t>Old clauses removed</w:t>
            </w:r>
          </w:p>
        </w:tc>
      </w:tr>
    </w:tbl>
    <w:p w14:paraId="2E7C9868" w14:textId="4B1BAE79" w:rsidR="002372EC" w:rsidRPr="008B6B92" w:rsidRDefault="002372EC" w:rsidP="00462624">
      <w:pPr>
        <w:pStyle w:val="Paragraph"/>
        <w:tabs>
          <w:tab w:val="clear" w:pos="1134"/>
        </w:tabs>
        <w:ind w:left="0" w:firstLine="0"/>
        <w:rPr>
          <w:noProof w:val="0"/>
          <w:lang w:val="en-AU"/>
        </w:rPr>
      </w:pPr>
    </w:p>
    <w:p w14:paraId="0488F59B" w14:textId="77777777" w:rsidR="00B37C68" w:rsidRPr="008B6B92" w:rsidRDefault="00B37C68">
      <w:pPr>
        <w:pStyle w:val="Paragraph"/>
        <w:tabs>
          <w:tab w:val="clear" w:pos="1134"/>
        </w:tabs>
        <w:ind w:left="0" w:firstLine="0"/>
        <w:rPr>
          <w:noProof w:val="0"/>
          <w:lang w:val="en-AU"/>
        </w:rPr>
      </w:pPr>
    </w:p>
    <w:sectPr w:rsidR="00B37C68" w:rsidRPr="008B6B92" w:rsidSect="008012F5">
      <w:headerReference w:type="default" r:id="rId16"/>
      <w:type w:val="continuous"/>
      <w:pgSz w:w="11910" w:h="16850"/>
      <w:pgMar w:top="709" w:right="1420" w:bottom="1040" w:left="993"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8E02" w14:textId="77777777" w:rsidR="00F13635" w:rsidRDefault="00F13635">
      <w:r>
        <w:separator/>
      </w:r>
    </w:p>
  </w:endnote>
  <w:endnote w:type="continuationSeparator" w:id="0">
    <w:p w14:paraId="183C1FE8" w14:textId="77777777" w:rsidR="00F13635" w:rsidRDefault="00F13635">
      <w:r>
        <w:continuationSeparator/>
      </w:r>
    </w:p>
  </w:endnote>
  <w:endnote w:type="continuationNotice" w:id="1">
    <w:p w14:paraId="161A68C2" w14:textId="77777777" w:rsidR="00F13635" w:rsidRDefault="00F1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FD1AE8" w:rsidRDefault="00FD1AE8"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96FB"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pPr>
                    <w: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FD1AE8" w:rsidRDefault="00FD1AE8">
    <w:pPr>
      <w:pStyle w:val="Footer"/>
    </w:pPr>
  </w:p>
  <w:p w14:paraId="6C2B5812" w14:textId="0C094BDA" w:rsidR="00FD1AE8" w:rsidRPr="005252CA" w:rsidRDefault="00FD1AE8" w:rsidP="005252CA">
    <w:pPr>
      <w:widowControl/>
      <w:pBdr>
        <w:top w:val="dotted" w:sz="4" w:space="1" w:color="auto"/>
      </w:pBdr>
      <w:tabs>
        <w:tab w:val="center" w:pos="4513"/>
        <w:tab w:val="right" w:pos="9026"/>
      </w:tabs>
      <w:autoSpaceDE/>
      <w:autoSpaceDN/>
      <w:jc w:val="right"/>
      <w:rPr>
        <w:rFonts w:eastAsia="SimSun"/>
        <w:bCs w:val="0"/>
        <w:noProof/>
        <w:color w:val="6F7C87"/>
        <w:lang w:eastAsia="ja-JP"/>
      </w:rPr>
    </w:pPr>
    <w:r>
      <w:rPr>
        <w:rFonts w:eastAsia="SimSun"/>
        <w:b/>
        <w:sz w:val="16"/>
        <w:szCs w:val="16"/>
        <w:lang w:eastAsia="ja-JP"/>
      </w:rPr>
      <w:br/>
    </w:r>
    <w:r w:rsidR="00380485">
      <w:rPr>
        <w:rFonts w:eastAsia="SimSun"/>
        <w:sz w:val="16"/>
        <w:szCs w:val="16"/>
        <w:lang w:eastAsia="ja-JP"/>
      </w:rPr>
      <w:ptab w:relativeTo="margin" w:alignment="center" w:leader="none"/>
    </w:r>
    <w:r w:rsidRPr="005252CA">
      <w:rPr>
        <w:rFonts w:eastAsia="SimSun"/>
        <w:sz w:val="16"/>
        <w:szCs w:val="16"/>
        <w:lang w:eastAsia="ja-JP"/>
      </w:rPr>
      <w:t>Edition</w:t>
    </w:r>
    <w:r w:rsidR="000C671E">
      <w:rPr>
        <w:rFonts w:eastAsia="SimSun"/>
        <w:sz w:val="16"/>
        <w:szCs w:val="16"/>
        <w:lang w:eastAsia="ja-JP"/>
      </w:rPr>
      <w:t xml:space="preserve"> 1.0 </w:t>
    </w:r>
    <w:r w:rsidR="00017B11">
      <w:rPr>
        <w:rFonts w:eastAsia="SimSun"/>
        <w:sz w:val="16"/>
        <w:szCs w:val="16"/>
        <w:lang w:eastAsia="ja-JP"/>
      </w:rPr>
      <w:t>January</w:t>
    </w:r>
    <w:r w:rsidR="000C671E">
      <w:rPr>
        <w:rFonts w:eastAsia="SimSun"/>
        <w:sz w:val="16"/>
        <w:szCs w:val="16"/>
        <w:lang w:eastAsia="ja-JP"/>
      </w:rPr>
      <w:t xml:space="preserve"> </w:t>
    </w:r>
    <w:r w:rsidR="00017B11">
      <w:rPr>
        <w:rFonts w:eastAsia="SimSun"/>
        <w:sz w:val="16"/>
        <w:szCs w:val="16"/>
        <w:lang w:eastAsia="ja-JP"/>
      </w:rPr>
      <w:t xml:space="preserve">2025 </w:t>
    </w:r>
    <w:r w:rsidRPr="005252CA">
      <w:rPr>
        <w:rFonts w:eastAsia="SimSun"/>
        <w:sz w:val="16"/>
        <w:szCs w:val="16"/>
        <w:lang w:eastAsia="ja-JP"/>
      </w:rPr>
      <w:t xml:space="preserve">| page </w:t>
    </w:r>
    <w:r w:rsidRPr="005252CA">
      <w:rPr>
        <w:rFonts w:eastAsia="SimSun"/>
        <w:bCs w:val="0"/>
        <w:sz w:val="16"/>
        <w:szCs w:val="16"/>
        <w:lang w:eastAsia="ja-JP"/>
      </w:rPr>
      <w:fldChar w:fldCharType="begin"/>
    </w:r>
    <w:r w:rsidRPr="005252CA">
      <w:rPr>
        <w:rFonts w:eastAsia="SimSun"/>
        <w:sz w:val="16"/>
        <w:szCs w:val="16"/>
        <w:lang w:eastAsia="ja-JP"/>
      </w:rPr>
      <w:instrText xml:space="preserve"> PAGE   \* MERGEFORMAT </w:instrText>
    </w:r>
    <w:r w:rsidRPr="005252CA">
      <w:rPr>
        <w:rFonts w:eastAsia="SimSun"/>
        <w:bCs w:val="0"/>
        <w:sz w:val="16"/>
        <w:szCs w:val="16"/>
        <w:lang w:eastAsia="ja-JP"/>
      </w:rPr>
      <w:fldChar w:fldCharType="separate"/>
    </w:r>
    <w:r w:rsidRPr="005252CA">
      <w:rPr>
        <w:rFonts w:eastAsia="SimSun"/>
        <w:noProof/>
        <w:sz w:val="16"/>
        <w:szCs w:val="16"/>
        <w:lang w:eastAsia="ja-JP"/>
      </w:rPr>
      <w:t>7</w:t>
    </w:r>
    <w:r w:rsidRPr="005252CA">
      <w:rPr>
        <w:rFonts w:eastAsia="SimSun"/>
        <w:bCs w:val="0"/>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sz w:val="16"/>
        <w:szCs w:val="16"/>
        <w:lang w:eastAsia="ja-JP"/>
      </w:rPr>
      <w:t>Edition 1.0</w:t>
    </w:r>
    <w:r w:rsidR="00102D5F">
      <w:rPr>
        <w:rFonts w:eastAsia="SimSun"/>
        <w:sz w:val="16"/>
        <w:szCs w:val="16"/>
        <w:lang w:eastAsia="ja-JP"/>
      </w:rPr>
      <w:t xml:space="preserve"> Jan </w:t>
    </w:r>
    <w:r w:rsidR="00140795">
      <w:rPr>
        <w:rFonts w:eastAsia="SimSun"/>
        <w:sz w:val="16"/>
        <w:szCs w:val="16"/>
        <w:lang w:eastAsia="ja-JP"/>
      </w:rPr>
      <w:t>2021</w:t>
    </w:r>
    <w:r w:rsidRPr="003F7623">
      <w:rPr>
        <w:rFonts w:eastAsia="SimSun"/>
        <w:sz w:val="16"/>
        <w:szCs w:val="16"/>
        <w:lang w:eastAsia="ja-JP"/>
      </w:rPr>
      <w:t xml:space="preserve">|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Pr="003F7623">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1F67" w14:textId="77777777" w:rsidR="00F13635" w:rsidRDefault="00F13635">
      <w:r>
        <w:separator/>
      </w:r>
    </w:p>
  </w:footnote>
  <w:footnote w:type="continuationSeparator" w:id="0">
    <w:p w14:paraId="7C84896D" w14:textId="77777777" w:rsidR="00F13635" w:rsidRDefault="00F13635">
      <w:r>
        <w:continuationSeparator/>
      </w:r>
    </w:p>
  </w:footnote>
  <w:footnote w:type="continuationNotice" w:id="1">
    <w:p w14:paraId="213BF7F4" w14:textId="77777777" w:rsidR="00F13635" w:rsidRDefault="00F13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5B823F71" w:rsidR="004369C2" w:rsidRPr="003F7623" w:rsidRDefault="004369C2"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sidR="007A68DB">
      <w:rPr>
        <w:rFonts w:eastAsia="SimSun"/>
        <w:b/>
        <w:sz w:val="16"/>
        <w:szCs w:val="16"/>
        <w:lang w:eastAsia="ja-JP"/>
      </w:rPr>
      <w:t>5328</w:t>
    </w:r>
    <w:r>
      <w:rPr>
        <w:rFonts w:eastAsia="SimSun"/>
        <w:b/>
        <w:sz w:val="16"/>
        <w:szCs w:val="16"/>
        <w:lang w:eastAsia="ja-JP"/>
      </w:rPr>
      <w:t xml:space="preserve"> </w:t>
    </w:r>
    <w:r w:rsidR="007A68DB">
      <w:rPr>
        <w:rFonts w:eastAsia="SimSun"/>
        <w:b/>
        <w:sz w:val="16"/>
        <w:szCs w:val="16"/>
        <w:lang w:eastAsia="ja-JP"/>
      </w:rPr>
      <w:t>Sprayed Concrete</w:t>
    </w:r>
  </w:p>
  <w:p w14:paraId="0E7AB37A" w14:textId="77777777" w:rsidR="004369C2" w:rsidRPr="00AE427D" w:rsidRDefault="004369C2" w:rsidP="00AE427D">
    <w:pPr>
      <w:pStyle w:val="Header"/>
      <w:jc w:val="right"/>
      <w:rPr>
        <w:sz w:val="18"/>
        <w:szCs w:val="18"/>
      </w:rPr>
    </w:pPr>
  </w:p>
  <w:p w14:paraId="144416F4" w14:textId="77777777" w:rsidR="004369C2" w:rsidRPr="00AE427D" w:rsidRDefault="004369C2" w:rsidP="00AE427D">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95D7227"/>
    <w:multiLevelType w:val="hybridMultilevel"/>
    <w:tmpl w:val="19B6A82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0D70982"/>
    <w:multiLevelType w:val="hybridMultilevel"/>
    <w:tmpl w:val="FFC018C2"/>
    <w:lvl w:ilvl="0" w:tplc="AAAC196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5E455653"/>
    <w:multiLevelType w:val="multilevel"/>
    <w:tmpl w:val="6ADAAE0C"/>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75E535F4"/>
    <w:multiLevelType w:val="hybridMultilevel"/>
    <w:tmpl w:val="57B636F8"/>
    <w:lvl w:ilvl="0" w:tplc="74DED9BE">
      <w:start w:val="1"/>
      <w:numFmt w:val="lowerRoman"/>
      <w:pStyle w:val="Bodynumbered3"/>
      <w:lvlText w:val="%1)"/>
      <w:lvlJc w:val="left"/>
      <w:pPr>
        <w:tabs>
          <w:tab w:val="num" w:pos="1191"/>
        </w:tabs>
        <w:ind w:left="1191" w:hanging="34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2" w15:restartNumberingAfterBreak="0">
    <w:nsid w:val="7AD101E3"/>
    <w:multiLevelType w:val="hybridMultilevel"/>
    <w:tmpl w:val="93FCBBBC"/>
    <w:lvl w:ilvl="0" w:tplc="98B2716A">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061902604">
    <w:abstractNumId w:val="21"/>
  </w:num>
  <w:num w:numId="2" w16cid:durableId="39407922">
    <w:abstractNumId w:val="12"/>
  </w:num>
  <w:num w:numId="3" w16cid:durableId="1858301936">
    <w:abstractNumId w:val="18"/>
  </w:num>
  <w:num w:numId="4" w16cid:durableId="526286341">
    <w:abstractNumId w:val="8"/>
  </w:num>
  <w:num w:numId="5" w16cid:durableId="1343126622">
    <w:abstractNumId w:val="1"/>
  </w:num>
  <w:num w:numId="6" w16cid:durableId="148442817">
    <w:abstractNumId w:val="17"/>
  </w:num>
  <w:num w:numId="7" w16cid:durableId="635448438">
    <w:abstractNumId w:val="9"/>
  </w:num>
  <w:num w:numId="8" w16cid:durableId="2003049541">
    <w:abstractNumId w:val="16"/>
  </w:num>
  <w:num w:numId="9" w16cid:durableId="992414594">
    <w:abstractNumId w:val="5"/>
  </w:num>
  <w:num w:numId="10" w16cid:durableId="1337807197">
    <w:abstractNumId w:val="2"/>
  </w:num>
  <w:num w:numId="11" w16cid:durableId="85004154">
    <w:abstractNumId w:val="15"/>
  </w:num>
  <w:num w:numId="12" w16cid:durableId="445780196">
    <w:abstractNumId w:val="20"/>
  </w:num>
  <w:num w:numId="13" w16cid:durableId="702707548">
    <w:abstractNumId w:val="19"/>
  </w:num>
  <w:num w:numId="14" w16cid:durableId="620186607">
    <w:abstractNumId w:val="7"/>
  </w:num>
  <w:num w:numId="15" w16cid:durableId="1598443577">
    <w:abstractNumId w:val="0"/>
  </w:num>
  <w:num w:numId="16" w16cid:durableId="1200045874">
    <w:abstractNumId w:val="3"/>
  </w:num>
  <w:num w:numId="17" w16cid:durableId="1417554096">
    <w:abstractNumId w:val="6"/>
  </w:num>
  <w:num w:numId="18" w16cid:durableId="936518333">
    <w:abstractNumId w:val="10"/>
  </w:num>
  <w:num w:numId="19" w16cid:durableId="1565293809">
    <w:abstractNumId w:val="22"/>
  </w:num>
  <w:num w:numId="20" w16cid:durableId="390079785">
    <w:abstractNumId w:val="13"/>
  </w:num>
  <w:num w:numId="21" w16cid:durableId="2103378869">
    <w:abstractNumId w:val="4"/>
  </w:num>
  <w:num w:numId="22" w16cid:durableId="676924850">
    <w:abstractNumId w:val="22"/>
    <w:lvlOverride w:ilvl="0">
      <w:startOverride w:val="1"/>
    </w:lvlOverride>
  </w:num>
  <w:num w:numId="23" w16cid:durableId="681854326">
    <w:abstractNumId w:val="22"/>
    <w:lvlOverride w:ilvl="0">
      <w:startOverride w:val="1"/>
    </w:lvlOverride>
  </w:num>
  <w:num w:numId="24" w16cid:durableId="1621304743">
    <w:abstractNumId w:val="22"/>
    <w:lvlOverride w:ilvl="0">
      <w:startOverride w:val="1"/>
    </w:lvlOverride>
  </w:num>
  <w:num w:numId="25" w16cid:durableId="148596305">
    <w:abstractNumId w:val="22"/>
    <w:lvlOverride w:ilvl="0">
      <w:startOverride w:val="1"/>
    </w:lvlOverride>
  </w:num>
  <w:num w:numId="26" w16cid:durableId="1646277513">
    <w:abstractNumId w:val="22"/>
    <w:lvlOverride w:ilvl="0">
      <w:startOverride w:val="1"/>
    </w:lvlOverride>
  </w:num>
  <w:num w:numId="27" w16cid:durableId="207841907">
    <w:abstractNumId w:val="22"/>
    <w:lvlOverride w:ilvl="0">
      <w:startOverride w:val="1"/>
    </w:lvlOverride>
  </w:num>
  <w:num w:numId="28" w16cid:durableId="147325325">
    <w:abstractNumId w:val="22"/>
    <w:lvlOverride w:ilvl="0">
      <w:startOverride w:val="1"/>
    </w:lvlOverride>
  </w:num>
  <w:num w:numId="29" w16cid:durableId="754058734">
    <w:abstractNumId w:val="22"/>
    <w:lvlOverride w:ilvl="0">
      <w:startOverride w:val="1"/>
    </w:lvlOverride>
  </w:num>
  <w:num w:numId="30" w16cid:durableId="1546259954">
    <w:abstractNumId w:val="22"/>
    <w:lvlOverride w:ilvl="0">
      <w:startOverride w:val="1"/>
    </w:lvlOverride>
  </w:num>
  <w:num w:numId="31" w16cid:durableId="1000809835">
    <w:abstractNumId w:val="22"/>
    <w:lvlOverride w:ilvl="0">
      <w:startOverride w:val="1"/>
    </w:lvlOverride>
  </w:num>
  <w:num w:numId="32" w16cid:durableId="917520698">
    <w:abstractNumId w:val="22"/>
    <w:lvlOverride w:ilvl="0">
      <w:startOverride w:val="1"/>
    </w:lvlOverride>
  </w:num>
  <w:num w:numId="33" w16cid:durableId="547376640">
    <w:abstractNumId w:val="22"/>
    <w:lvlOverride w:ilvl="0">
      <w:startOverride w:val="1"/>
    </w:lvlOverride>
  </w:num>
  <w:num w:numId="34" w16cid:durableId="395591611">
    <w:abstractNumId w:val="19"/>
  </w:num>
  <w:num w:numId="35" w16cid:durableId="203517307">
    <w:abstractNumId w:val="19"/>
    <w:lvlOverride w:ilvl="0">
      <w:startOverride w:val="1"/>
    </w:lvlOverride>
  </w:num>
  <w:num w:numId="36" w16cid:durableId="608202645">
    <w:abstractNumId w:val="22"/>
    <w:lvlOverride w:ilvl="0">
      <w:startOverride w:val="1"/>
    </w:lvlOverride>
  </w:num>
  <w:num w:numId="37" w16cid:durableId="1568028732">
    <w:abstractNumId w:val="22"/>
    <w:lvlOverride w:ilvl="0">
      <w:startOverride w:val="1"/>
    </w:lvlOverride>
  </w:num>
  <w:num w:numId="38" w16cid:durableId="128279420">
    <w:abstractNumId w:val="22"/>
    <w:lvlOverride w:ilvl="0">
      <w:startOverride w:val="1"/>
    </w:lvlOverride>
  </w:num>
  <w:num w:numId="39" w16cid:durableId="1890871596">
    <w:abstractNumId w:val="22"/>
    <w:lvlOverride w:ilvl="0">
      <w:startOverride w:val="1"/>
    </w:lvlOverride>
  </w:num>
  <w:num w:numId="40" w16cid:durableId="1792480774">
    <w:abstractNumId w:val="22"/>
    <w:lvlOverride w:ilvl="0">
      <w:startOverride w:val="1"/>
    </w:lvlOverride>
  </w:num>
  <w:num w:numId="41" w16cid:durableId="119613817">
    <w:abstractNumId w:val="22"/>
    <w:lvlOverride w:ilvl="0">
      <w:startOverride w:val="1"/>
    </w:lvlOverride>
  </w:num>
  <w:num w:numId="42" w16cid:durableId="1123571708">
    <w:abstractNumId w:val="22"/>
    <w:lvlOverride w:ilvl="0">
      <w:startOverride w:val="1"/>
    </w:lvlOverride>
  </w:num>
  <w:num w:numId="43" w16cid:durableId="1176262919">
    <w:abstractNumId w:val="22"/>
    <w:lvlOverride w:ilvl="0">
      <w:startOverride w:val="1"/>
    </w:lvlOverride>
  </w:num>
  <w:num w:numId="44" w16cid:durableId="1809935330">
    <w:abstractNumId w:val="22"/>
    <w:lvlOverride w:ilvl="0">
      <w:startOverride w:val="1"/>
    </w:lvlOverride>
  </w:num>
  <w:num w:numId="45" w16cid:durableId="904341952">
    <w:abstractNumId w:val="22"/>
    <w:lvlOverride w:ilvl="0">
      <w:startOverride w:val="1"/>
    </w:lvlOverride>
  </w:num>
  <w:num w:numId="46" w16cid:durableId="68118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5784612">
    <w:abstractNumId w:val="11"/>
  </w:num>
  <w:num w:numId="48" w16cid:durableId="1799566618">
    <w:abstractNumId w:val="14"/>
  </w:num>
  <w:num w:numId="49" w16cid:durableId="983238201">
    <w:abstractNumId w:val="22"/>
    <w:lvlOverride w:ilvl="0">
      <w:startOverride w:val="1"/>
    </w:lvlOverride>
  </w:num>
  <w:num w:numId="50" w16cid:durableId="645476563">
    <w:abstractNumId w:val="22"/>
    <w:lvlOverride w:ilvl="0">
      <w:startOverride w:val="1"/>
    </w:lvlOverride>
  </w:num>
  <w:num w:numId="51" w16cid:durableId="2077195623">
    <w:abstractNumId w:val="22"/>
    <w:lvlOverride w:ilvl="0">
      <w:startOverride w:val="1"/>
    </w:lvlOverride>
  </w:num>
  <w:num w:numId="52" w16cid:durableId="1959993165">
    <w:abstractNumId w:val="22"/>
    <w:lvlOverride w:ilvl="0">
      <w:startOverride w:val="1"/>
    </w:lvlOverride>
  </w:num>
  <w:num w:numId="53" w16cid:durableId="1735465968">
    <w:abstractNumId w:val="22"/>
    <w:lvlOverride w:ilvl="0">
      <w:startOverride w:val="1"/>
    </w:lvlOverride>
  </w:num>
  <w:num w:numId="54" w16cid:durableId="1784377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4398832">
    <w:abstractNumId w:val="15"/>
  </w:num>
  <w:num w:numId="56" w16cid:durableId="1946570376">
    <w:abstractNumId w:val="15"/>
  </w:num>
  <w:num w:numId="57" w16cid:durableId="439112203">
    <w:abstractNumId w:val="15"/>
  </w:num>
  <w:num w:numId="58" w16cid:durableId="1912960635">
    <w:abstractNumId w:val="22"/>
    <w:lvlOverride w:ilvl="0">
      <w:startOverride w:val="1"/>
    </w:lvlOverride>
  </w:num>
  <w:num w:numId="59" w16cid:durableId="27487843">
    <w:abstractNumId w:val="22"/>
    <w:lvlOverride w:ilvl="0">
      <w:startOverride w:val="1"/>
    </w:lvlOverride>
  </w:num>
  <w:num w:numId="60" w16cid:durableId="514031534">
    <w:abstractNumId w:val="7"/>
  </w:num>
  <w:num w:numId="61" w16cid:durableId="1516188327">
    <w:abstractNumId w:val="22"/>
  </w:num>
  <w:num w:numId="62" w16cid:durableId="946431484">
    <w:abstractNumId w:val="22"/>
    <w:lvlOverride w:ilvl="0">
      <w:startOverride w:val="1"/>
    </w:lvlOverride>
  </w:num>
  <w:num w:numId="63" w16cid:durableId="992561187">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D95"/>
    <w:rsid w:val="00003330"/>
    <w:rsid w:val="000037B9"/>
    <w:rsid w:val="0000533D"/>
    <w:rsid w:val="000057FB"/>
    <w:rsid w:val="00006D2F"/>
    <w:rsid w:val="000074BA"/>
    <w:rsid w:val="0000777F"/>
    <w:rsid w:val="00007C73"/>
    <w:rsid w:val="00007FC7"/>
    <w:rsid w:val="00010315"/>
    <w:rsid w:val="00011356"/>
    <w:rsid w:val="000115DE"/>
    <w:rsid w:val="00012880"/>
    <w:rsid w:val="00012F1C"/>
    <w:rsid w:val="000135B5"/>
    <w:rsid w:val="0001371F"/>
    <w:rsid w:val="0001456B"/>
    <w:rsid w:val="0001491E"/>
    <w:rsid w:val="00015050"/>
    <w:rsid w:val="000163D3"/>
    <w:rsid w:val="00017A40"/>
    <w:rsid w:val="00017B11"/>
    <w:rsid w:val="00017D92"/>
    <w:rsid w:val="000205ED"/>
    <w:rsid w:val="000206FF"/>
    <w:rsid w:val="00020BB3"/>
    <w:rsid w:val="00022A58"/>
    <w:rsid w:val="0002521F"/>
    <w:rsid w:val="00025CC4"/>
    <w:rsid w:val="00025D9A"/>
    <w:rsid w:val="000319E7"/>
    <w:rsid w:val="00037DFF"/>
    <w:rsid w:val="00040DDB"/>
    <w:rsid w:val="00041E37"/>
    <w:rsid w:val="00042467"/>
    <w:rsid w:val="00042A41"/>
    <w:rsid w:val="00044F77"/>
    <w:rsid w:val="0004503B"/>
    <w:rsid w:val="00045CDF"/>
    <w:rsid w:val="00050385"/>
    <w:rsid w:val="000503B9"/>
    <w:rsid w:val="00050542"/>
    <w:rsid w:val="0005099A"/>
    <w:rsid w:val="00051EBB"/>
    <w:rsid w:val="0005420C"/>
    <w:rsid w:val="00054391"/>
    <w:rsid w:val="00054998"/>
    <w:rsid w:val="00055F09"/>
    <w:rsid w:val="00055FC8"/>
    <w:rsid w:val="0005619B"/>
    <w:rsid w:val="000561B6"/>
    <w:rsid w:val="00057213"/>
    <w:rsid w:val="00057CE9"/>
    <w:rsid w:val="000612AF"/>
    <w:rsid w:val="00061317"/>
    <w:rsid w:val="00062399"/>
    <w:rsid w:val="00063099"/>
    <w:rsid w:val="000632F0"/>
    <w:rsid w:val="000636EB"/>
    <w:rsid w:val="00063735"/>
    <w:rsid w:val="00064F5A"/>
    <w:rsid w:val="0006564D"/>
    <w:rsid w:val="00065AA8"/>
    <w:rsid w:val="00066B48"/>
    <w:rsid w:val="00066FF7"/>
    <w:rsid w:val="0007277F"/>
    <w:rsid w:val="00073763"/>
    <w:rsid w:val="00073A3D"/>
    <w:rsid w:val="00075012"/>
    <w:rsid w:val="000750A5"/>
    <w:rsid w:val="000751DD"/>
    <w:rsid w:val="00075737"/>
    <w:rsid w:val="000763EC"/>
    <w:rsid w:val="00076B7C"/>
    <w:rsid w:val="00077815"/>
    <w:rsid w:val="00077D0D"/>
    <w:rsid w:val="00080AB7"/>
    <w:rsid w:val="000814C2"/>
    <w:rsid w:val="0008267F"/>
    <w:rsid w:val="00082B1B"/>
    <w:rsid w:val="0008368C"/>
    <w:rsid w:val="00083DD0"/>
    <w:rsid w:val="00084E59"/>
    <w:rsid w:val="00085392"/>
    <w:rsid w:val="000900DB"/>
    <w:rsid w:val="000901BE"/>
    <w:rsid w:val="00090BB5"/>
    <w:rsid w:val="000934BE"/>
    <w:rsid w:val="00093B73"/>
    <w:rsid w:val="00093C2F"/>
    <w:rsid w:val="000940DD"/>
    <w:rsid w:val="00095B6D"/>
    <w:rsid w:val="00096BA6"/>
    <w:rsid w:val="00096E2D"/>
    <w:rsid w:val="00097F09"/>
    <w:rsid w:val="000A195B"/>
    <w:rsid w:val="000A222F"/>
    <w:rsid w:val="000A23CB"/>
    <w:rsid w:val="000A24A5"/>
    <w:rsid w:val="000A2CDF"/>
    <w:rsid w:val="000A3493"/>
    <w:rsid w:val="000A3E4E"/>
    <w:rsid w:val="000A3ECF"/>
    <w:rsid w:val="000A4160"/>
    <w:rsid w:val="000A4899"/>
    <w:rsid w:val="000A4BE4"/>
    <w:rsid w:val="000A51A0"/>
    <w:rsid w:val="000A5626"/>
    <w:rsid w:val="000A6357"/>
    <w:rsid w:val="000A7216"/>
    <w:rsid w:val="000A7CAC"/>
    <w:rsid w:val="000B0F15"/>
    <w:rsid w:val="000B2445"/>
    <w:rsid w:val="000B262B"/>
    <w:rsid w:val="000B2715"/>
    <w:rsid w:val="000B2831"/>
    <w:rsid w:val="000B3CF1"/>
    <w:rsid w:val="000B4E28"/>
    <w:rsid w:val="000B50D3"/>
    <w:rsid w:val="000B5520"/>
    <w:rsid w:val="000B6E88"/>
    <w:rsid w:val="000B6F55"/>
    <w:rsid w:val="000C089A"/>
    <w:rsid w:val="000C1C06"/>
    <w:rsid w:val="000C20E7"/>
    <w:rsid w:val="000C2FE7"/>
    <w:rsid w:val="000C3390"/>
    <w:rsid w:val="000C429D"/>
    <w:rsid w:val="000C45AB"/>
    <w:rsid w:val="000C671E"/>
    <w:rsid w:val="000C6EAC"/>
    <w:rsid w:val="000D04AC"/>
    <w:rsid w:val="000D072F"/>
    <w:rsid w:val="000D17E7"/>
    <w:rsid w:val="000D4D0E"/>
    <w:rsid w:val="000D76D6"/>
    <w:rsid w:val="000D79CC"/>
    <w:rsid w:val="000E0BA6"/>
    <w:rsid w:val="000E29DE"/>
    <w:rsid w:val="000E2CDC"/>
    <w:rsid w:val="000E4426"/>
    <w:rsid w:val="000E4438"/>
    <w:rsid w:val="000E508E"/>
    <w:rsid w:val="000E535E"/>
    <w:rsid w:val="000E5A77"/>
    <w:rsid w:val="000E5E53"/>
    <w:rsid w:val="000E66B7"/>
    <w:rsid w:val="000E6E2F"/>
    <w:rsid w:val="000E77A3"/>
    <w:rsid w:val="000F09D1"/>
    <w:rsid w:val="000F13E6"/>
    <w:rsid w:val="000F1AB8"/>
    <w:rsid w:val="000F1FE0"/>
    <w:rsid w:val="000F2775"/>
    <w:rsid w:val="000F2CCA"/>
    <w:rsid w:val="000F2F42"/>
    <w:rsid w:val="000F3C46"/>
    <w:rsid w:val="000F5050"/>
    <w:rsid w:val="000F532B"/>
    <w:rsid w:val="000F600D"/>
    <w:rsid w:val="000F633D"/>
    <w:rsid w:val="000F6391"/>
    <w:rsid w:val="000F76C4"/>
    <w:rsid w:val="000F775E"/>
    <w:rsid w:val="00102A8A"/>
    <w:rsid w:val="00102D47"/>
    <w:rsid w:val="00102D5F"/>
    <w:rsid w:val="001039DA"/>
    <w:rsid w:val="00104578"/>
    <w:rsid w:val="0010568B"/>
    <w:rsid w:val="001058EC"/>
    <w:rsid w:val="0010608D"/>
    <w:rsid w:val="00106602"/>
    <w:rsid w:val="00106951"/>
    <w:rsid w:val="00107CDA"/>
    <w:rsid w:val="001119AB"/>
    <w:rsid w:val="0011234D"/>
    <w:rsid w:val="0011243F"/>
    <w:rsid w:val="00114229"/>
    <w:rsid w:val="0011467B"/>
    <w:rsid w:val="0011479C"/>
    <w:rsid w:val="00114D7E"/>
    <w:rsid w:val="00115152"/>
    <w:rsid w:val="00116C35"/>
    <w:rsid w:val="00116F61"/>
    <w:rsid w:val="0011774C"/>
    <w:rsid w:val="001216A8"/>
    <w:rsid w:val="00121877"/>
    <w:rsid w:val="00121FED"/>
    <w:rsid w:val="0012420A"/>
    <w:rsid w:val="0012515A"/>
    <w:rsid w:val="00125972"/>
    <w:rsid w:val="00126962"/>
    <w:rsid w:val="00126E9F"/>
    <w:rsid w:val="0012759E"/>
    <w:rsid w:val="001307E1"/>
    <w:rsid w:val="0013134C"/>
    <w:rsid w:val="00131F4B"/>
    <w:rsid w:val="00132186"/>
    <w:rsid w:val="001344CC"/>
    <w:rsid w:val="00134C6D"/>
    <w:rsid w:val="00135830"/>
    <w:rsid w:val="00136BB5"/>
    <w:rsid w:val="00136C16"/>
    <w:rsid w:val="00136D7F"/>
    <w:rsid w:val="001406EE"/>
    <w:rsid w:val="00140795"/>
    <w:rsid w:val="00140C1C"/>
    <w:rsid w:val="0014109A"/>
    <w:rsid w:val="001422A4"/>
    <w:rsid w:val="00142825"/>
    <w:rsid w:val="00143387"/>
    <w:rsid w:val="00144616"/>
    <w:rsid w:val="00145118"/>
    <w:rsid w:val="0014592C"/>
    <w:rsid w:val="001474AB"/>
    <w:rsid w:val="00147797"/>
    <w:rsid w:val="00151296"/>
    <w:rsid w:val="00151648"/>
    <w:rsid w:val="00151CD8"/>
    <w:rsid w:val="00151D07"/>
    <w:rsid w:val="00152577"/>
    <w:rsid w:val="001529E1"/>
    <w:rsid w:val="00155A1F"/>
    <w:rsid w:val="00160259"/>
    <w:rsid w:val="001606C9"/>
    <w:rsid w:val="00162099"/>
    <w:rsid w:val="0016217F"/>
    <w:rsid w:val="00162279"/>
    <w:rsid w:val="00163BA1"/>
    <w:rsid w:val="0016403A"/>
    <w:rsid w:val="00164E71"/>
    <w:rsid w:val="001652D4"/>
    <w:rsid w:val="00167824"/>
    <w:rsid w:val="001679FB"/>
    <w:rsid w:val="00167BDA"/>
    <w:rsid w:val="00170376"/>
    <w:rsid w:val="00170915"/>
    <w:rsid w:val="0017425E"/>
    <w:rsid w:val="00174BC5"/>
    <w:rsid w:val="00176137"/>
    <w:rsid w:val="00176931"/>
    <w:rsid w:val="0017727E"/>
    <w:rsid w:val="00177CA8"/>
    <w:rsid w:val="00177D96"/>
    <w:rsid w:val="00180042"/>
    <w:rsid w:val="0018026C"/>
    <w:rsid w:val="0018067B"/>
    <w:rsid w:val="00180DBF"/>
    <w:rsid w:val="001822DA"/>
    <w:rsid w:val="001852C3"/>
    <w:rsid w:val="00185EC8"/>
    <w:rsid w:val="00186CF0"/>
    <w:rsid w:val="001872B3"/>
    <w:rsid w:val="00190B7A"/>
    <w:rsid w:val="00191F45"/>
    <w:rsid w:val="00192EF3"/>
    <w:rsid w:val="001931AF"/>
    <w:rsid w:val="00193DE3"/>
    <w:rsid w:val="00193ECF"/>
    <w:rsid w:val="00196D93"/>
    <w:rsid w:val="00196F52"/>
    <w:rsid w:val="001970AC"/>
    <w:rsid w:val="001A1922"/>
    <w:rsid w:val="001A2692"/>
    <w:rsid w:val="001A2BE5"/>
    <w:rsid w:val="001A2C82"/>
    <w:rsid w:val="001A3BE4"/>
    <w:rsid w:val="001A3C09"/>
    <w:rsid w:val="001A5B6A"/>
    <w:rsid w:val="001A5DF5"/>
    <w:rsid w:val="001A6048"/>
    <w:rsid w:val="001A7B75"/>
    <w:rsid w:val="001B0059"/>
    <w:rsid w:val="001B079D"/>
    <w:rsid w:val="001B0C57"/>
    <w:rsid w:val="001B0E77"/>
    <w:rsid w:val="001B1016"/>
    <w:rsid w:val="001B117A"/>
    <w:rsid w:val="001B2534"/>
    <w:rsid w:val="001B36A2"/>
    <w:rsid w:val="001B3CEC"/>
    <w:rsid w:val="001B45FD"/>
    <w:rsid w:val="001B46EF"/>
    <w:rsid w:val="001B6331"/>
    <w:rsid w:val="001B7F72"/>
    <w:rsid w:val="001C053F"/>
    <w:rsid w:val="001C2754"/>
    <w:rsid w:val="001C305D"/>
    <w:rsid w:val="001C332F"/>
    <w:rsid w:val="001C39B5"/>
    <w:rsid w:val="001C3AF9"/>
    <w:rsid w:val="001C5350"/>
    <w:rsid w:val="001C5CA8"/>
    <w:rsid w:val="001C660E"/>
    <w:rsid w:val="001C7621"/>
    <w:rsid w:val="001C7C8C"/>
    <w:rsid w:val="001D0B84"/>
    <w:rsid w:val="001D2781"/>
    <w:rsid w:val="001D30CE"/>
    <w:rsid w:val="001D35C0"/>
    <w:rsid w:val="001D3B33"/>
    <w:rsid w:val="001D3D85"/>
    <w:rsid w:val="001D4E20"/>
    <w:rsid w:val="001D5368"/>
    <w:rsid w:val="001D58BD"/>
    <w:rsid w:val="001D6FA7"/>
    <w:rsid w:val="001D702B"/>
    <w:rsid w:val="001E0967"/>
    <w:rsid w:val="001E1DF2"/>
    <w:rsid w:val="001E317B"/>
    <w:rsid w:val="001E4FA1"/>
    <w:rsid w:val="001E503A"/>
    <w:rsid w:val="001E565E"/>
    <w:rsid w:val="001E59E7"/>
    <w:rsid w:val="001E619E"/>
    <w:rsid w:val="001E7290"/>
    <w:rsid w:val="001F0ED0"/>
    <w:rsid w:val="001F1124"/>
    <w:rsid w:val="001F256F"/>
    <w:rsid w:val="001F2B66"/>
    <w:rsid w:val="001F3307"/>
    <w:rsid w:val="001F3DAE"/>
    <w:rsid w:val="001F56F0"/>
    <w:rsid w:val="001F647A"/>
    <w:rsid w:val="001F7DE2"/>
    <w:rsid w:val="001F7F4A"/>
    <w:rsid w:val="00202253"/>
    <w:rsid w:val="002025D1"/>
    <w:rsid w:val="00203410"/>
    <w:rsid w:val="002034F5"/>
    <w:rsid w:val="0020350C"/>
    <w:rsid w:val="00205A11"/>
    <w:rsid w:val="0020618B"/>
    <w:rsid w:val="0020725E"/>
    <w:rsid w:val="00207F83"/>
    <w:rsid w:val="00211052"/>
    <w:rsid w:val="002112A7"/>
    <w:rsid w:val="002118F2"/>
    <w:rsid w:val="002124CC"/>
    <w:rsid w:val="00212C0C"/>
    <w:rsid w:val="00212F13"/>
    <w:rsid w:val="00213218"/>
    <w:rsid w:val="002147BD"/>
    <w:rsid w:val="00220482"/>
    <w:rsid w:val="00221A8B"/>
    <w:rsid w:val="00222A53"/>
    <w:rsid w:val="00223922"/>
    <w:rsid w:val="002272A1"/>
    <w:rsid w:val="0022788B"/>
    <w:rsid w:val="00230C12"/>
    <w:rsid w:val="002364A3"/>
    <w:rsid w:val="002365F7"/>
    <w:rsid w:val="00236CB9"/>
    <w:rsid w:val="002372EC"/>
    <w:rsid w:val="00237744"/>
    <w:rsid w:val="00240760"/>
    <w:rsid w:val="00240D20"/>
    <w:rsid w:val="0024135D"/>
    <w:rsid w:val="002416AD"/>
    <w:rsid w:val="002423B2"/>
    <w:rsid w:val="0024256A"/>
    <w:rsid w:val="002425FF"/>
    <w:rsid w:val="00242F21"/>
    <w:rsid w:val="00243674"/>
    <w:rsid w:val="00245CF3"/>
    <w:rsid w:val="0024613A"/>
    <w:rsid w:val="00246432"/>
    <w:rsid w:val="002511D3"/>
    <w:rsid w:val="00251CA3"/>
    <w:rsid w:val="00253216"/>
    <w:rsid w:val="00253470"/>
    <w:rsid w:val="002541F5"/>
    <w:rsid w:val="00254A63"/>
    <w:rsid w:val="00255D4F"/>
    <w:rsid w:val="002567CA"/>
    <w:rsid w:val="00260073"/>
    <w:rsid w:val="00260EF9"/>
    <w:rsid w:val="002613F6"/>
    <w:rsid w:val="002616C5"/>
    <w:rsid w:val="0026194E"/>
    <w:rsid w:val="00264B4E"/>
    <w:rsid w:val="002652B9"/>
    <w:rsid w:val="002654CE"/>
    <w:rsid w:val="00265C46"/>
    <w:rsid w:val="00265DE1"/>
    <w:rsid w:val="00265E28"/>
    <w:rsid w:val="002660A1"/>
    <w:rsid w:val="00267CD6"/>
    <w:rsid w:val="0027208A"/>
    <w:rsid w:val="0027276C"/>
    <w:rsid w:val="00272EF7"/>
    <w:rsid w:val="0027453C"/>
    <w:rsid w:val="0027553C"/>
    <w:rsid w:val="00275856"/>
    <w:rsid w:val="0028073F"/>
    <w:rsid w:val="002824FC"/>
    <w:rsid w:val="00282803"/>
    <w:rsid w:val="0028284E"/>
    <w:rsid w:val="00282B2D"/>
    <w:rsid w:val="002835B4"/>
    <w:rsid w:val="002845DF"/>
    <w:rsid w:val="00284B0C"/>
    <w:rsid w:val="002852C2"/>
    <w:rsid w:val="00285454"/>
    <w:rsid w:val="00285720"/>
    <w:rsid w:val="0028665F"/>
    <w:rsid w:val="0028729A"/>
    <w:rsid w:val="0029047E"/>
    <w:rsid w:val="0029147F"/>
    <w:rsid w:val="002921DB"/>
    <w:rsid w:val="00292D3B"/>
    <w:rsid w:val="0029447F"/>
    <w:rsid w:val="002A01BE"/>
    <w:rsid w:val="002A03F6"/>
    <w:rsid w:val="002A0D6E"/>
    <w:rsid w:val="002A13EF"/>
    <w:rsid w:val="002A1D93"/>
    <w:rsid w:val="002A1FA5"/>
    <w:rsid w:val="002A28CB"/>
    <w:rsid w:val="002A2F45"/>
    <w:rsid w:val="002A32E3"/>
    <w:rsid w:val="002A3C50"/>
    <w:rsid w:val="002A5133"/>
    <w:rsid w:val="002A5934"/>
    <w:rsid w:val="002A5A77"/>
    <w:rsid w:val="002A5DB3"/>
    <w:rsid w:val="002A5FE2"/>
    <w:rsid w:val="002A6D55"/>
    <w:rsid w:val="002A7EF5"/>
    <w:rsid w:val="002B1188"/>
    <w:rsid w:val="002B1BEB"/>
    <w:rsid w:val="002B1FC1"/>
    <w:rsid w:val="002B3553"/>
    <w:rsid w:val="002B4218"/>
    <w:rsid w:val="002B47B6"/>
    <w:rsid w:val="002B4A84"/>
    <w:rsid w:val="002B4BBC"/>
    <w:rsid w:val="002B649A"/>
    <w:rsid w:val="002B77DB"/>
    <w:rsid w:val="002C13AF"/>
    <w:rsid w:val="002C1537"/>
    <w:rsid w:val="002C158A"/>
    <w:rsid w:val="002C2190"/>
    <w:rsid w:val="002C3A6D"/>
    <w:rsid w:val="002C46FD"/>
    <w:rsid w:val="002C4A3C"/>
    <w:rsid w:val="002C5075"/>
    <w:rsid w:val="002C5183"/>
    <w:rsid w:val="002C5250"/>
    <w:rsid w:val="002C74E9"/>
    <w:rsid w:val="002C7A7E"/>
    <w:rsid w:val="002D09CA"/>
    <w:rsid w:val="002D0C3A"/>
    <w:rsid w:val="002D17E9"/>
    <w:rsid w:val="002D1BA4"/>
    <w:rsid w:val="002D1E34"/>
    <w:rsid w:val="002D2641"/>
    <w:rsid w:val="002D38E3"/>
    <w:rsid w:val="002D60FA"/>
    <w:rsid w:val="002D6C9F"/>
    <w:rsid w:val="002E12F9"/>
    <w:rsid w:val="002E3CCE"/>
    <w:rsid w:val="002E4E55"/>
    <w:rsid w:val="002E540D"/>
    <w:rsid w:val="002E5D4C"/>
    <w:rsid w:val="002E5E75"/>
    <w:rsid w:val="002E643F"/>
    <w:rsid w:val="002E7870"/>
    <w:rsid w:val="002E7CDE"/>
    <w:rsid w:val="002F0386"/>
    <w:rsid w:val="002F1B01"/>
    <w:rsid w:val="002F2D3C"/>
    <w:rsid w:val="002F41F6"/>
    <w:rsid w:val="002F4AA6"/>
    <w:rsid w:val="002F5D17"/>
    <w:rsid w:val="002F6570"/>
    <w:rsid w:val="002F659A"/>
    <w:rsid w:val="002F69DF"/>
    <w:rsid w:val="003005FF"/>
    <w:rsid w:val="00300679"/>
    <w:rsid w:val="00300DD1"/>
    <w:rsid w:val="00301089"/>
    <w:rsid w:val="003012CB"/>
    <w:rsid w:val="00302829"/>
    <w:rsid w:val="00303261"/>
    <w:rsid w:val="00303332"/>
    <w:rsid w:val="00303A16"/>
    <w:rsid w:val="00306352"/>
    <w:rsid w:val="003072DE"/>
    <w:rsid w:val="00307765"/>
    <w:rsid w:val="00310369"/>
    <w:rsid w:val="00313EC6"/>
    <w:rsid w:val="003173C9"/>
    <w:rsid w:val="00321170"/>
    <w:rsid w:val="003215D5"/>
    <w:rsid w:val="00323181"/>
    <w:rsid w:val="0032318C"/>
    <w:rsid w:val="003244CB"/>
    <w:rsid w:val="00326FA1"/>
    <w:rsid w:val="00327D2B"/>
    <w:rsid w:val="00330BDF"/>
    <w:rsid w:val="00332704"/>
    <w:rsid w:val="00333742"/>
    <w:rsid w:val="00333FDE"/>
    <w:rsid w:val="0033405E"/>
    <w:rsid w:val="00335811"/>
    <w:rsid w:val="00335CFE"/>
    <w:rsid w:val="00336588"/>
    <w:rsid w:val="003373CF"/>
    <w:rsid w:val="0033761D"/>
    <w:rsid w:val="00341053"/>
    <w:rsid w:val="003427F9"/>
    <w:rsid w:val="0034353E"/>
    <w:rsid w:val="003447F6"/>
    <w:rsid w:val="00344E0D"/>
    <w:rsid w:val="00346E78"/>
    <w:rsid w:val="00347392"/>
    <w:rsid w:val="00350345"/>
    <w:rsid w:val="00352DB3"/>
    <w:rsid w:val="00352FD3"/>
    <w:rsid w:val="00353573"/>
    <w:rsid w:val="003538C2"/>
    <w:rsid w:val="00353904"/>
    <w:rsid w:val="00356167"/>
    <w:rsid w:val="00356525"/>
    <w:rsid w:val="00360147"/>
    <w:rsid w:val="00361E2E"/>
    <w:rsid w:val="00362397"/>
    <w:rsid w:val="0036287F"/>
    <w:rsid w:val="0036292E"/>
    <w:rsid w:val="00362E86"/>
    <w:rsid w:val="0036354A"/>
    <w:rsid w:val="00363AD5"/>
    <w:rsid w:val="0036499C"/>
    <w:rsid w:val="00364DE9"/>
    <w:rsid w:val="003654DC"/>
    <w:rsid w:val="00367732"/>
    <w:rsid w:val="003679E3"/>
    <w:rsid w:val="0037122F"/>
    <w:rsid w:val="00371700"/>
    <w:rsid w:val="00371B3A"/>
    <w:rsid w:val="003728ED"/>
    <w:rsid w:val="0037296D"/>
    <w:rsid w:val="00372FE5"/>
    <w:rsid w:val="003737E1"/>
    <w:rsid w:val="00373BAB"/>
    <w:rsid w:val="003740E7"/>
    <w:rsid w:val="003753A4"/>
    <w:rsid w:val="003756C7"/>
    <w:rsid w:val="003772BF"/>
    <w:rsid w:val="00380485"/>
    <w:rsid w:val="00380796"/>
    <w:rsid w:val="00380A33"/>
    <w:rsid w:val="00380DC4"/>
    <w:rsid w:val="003814E7"/>
    <w:rsid w:val="003825DE"/>
    <w:rsid w:val="003828D4"/>
    <w:rsid w:val="00382D26"/>
    <w:rsid w:val="003830B0"/>
    <w:rsid w:val="003833D0"/>
    <w:rsid w:val="00383EA0"/>
    <w:rsid w:val="00384F72"/>
    <w:rsid w:val="003851D2"/>
    <w:rsid w:val="003859D0"/>
    <w:rsid w:val="00387A4A"/>
    <w:rsid w:val="00387FB9"/>
    <w:rsid w:val="00391128"/>
    <w:rsid w:val="003922A5"/>
    <w:rsid w:val="00392FF7"/>
    <w:rsid w:val="00393884"/>
    <w:rsid w:val="00393E09"/>
    <w:rsid w:val="00393EDA"/>
    <w:rsid w:val="0039443B"/>
    <w:rsid w:val="00394A4D"/>
    <w:rsid w:val="0039639C"/>
    <w:rsid w:val="00396510"/>
    <w:rsid w:val="003965AF"/>
    <w:rsid w:val="003967FA"/>
    <w:rsid w:val="00396963"/>
    <w:rsid w:val="00397CB2"/>
    <w:rsid w:val="003A0C6A"/>
    <w:rsid w:val="003A1F38"/>
    <w:rsid w:val="003A28ED"/>
    <w:rsid w:val="003A36BB"/>
    <w:rsid w:val="003A698A"/>
    <w:rsid w:val="003A6F00"/>
    <w:rsid w:val="003B4784"/>
    <w:rsid w:val="003B4E27"/>
    <w:rsid w:val="003B51C2"/>
    <w:rsid w:val="003B51CD"/>
    <w:rsid w:val="003B64A3"/>
    <w:rsid w:val="003B6DD4"/>
    <w:rsid w:val="003B76B8"/>
    <w:rsid w:val="003B7DCB"/>
    <w:rsid w:val="003C0D55"/>
    <w:rsid w:val="003C1FE5"/>
    <w:rsid w:val="003C529E"/>
    <w:rsid w:val="003C56C9"/>
    <w:rsid w:val="003C6751"/>
    <w:rsid w:val="003C7048"/>
    <w:rsid w:val="003C768B"/>
    <w:rsid w:val="003D2A92"/>
    <w:rsid w:val="003D2C2F"/>
    <w:rsid w:val="003D30B9"/>
    <w:rsid w:val="003D331A"/>
    <w:rsid w:val="003D3413"/>
    <w:rsid w:val="003D3BC0"/>
    <w:rsid w:val="003D5F78"/>
    <w:rsid w:val="003D7B9E"/>
    <w:rsid w:val="003D7EE6"/>
    <w:rsid w:val="003E0011"/>
    <w:rsid w:val="003E00C6"/>
    <w:rsid w:val="003E0DCC"/>
    <w:rsid w:val="003E1278"/>
    <w:rsid w:val="003E1EC5"/>
    <w:rsid w:val="003E2117"/>
    <w:rsid w:val="003E292B"/>
    <w:rsid w:val="003E31BA"/>
    <w:rsid w:val="003E3709"/>
    <w:rsid w:val="003E3753"/>
    <w:rsid w:val="003E419A"/>
    <w:rsid w:val="003E4B98"/>
    <w:rsid w:val="003E56B4"/>
    <w:rsid w:val="003E6AE9"/>
    <w:rsid w:val="003E7B6B"/>
    <w:rsid w:val="003F00B8"/>
    <w:rsid w:val="003F1167"/>
    <w:rsid w:val="003F2542"/>
    <w:rsid w:val="003F2CC2"/>
    <w:rsid w:val="003F2CEE"/>
    <w:rsid w:val="003F3BBE"/>
    <w:rsid w:val="003F4149"/>
    <w:rsid w:val="003F4501"/>
    <w:rsid w:val="003F48C7"/>
    <w:rsid w:val="003F7623"/>
    <w:rsid w:val="003F7CD0"/>
    <w:rsid w:val="00400F6C"/>
    <w:rsid w:val="004014BB"/>
    <w:rsid w:val="00401B70"/>
    <w:rsid w:val="00401E9A"/>
    <w:rsid w:val="00402097"/>
    <w:rsid w:val="00402E39"/>
    <w:rsid w:val="0040345E"/>
    <w:rsid w:val="004039E5"/>
    <w:rsid w:val="004050CD"/>
    <w:rsid w:val="0040537A"/>
    <w:rsid w:val="00407421"/>
    <w:rsid w:val="0040784D"/>
    <w:rsid w:val="004079E4"/>
    <w:rsid w:val="00407BC8"/>
    <w:rsid w:val="0041075A"/>
    <w:rsid w:val="00411FBE"/>
    <w:rsid w:val="00412462"/>
    <w:rsid w:val="0041294D"/>
    <w:rsid w:val="00413E86"/>
    <w:rsid w:val="0041743B"/>
    <w:rsid w:val="00417E41"/>
    <w:rsid w:val="004200D4"/>
    <w:rsid w:val="00423275"/>
    <w:rsid w:val="00423529"/>
    <w:rsid w:val="004237A6"/>
    <w:rsid w:val="0042642C"/>
    <w:rsid w:val="00426BE8"/>
    <w:rsid w:val="00426C2C"/>
    <w:rsid w:val="004274C4"/>
    <w:rsid w:val="004275A6"/>
    <w:rsid w:val="0043106B"/>
    <w:rsid w:val="00431AF7"/>
    <w:rsid w:val="00431F8B"/>
    <w:rsid w:val="004330D7"/>
    <w:rsid w:val="00434CE8"/>
    <w:rsid w:val="00435EDE"/>
    <w:rsid w:val="00435FEA"/>
    <w:rsid w:val="0043661F"/>
    <w:rsid w:val="004369C2"/>
    <w:rsid w:val="00436AFA"/>
    <w:rsid w:val="00437C48"/>
    <w:rsid w:val="0044018C"/>
    <w:rsid w:val="00442A67"/>
    <w:rsid w:val="0044402B"/>
    <w:rsid w:val="004441D9"/>
    <w:rsid w:val="004444F1"/>
    <w:rsid w:val="00445274"/>
    <w:rsid w:val="004474D8"/>
    <w:rsid w:val="00450C88"/>
    <w:rsid w:val="00450F14"/>
    <w:rsid w:val="00452570"/>
    <w:rsid w:val="00453734"/>
    <w:rsid w:val="004550EC"/>
    <w:rsid w:val="004555A0"/>
    <w:rsid w:val="00456192"/>
    <w:rsid w:val="004561B8"/>
    <w:rsid w:val="0045643D"/>
    <w:rsid w:val="004568D7"/>
    <w:rsid w:val="00456BAA"/>
    <w:rsid w:val="00457B74"/>
    <w:rsid w:val="004614B8"/>
    <w:rsid w:val="00461A2B"/>
    <w:rsid w:val="00462624"/>
    <w:rsid w:val="0046275D"/>
    <w:rsid w:val="0046395F"/>
    <w:rsid w:val="00465102"/>
    <w:rsid w:val="00465684"/>
    <w:rsid w:val="00465A9E"/>
    <w:rsid w:val="00465DB2"/>
    <w:rsid w:val="0046761E"/>
    <w:rsid w:val="00470CE0"/>
    <w:rsid w:val="0047167E"/>
    <w:rsid w:val="00471AF6"/>
    <w:rsid w:val="00472093"/>
    <w:rsid w:val="0047210C"/>
    <w:rsid w:val="00472C5B"/>
    <w:rsid w:val="004736EB"/>
    <w:rsid w:val="00475B15"/>
    <w:rsid w:val="00476F72"/>
    <w:rsid w:val="00477B20"/>
    <w:rsid w:val="00480352"/>
    <w:rsid w:val="00480CE8"/>
    <w:rsid w:val="004810F6"/>
    <w:rsid w:val="00482039"/>
    <w:rsid w:val="0048264D"/>
    <w:rsid w:val="00483931"/>
    <w:rsid w:val="00483FB5"/>
    <w:rsid w:val="004845D9"/>
    <w:rsid w:val="0048492D"/>
    <w:rsid w:val="00485E41"/>
    <w:rsid w:val="004860D5"/>
    <w:rsid w:val="004868FA"/>
    <w:rsid w:val="004871E5"/>
    <w:rsid w:val="004905F8"/>
    <w:rsid w:val="004915CA"/>
    <w:rsid w:val="00492622"/>
    <w:rsid w:val="0049269A"/>
    <w:rsid w:val="00492F96"/>
    <w:rsid w:val="004935A5"/>
    <w:rsid w:val="00494F02"/>
    <w:rsid w:val="004950F7"/>
    <w:rsid w:val="00495509"/>
    <w:rsid w:val="00495D2F"/>
    <w:rsid w:val="00496983"/>
    <w:rsid w:val="00496A7E"/>
    <w:rsid w:val="00496EE6"/>
    <w:rsid w:val="004973A9"/>
    <w:rsid w:val="00497ADF"/>
    <w:rsid w:val="004A1378"/>
    <w:rsid w:val="004A13BA"/>
    <w:rsid w:val="004A1F74"/>
    <w:rsid w:val="004A2083"/>
    <w:rsid w:val="004A2379"/>
    <w:rsid w:val="004A31E2"/>
    <w:rsid w:val="004A4023"/>
    <w:rsid w:val="004A480C"/>
    <w:rsid w:val="004A4F08"/>
    <w:rsid w:val="004A7182"/>
    <w:rsid w:val="004A7CAA"/>
    <w:rsid w:val="004B0271"/>
    <w:rsid w:val="004B10CB"/>
    <w:rsid w:val="004B1AA7"/>
    <w:rsid w:val="004B1D5B"/>
    <w:rsid w:val="004B213E"/>
    <w:rsid w:val="004B2367"/>
    <w:rsid w:val="004B3841"/>
    <w:rsid w:val="004B3AA9"/>
    <w:rsid w:val="004B3ACF"/>
    <w:rsid w:val="004B5C22"/>
    <w:rsid w:val="004B5EA2"/>
    <w:rsid w:val="004B629B"/>
    <w:rsid w:val="004C02E9"/>
    <w:rsid w:val="004C03C3"/>
    <w:rsid w:val="004C0A60"/>
    <w:rsid w:val="004C0DEA"/>
    <w:rsid w:val="004C2B71"/>
    <w:rsid w:val="004C3B9E"/>
    <w:rsid w:val="004C3C6B"/>
    <w:rsid w:val="004C4796"/>
    <w:rsid w:val="004C4950"/>
    <w:rsid w:val="004C50CF"/>
    <w:rsid w:val="004C6311"/>
    <w:rsid w:val="004C6570"/>
    <w:rsid w:val="004C6DA4"/>
    <w:rsid w:val="004D2FA6"/>
    <w:rsid w:val="004D34FF"/>
    <w:rsid w:val="004D3EFE"/>
    <w:rsid w:val="004D6506"/>
    <w:rsid w:val="004D771D"/>
    <w:rsid w:val="004D7D63"/>
    <w:rsid w:val="004E02AE"/>
    <w:rsid w:val="004E0C55"/>
    <w:rsid w:val="004E130E"/>
    <w:rsid w:val="004E2059"/>
    <w:rsid w:val="004E293C"/>
    <w:rsid w:val="004E3D61"/>
    <w:rsid w:val="004E421A"/>
    <w:rsid w:val="004E4E46"/>
    <w:rsid w:val="004E511B"/>
    <w:rsid w:val="004E6B76"/>
    <w:rsid w:val="004F1934"/>
    <w:rsid w:val="004F200B"/>
    <w:rsid w:val="004F2C7D"/>
    <w:rsid w:val="004F317C"/>
    <w:rsid w:val="004F39EE"/>
    <w:rsid w:val="004F3C82"/>
    <w:rsid w:val="004F4624"/>
    <w:rsid w:val="004F48F2"/>
    <w:rsid w:val="004F59D9"/>
    <w:rsid w:val="004F5D91"/>
    <w:rsid w:val="00500571"/>
    <w:rsid w:val="00501BD1"/>
    <w:rsid w:val="00502381"/>
    <w:rsid w:val="0050433D"/>
    <w:rsid w:val="005044D5"/>
    <w:rsid w:val="00504D82"/>
    <w:rsid w:val="005060D1"/>
    <w:rsid w:val="00506C81"/>
    <w:rsid w:val="00507384"/>
    <w:rsid w:val="00507C24"/>
    <w:rsid w:val="00510256"/>
    <w:rsid w:val="005113F9"/>
    <w:rsid w:val="005115C7"/>
    <w:rsid w:val="00511F0C"/>
    <w:rsid w:val="0051411C"/>
    <w:rsid w:val="00514D64"/>
    <w:rsid w:val="0051540A"/>
    <w:rsid w:val="005154B9"/>
    <w:rsid w:val="00515B05"/>
    <w:rsid w:val="00516862"/>
    <w:rsid w:val="005172A1"/>
    <w:rsid w:val="00517636"/>
    <w:rsid w:val="00517B8D"/>
    <w:rsid w:val="00517C2B"/>
    <w:rsid w:val="0052098C"/>
    <w:rsid w:val="0052291F"/>
    <w:rsid w:val="00522C55"/>
    <w:rsid w:val="005230B1"/>
    <w:rsid w:val="005252CA"/>
    <w:rsid w:val="005262B4"/>
    <w:rsid w:val="00526E2C"/>
    <w:rsid w:val="00526F85"/>
    <w:rsid w:val="00532503"/>
    <w:rsid w:val="00533226"/>
    <w:rsid w:val="00534E27"/>
    <w:rsid w:val="005366E4"/>
    <w:rsid w:val="005370BE"/>
    <w:rsid w:val="005374E4"/>
    <w:rsid w:val="00537A89"/>
    <w:rsid w:val="00537FA5"/>
    <w:rsid w:val="00540242"/>
    <w:rsid w:val="00540A85"/>
    <w:rsid w:val="00540A9D"/>
    <w:rsid w:val="00541015"/>
    <w:rsid w:val="005417E9"/>
    <w:rsid w:val="00543EF6"/>
    <w:rsid w:val="00545DF6"/>
    <w:rsid w:val="005468C4"/>
    <w:rsid w:val="00546A4D"/>
    <w:rsid w:val="00546A7E"/>
    <w:rsid w:val="00546CE1"/>
    <w:rsid w:val="00547389"/>
    <w:rsid w:val="0055050F"/>
    <w:rsid w:val="005519F7"/>
    <w:rsid w:val="00554CE3"/>
    <w:rsid w:val="00555314"/>
    <w:rsid w:val="00556793"/>
    <w:rsid w:val="00556C06"/>
    <w:rsid w:val="0055759E"/>
    <w:rsid w:val="00557601"/>
    <w:rsid w:val="00557A29"/>
    <w:rsid w:val="00560BC1"/>
    <w:rsid w:val="00560D94"/>
    <w:rsid w:val="0056195E"/>
    <w:rsid w:val="00562A7C"/>
    <w:rsid w:val="00562DE5"/>
    <w:rsid w:val="00563984"/>
    <w:rsid w:val="00563EE0"/>
    <w:rsid w:val="00564975"/>
    <w:rsid w:val="00564CBD"/>
    <w:rsid w:val="00565DFA"/>
    <w:rsid w:val="005675C1"/>
    <w:rsid w:val="00572948"/>
    <w:rsid w:val="005739C7"/>
    <w:rsid w:val="00573BEE"/>
    <w:rsid w:val="005744A5"/>
    <w:rsid w:val="00575444"/>
    <w:rsid w:val="005764D1"/>
    <w:rsid w:val="00577C67"/>
    <w:rsid w:val="00580551"/>
    <w:rsid w:val="00581973"/>
    <w:rsid w:val="00582820"/>
    <w:rsid w:val="0058543E"/>
    <w:rsid w:val="00586E7A"/>
    <w:rsid w:val="0058758D"/>
    <w:rsid w:val="00587797"/>
    <w:rsid w:val="0059222E"/>
    <w:rsid w:val="00592A38"/>
    <w:rsid w:val="005932E7"/>
    <w:rsid w:val="005935AE"/>
    <w:rsid w:val="00597374"/>
    <w:rsid w:val="00597DA3"/>
    <w:rsid w:val="005A1011"/>
    <w:rsid w:val="005A1104"/>
    <w:rsid w:val="005A1209"/>
    <w:rsid w:val="005A1901"/>
    <w:rsid w:val="005A3AE4"/>
    <w:rsid w:val="005A3B4F"/>
    <w:rsid w:val="005A3D0D"/>
    <w:rsid w:val="005A3D67"/>
    <w:rsid w:val="005A3DFC"/>
    <w:rsid w:val="005A3EEA"/>
    <w:rsid w:val="005A4629"/>
    <w:rsid w:val="005A70E2"/>
    <w:rsid w:val="005A72AE"/>
    <w:rsid w:val="005B1749"/>
    <w:rsid w:val="005B20A5"/>
    <w:rsid w:val="005B2645"/>
    <w:rsid w:val="005B3015"/>
    <w:rsid w:val="005B3CEF"/>
    <w:rsid w:val="005B4AFF"/>
    <w:rsid w:val="005B4D0A"/>
    <w:rsid w:val="005B4D72"/>
    <w:rsid w:val="005B4DF1"/>
    <w:rsid w:val="005B59EE"/>
    <w:rsid w:val="005B69E2"/>
    <w:rsid w:val="005B7270"/>
    <w:rsid w:val="005B787E"/>
    <w:rsid w:val="005C0086"/>
    <w:rsid w:val="005C0923"/>
    <w:rsid w:val="005C128D"/>
    <w:rsid w:val="005C1362"/>
    <w:rsid w:val="005C14B1"/>
    <w:rsid w:val="005C1D9E"/>
    <w:rsid w:val="005C24F8"/>
    <w:rsid w:val="005C311F"/>
    <w:rsid w:val="005C375B"/>
    <w:rsid w:val="005C3959"/>
    <w:rsid w:val="005C4902"/>
    <w:rsid w:val="005C68C0"/>
    <w:rsid w:val="005C732A"/>
    <w:rsid w:val="005D1D0F"/>
    <w:rsid w:val="005D2099"/>
    <w:rsid w:val="005D26A2"/>
    <w:rsid w:val="005D371E"/>
    <w:rsid w:val="005D3D31"/>
    <w:rsid w:val="005D6105"/>
    <w:rsid w:val="005D62EF"/>
    <w:rsid w:val="005D6E73"/>
    <w:rsid w:val="005D7851"/>
    <w:rsid w:val="005E2AE6"/>
    <w:rsid w:val="005E2E78"/>
    <w:rsid w:val="005E3AAC"/>
    <w:rsid w:val="005E3ED4"/>
    <w:rsid w:val="005E48DA"/>
    <w:rsid w:val="005E68C9"/>
    <w:rsid w:val="005F034C"/>
    <w:rsid w:val="005F1C47"/>
    <w:rsid w:val="005F2F98"/>
    <w:rsid w:val="005F4894"/>
    <w:rsid w:val="005F53B1"/>
    <w:rsid w:val="005F605D"/>
    <w:rsid w:val="005F6C1C"/>
    <w:rsid w:val="00600D02"/>
    <w:rsid w:val="00601022"/>
    <w:rsid w:val="00601BD0"/>
    <w:rsid w:val="00601E10"/>
    <w:rsid w:val="00602587"/>
    <w:rsid w:val="006026DF"/>
    <w:rsid w:val="00605109"/>
    <w:rsid w:val="006066FB"/>
    <w:rsid w:val="0060703A"/>
    <w:rsid w:val="006072FF"/>
    <w:rsid w:val="00607FD1"/>
    <w:rsid w:val="00610699"/>
    <w:rsid w:val="00610721"/>
    <w:rsid w:val="0061151F"/>
    <w:rsid w:val="00612591"/>
    <w:rsid w:val="00613A57"/>
    <w:rsid w:val="00613B28"/>
    <w:rsid w:val="0061511A"/>
    <w:rsid w:val="00616BAC"/>
    <w:rsid w:val="0061717F"/>
    <w:rsid w:val="0061733F"/>
    <w:rsid w:val="00617398"/>
    <w:rsid w:val="00620A30"/>
    <w:rsid w:val="0062168A"/>
    <w:rsid w:val="006222B3"/>
    <w:rsid w:val="0062241E"/>
    <w:rsid w:val="006226ED"/>
    <w:rsid w:val="00622B75"/>
    <w:rsid w:val="0062345E"/>
    <w:rsid w:val="00623CCF"/>
    <w:rsid w:val="00624205"/>
    <w:rsid w:val="00624966"/>
    <w:rsid w:val="006258D4"/>
    <w:rsid w:val="00625C52"/>
    <w:rsid w:val="0062630E"/>
    <w:rsid w:val="006269CC"/>
    <w:rsid w:val="00627CB1"/>
    <w:rsid w:val="00627CFE"/>
    <w:rsid w:val="00627FA4"/>
    <w:rsid w:val="00630E55"/>
    <w:rsid w:val="006323ED"/>
    <w:rsid w:val="00632C58"/>
    <w:rsid w:val="00634024"/>
    <w:rsid w:val="006340D1"/>
    <w:rsid w:val="006341CE"/>
    <w:rsid w:val="006353CD"/>
    <w:rsid w:val="00636666"/>
    <w:rsid w:val="006369D3"/>
    <w:rsid w:val="00637261"/>
    <w:rsid w:val="00637A34"/>
    <w:rsid w:val="0064731F"/>
    <w:rsid w:val="0065097C"/>
    <w:rsid w:val="00650A7F"/>
    <w:rsid w:val="00650BC6"/>
    <w:rsid w:val="0065153A"/>
    <w:rsid w:val="0065207F"/>
    <w:rsid w:val="006536D7"/>
    <w:rsid w:val="006551E5"/>
    <w:rsid w:val="00656593"/>
    <w:rsid w:val="006627ED"/>
    <w:rsid w:val="00662EAC"/>
    <w:rsid w:val="00662F0F"/>
    <w:rsid w:val="006653CE"/>
    <w:rsid w:val="00667B0E"/>
    <w:rsid w:val="006706B6"/>
    <w:rsid w:val="006708E9"/>
    <w:rsid w:val="0067152F"/>
    <w:rsid w:val="00671834"/>
    <w:rsid w:val="00671BF0"/>
    <w:rsid w:val="00672E2D"/>
    <w:rsid w:val="0067345E"/>
    <w:rsid w:val="00674296"/>
    <w:rsid w:val="006747D0"/>
    <w:rsid w:val="00676D46"/>
    <w:rsid w:val="0067705E"/>
    <w:rsid w:val="0067737B"/>
    <w:rsid w:val="006776C5"/>
    <w:rsid w:val="00680187"/>
    <w:rsid w:val="00680436"/>
    <w:rsid w:val="006808F4"/>
    <w:rsid w:val="00680EB1"/>
    <w:rsid w:val="00681327"/>
    <w:rsid w:val="0068247B"/>
    <w:rsid w:val="006827AC"/>
    <w:rsid w:val="006830DD"/>
    <w:rsid w:val="006839E2"/>
    <w:rsid w:val="0068481A"/>
    <w:rsid w:val="006848C3"/>
    <w:rsid w:val="00684B4C"/>
    <w:rsid w:val="00685FB6"/>
    <w:rsid w:val="00690A08"/>
    <w:rsid w:val="0069164D"/>
    <w:rsid w:val="00692658"/>
    <w:rsid w:val="00693CC5"/>
    <w:rsid w:val="00694DB2"/>
    <w:rsid w:val="0069503C"/>
    <w:rsid w:val="006A1190"/>
    <w:rsid w:val="006A124E"/>
    <w:rsid w:val="006A170C"/>
    <w:rsid w:val="006A255E"/>
    <w:rsid w:val="006A3505"/>
    <w:rsid w:val="006A3B4F"/>
    <w:rsid w:val="006A4A97"/>
    <w:rsid w:val="006A4C68"/>
    <w:rsid w:val="006A6954"/>
    <w:rsid w:val="006A6DF3"/>
    <w:rsid w:val="006A710C"/>
    <w:rsid w:val="006A7404"/>
    <w:rsid w:val="006A78FB"/>
    <w:rsid w:val="006A7BE0"/>
    <w:rsid w:val="006B1CBC"/>
    <w:rsid w:val="006B278D"/>
    <w:rsid w:val="006B49B7"/>
    <w:rsid w:val="006B5C10"/>
    <w:rsid w:val="006B6F9C"/>
    <w:rsid w:val="006C183A"/>
    <w:rsid w:val="006C3B3F"/>
    <w:rsid w:val="006C40F9"/>
    <w:rsid w:val="006C497B"/>
    <w:rsid w:val="006C49D2"/>
    <w:rsid w:val="006C4C38"/>
    <w:rsid w:val="006C55D5"/>
    <w:rsid w:val="006C5BE9"/>
    <w:rsid w:val="006C66E9"/>
    <w:rsid w:val="006C72FD"/>
    <w:rsid w:val="006C77EE"/>
    <w:rsid w:val="006D0CD8"/>
    <w:rsid w:val="006D487B"/>
    <w:rsid w:val="006D4A3B"/>
    <w:rsid w:val="006D4FC3"/>
    <w:rsid w:val="006D5008"/>
    <w:rsid w:val="006D5BE9"/>
    <w:rsid w:val="006D6383"/>
    <w:rsid w:val="006D687A"/>
    <w:rsid w:val="006D6F11"/>
    <w:rsid w:val="006E0DFE"/>
    <w:rsid w:val="006E17EB"/>
    <w:rsid w:val="006E2495"/>
    <w:rsid w:val="006E2B0F"/>
    <w:rsid w:val="006E48FD"/>
    <w:rsid w:val="006E559F"/>
    <w:rsid w:val="006E5888"/>
    <w:rsid w:val="006E5895"/>
    <w:rsid w:val="006E6067"/>
    <w:rsid w:val="006E7122"/>
    <w:rsid w:val="006E71F2"/>
    <w:rsid w:val="006E74C2"/>
    <w:rsid w:val="006F061E"/>
    <w:rsid w:val="006F2F1A"/>
    <w:rsid w:val="006F41BB"/>
    <w:rsid w:val="006F5E41"/>
    <w:rsid w:val="006F74FB"/>
    <w:rsid w:val="006F78DA"/>
    <w:rsid w:val="00700A13"/>
    <w:rsid w:val="00703242"/>
    <w:rsid w:val="00704246"/>
    <w:rsid w:val="00704FB2"/>
    <w:rsid w:val="00706D3A"/>
    <w:rsid w:val="00706D9C"/>
    <w:rsid w:val="007073C9"/>
    <w:rsid w:val="0071048B"/>
    <w:rsid w:val="007121A2"/>
    <w:rsid w:val="00712D0A"/>
    <w:rsid w:val="007130DF"/>
    <w:rsid w:val="00714173"/>
    <w:rsid w:val="007143AF"/>
    <w:rsid w:val="00714496"/>
    <w:rsid w:val="00714595"/>
    <w:rsid w:val="0071588A"/>
    <w:rsid w:val="00715F90"/>
    <w:rsid w:val="00716130"/>
    <w:rsid w:val="0071615E"/>
    <w:rsid w:val="00716A6B"/>
    <w:rsid w:val="007170B1"/>
    <w:rsid w:val="007177D6"/>
    <w:rsid w:val="007217F2"/>
    <w:rsid w:val="0072241F"/>
    <w:rsid w:val="00722D93"/>
    <w:rsid w:val="00723DB7"/>
    <w:rsid w:val="007249ED"/>
    <w:rsid w:val="00725E9F"/>
    <w:rsid w:val="007261D3"/>
    <w:rsid w:val="007305AE"/>
    <w:rsid w:val="00730FF1"/>
    <w:rsid w:val="0073118D"/>
    <w:rsid w:val="00733163"/>
    <w:rsid w:val="0073381C"/>
    <w:rsid w:val="007339D3"/>
    <w:rsid w:val="00733CAB"/>
    <w:rsid w:val="0073423F"/>
    <w:rsid w:val="0073440A"/>
    <w:rsid w:val="00734936"/>
    <w:rsid w:val="00735779"/>
    <w:rsid w:val="00736509"/>
    <w:rsid w:val="00737EB2"/>
    <w:rsid w:val="00737F5A"/>
    <w:rsid w:val="00740269"/>
    <w:rsid w:val="00740670"/>
    <w:rsid w:val="00741372"/>
    <w:rsid w:val="0074262A"/>
    <w:rsid w:val="00744879"/>
    <w:rsid w:val="0074545A"/>
    <w:rsid w:val="00746D87"/>
    <w:rsid w:val="00747273"/>
    <w:rsid w:val="007501C4"/>
    <w:rsid w:val="007506D1"/>
    <w:rsid w:val="00750783"/>
    <w:rsid w:val="0075167B"/>
    <w:rsid w:val="00752198"/>
    <w:rsid w:val="00752524"/>
    <w:rsid w:val="00754128"/>
    <w:rsid w:val="00755213"/>
    <w:rsid w:val="00756C78"/>
    <w:rsid w:val="007576FC"/>
    <w:rsid w:val="00760801"/>
    <w:rsid w:val="00760A37"/>
    <w:rsid w:val="00760D5D"/>
    <w:rsid w:val="00761330"/>
    <w:rsid w:val="00761B0E"/>
    <w:rsid w:val="007622E0"/>
    <w:rsid w:val="00762918"/>
    <w:rsid w:val="0076334E"/>
    <w:rsid w:val="007639D8"/>
    <w:rsid w:val="0076403E"/>
    <w:rsid w:val="00764C67"/>
    <w:rsid w:val="00765197"/>
    <w:rsid w:val="0076643A"/>
    <w:rsid w:val="007664B6"/>
    <w:rsid w:val="00767F98"/>
    <w:rsid w:val="00770355"/>
    <w:rsid w:val="00770ACC"/>
    <w:rsid w:val="00770D3B"/>
    <w:rsid w:val="00770D93"/>
    <w:rsid w:val="00770F8C"/>
    <w:rsid w:val="00771612"/>
    <w:rsid w:val="00772865"/>
    <w:rsid w:val="00773BD5"/>
    <w:rsid w:val="007750D1"/>
    <w:rsid w:val="007752A5"/>
    <w:rsid w:val="007753C2"/>
    <w:rsid w:val="0077620C"/>
    <w:rsid w:val="00776284"/>
    <w:rsid w:val="00776E79"/>
    <w:rsid w:val="00777BEA"/>
    <w:rsid w:val="0078091C"/>
    <w:rsid w:val="00781035"/>
    <w:rsid w:val="007828D9"/>
    <w:rsid w:val="00782A58"/>
    <w:rsid w:val="00783F83"/>
    <w:rsid w:val="00784DEA"/>
    <w:rsid w:val="00785CD0"/>
    <w:rsid w:val="00787F76"/>
    <w:rsid w:val="007904F3"/>
    <w:rsid w:val="00791028"/>
    <w:rsid w:val="00791FC0"/>
    <w:rsid w:val="00792D9C"/>
    <w:rsid w:val="00793339"/>
    <w:rsid w:val="00795822"/>
    <w:rsid w:val="00795981"/>
    <w:rsid w:val="00795BF2"/>
    <w:rsid w:val="007A0AE4"/>
    <w:rsid w:val="007A11DE"/>
    <w:rsid w:val="007A1B0F"/>
    <w:rsid w:val="007A1E2F"/>
    <w:rsid w:val="007A37FA"/>
    <w:rsid w:val="007A68DB"/>
    <w:rsid w:val="007B18F2"/>
    <w:rsid w:val="007B39F0"/>
    <w:rsid w:val="007B46F3"/>
    <w:rsid w:val="007B4B5C"/>
    <w:rsid w:val="007B597F"/>
    <w:rsid w:val="007B76FA"/>
    <w:rsid w:val="007B7839"/>
    <w:rsid w:val="007C0FFC"/>
    <w:rsid w:val="007C10D2"/>
    <w:rsid w:val="007C1E66"/>
    <w:rsid w:val="007C2D09"/>
    <w:rsid w:val="007C4230"/>
    <w:rsid w:val="007C58CA"/>
    <w:rsid w:val="007C5DC9"/>
    <w:rsid w:val="007C5DF6"/>
    <w:rsid w:val="007C7119"/>
    <w:rsid w:val="007C729D"/>
    <w:rsid w:val="007D0410"/>
    <w:rsid w:val="007D0A1C"/>
    <w:rsid w:val="007D0A36"/>
    <w:rsid w:val="007D0D4A"/>
    <w:rsid w:val="007D0E21"/>
    <w:rsid w:val="007D17E3"/>
    <w:rsid w:val="007D1D7D"/>
    <w:rsid w:val="007D3279"/>
    <w:rsid w:val="007D3448"/>
    <w:rsid w:val="007D3615"/>
    <w:rsid w:val="007D3A2B"/>
    <w:rsid w:val="007D4CA8"/>
    <w:rsid w:val="007D5BD1"/>
    <w:rsid w:val="007D5E65"/>
    <w:rsid w:val="007D7284"/>
    <w:rsid w:val="007E0EFC"/>
    <w:rsid w:val="007E1615"/>
    <w:rsid w:val="007E1B97"/>
    <w:rsid w:val="007E1CFA"/>
    <w:rsid w:val="007E3601"/>
    <w:rsid w:val="007E3A43"/>
    <w:rsid w:val="007E4B71"/>
    <w:rsid w:val="007E50B4"/>
    <w:rsid w:val="007E718D"/>
    <w:rsid w:val="007E74F7"/>
    <w:rsid w:val="007E7EC1"/>
    <w:rsid w:val="007F0FF6"/>
    <w:rsid w:val="007F14C9"/>
    <w:rsid w:val="007F1B48"/>
    <w:rsid w:val="007F25E1"/>
    <w:rsid w:val="007F2F84"/>
    <w:rsid w:val="007F3E2A"/>
    <w:rsid w:val="007F3EDA"/>
    <w:rsid w:val="007F4509"/>
    <w:rsid w:val="007F4CC3"/>
    <w:rsid w:val="007F5AC3"/>
    <w:rsid w:val="007F5C83"/>
    <w:rsid w:val="007F5FC8"/>
    <w:rsid w:val="007F61D8"/>
    <w:rsid w:val="007F6346"/>
    <w:rsid w:val="007F641F"/>
    <w:rsid w:val="007F69B5"/>
    <w:rsid w:val="007F6C82"/>
    <w:rsid w:val="007F6DDA"/>
    <w:rsid w:val="007F774A"/>
    <w:rsid w:val="00800E14"/>
    <w:rsid w:val="0080125E"/>
    <w:rsid w:val="008012F5"/>
    <w:rsid w:val="00802051"/>
    <w:rsid w:val="00802250"/>
    <w:rsid w:val="00802A5E"/>
    <w:rsid w:val="00802D15"/>
    <w:rsid w:val="008055CD"/>
    <w:rsid w:val="00805E9C"/>
    <w:rsid w:val="00806850"/>
    <w:rsid w:val="00810E26"/>
    <w:rsid w:val="00811495"/>
    <w:rsid w:val="0081229A"/>
    <w:rsid w:val="0081268E"/>
    <w:rsid w:val="00812726"/>
    <w:rsid w:val="008141A3"/>
    <w:rsid w:val="0081481A"/>
    <w:rsid w:val="008154D7"/>
    <w:rsid w:val="00815D8F"/>
    <w:rsid w:val="00817CE2"/>
    <w:rsid w:val="00821F86"/>
    <w:rsid w:val="00824C0E"/>
    <w:rsid w:val="00825CC9"/>
    <w:rsid w:val="00826594"/>
    <w:rsid w:val="00827FCF"/>
    <w:rsid w:val="008303AC"/>
    <w:rsid w:val="008324FD"/>
    <w:rsid w:val="008346CA"/>
    <w:rsid w:val="00835559"/>
    <w:rsid w:val="0083703A"/>
    <w:rsid w:val="00837806"/>
    <w:rsid w:val="00837CA4"/>
    <w:rsid w:val="008405F7"/>
    <w:rsid w:val="008409A1"/>
    <w:rsid w:val="00840A04"/>
    <w:rsid w:val="00841A9B"/>
    <w:rsid w:val="00841D5F"/>
    <w:rsid w:val="0084210E"/>
    <w:rsid w:val="00843508"/>
    <w:rsid w:val="00845113"/>
    <w:rsid w:val="00845940"/>
    <w:rsid w:val="00846925"/>
    <w:rsid w:val="00846E2C"/>
    <w:rsid w:val="00847E7D"/>
    <w:rsid w:val="0085049D"/>
    <w:rsid w:val="0085211B"/>
    <w:rsid w:val="00852BFE"/>
    <w:rsid w:val="008545AF"/>
    <w:rsid w:val="00855756"/>
    <w:rsid w:val="00857A56"/>
    <w:rsid w:val="00857B68"/>
    <w:rsid w:val="00862130"/>
    <w:rsid w:val="0086419D"/>
    <w:rsid w:val="0086443D"/>
    <w:rsid w:val="00864548"/>
    <w:rsid w:val="008658A8"/>
    <w:rsid w:val="00866122"/>
    <w:rsid w:val="0086612A"/>
    <w:rsid w:val="00866E92"/>
    <w:rsid w:val="00867071"/>
    <w:rsid w:val="008678CA"/>
    <w:rsid w:val="00867EF3"/>
    <w:rsid w:val="00870137"/>
    <w:rsid w:val="00870E77"/>
    <w:rsid w:val="00871EBA"/>
    <w:rsid w:val="00872A67"/>
    <w:rsid w:val="00872DB4"/>
    <w:rsid w:val="00873558"/>
    <w:rsid w:val="008738BE"/>
    <w:rsid w:val="008746BE"/>
    <w:rsid w:val="0087479A"/>
    <w:rsid w:val="00874A59"/>
    <w:rsid w:val="008759E5"/>
    <w:rsid w:val="00875BAF"/>
    <w:rsid w:val="0087697A"/>
    <w:rsid w:val="00876C41"/>
    <w:rsid w:val="00877BB2"/>
    <w:rsid w:val="00880DAD"/>
    <w:rsid w:val="00882342"/>
    <w:rsid w:val="00883BAC"/>
    <w:rsid w:val="00885442"/>
    <w:rsid w:val="00885D61"/>
    <w:rsid w:val="00886CDD"/>
    <w:rsid w:val="00887E19"/>
    <w:rsid w:val="00887EC6"/>
    <w:rsid w:val="00890348"/>
    <w:rsid w:val="00890C98"/>
    <w:rsid w:val="00890D14"/>
    <w:rsid w:val="0089179E"/>
    <w:rsid w:val="00891B3A"/>
    <w:rsid w:val="00891C28"/>
    <w:rsid w:val="008931D4"/>
    <w:rsid w:val="008948B4"/>
    <w:rsid w:val="00894A14"/>
    <w:rsid w:val="00894FA0"/>
    <w:rsid w:val="00895BD8"/>
    <w:rsid w:val="00896831"/>
    <w:rsid w:val="00897B04"/>
    <w:rsid w:val="00897DC5"/>
    <w:rsid w:val="008A0329"/>
    <w:rsid w:val="008A03B6"/>
    <w:rsid w:val="008A0F7F"/>
    <w:rsid w:val="008A27AA"/>
    <w:rsid w:val="008A46D1"/>
    <w:rsid w:val="008A4E94"/>
    <w:rsid w:val="008A4F21"/>
    <w:rsid w:val="008A62F3"/>
    <w:rsid w:val="008A7D4A"/>
    <w:rsid w:val="008B2FCF"/>
    <w:rsid w:val="008B37BD"/>
    <w:rsid w:val="008B40CA"/>
    <w:rsid w:val="008B41D2"/>
    <w:rsid w:val="008B424E"/>
    <w:rsid w:val="008B594F"/>
    <w:rsid w:val="008B6B92"/>
    <w:rsid w:val="008B6C88"/>
    <w:rsid w:val="008B726F"/>
    <w:rsid w:val="008C209E"/>
    <w:rsid w:val="008C22D7"/>
    <w:rsid w:val="008C2F7C"/>
    <w:rsid w:val="008C41A3"/>
    <w:rsid w:val="008C4446"/>
    <w:rsid w:val="008C5383"/>
    <w:rsid w:val="008C555A"/>
    <w:rsid w:val="008C5C3F"/>
    <w:rsid w:val="008C6876"/>
    <w:rsid w:val="008C77D9"/>
    <w:rsid w:val="008D01EF"/>
    <w:rsid w:val="008D1E4E"/>
    <w:rsid w:val="008D2926"/>
    <w:rsid w:val="008D2BBF"/>
    <w:rsid w:val="008D4AB6"/>
    <w:rsid w:val="008D6532"/>
    <w:rsid w:val="008D6664"/>
    <w:rsid w:val="008D68C9"/>
    <w:rsid w:val="008D694B"/>
    <w:rsid w:val="008D7E39"/>
    <w:rsid w:val="008E0895"/>
    <w:rsid w:val="008E08B8"/>
    <w:rsid w:val="008E0C77"/>
    <w:rsid w:val="008E29E6"/>
    <w:rsid w:val="008E4540"/>
    <w:rsid w:val="008E733C"/>
    <w:rsid w:val="008F1084"/>
    <w:rsid w:val="008F1DBC"/>
    <w:rsid w:val="008F2263"/>
    <w:rsid w:val="008F2BA6"/>
    <w:rsid w:val="008F2D62"/>
    <w:rsid w:val="008F3650"/>
    <w:rsid w:val="008F428E"/>
    <w:rsid w:val="008F445D"/>
    <w:rsid w:val="008F472B"/>
    <w:rsid w:val="008F56ED"/>
    <w:rsid w:val="008F5A70"/>
    <w:rsid w:val="008F672B"/>
    <w:rsid w:val="008F6E6E"/>
    <w:rsid w:val="008F792D"/>
    <w:rsid w:val="0090207A"/>
    <w:rsid w:val="009031ED"/>
    <w:rsid w:val="0090363C"/>
    <w:rsid w:val="0090579F"/>
    <w:rsid w:val="00906646"/>
    <w:rsid w:val="00906758"/>
    <w:rsid w:val="009076C3"/>
    <w:rsid w:val="00907C49"/>
    <w:rsid w:val="0091105A"/>
    <w:rsid w:val="00913A9C"/>
    <w:rsid w:val="00914156"/>
    <w:rsid w:val="009206B9"/>
    <w:rsid w:val="00920B43"/>
    <w:rsid w:val="00921485"/>
    <w:rsid w:val="00921E80"/>
    <w:rsid w:val="009227E2"/>
    <w:rsid w:val="00922C21"/>
    <w:rsid w:val="00922E34"/>
    <w:rsid w:val="0092319D"/>
    <w:rsid w:val="0092320F"/>
    <w:rsid w:val="009235DC"/>
    <w:rsid w:val="00923DD4"/>
    <w:rsid w:val="00924A97"/>
    <w:rsid w:val="009306FE"/>
    <w:rsid w:val="00930969"/>
    <w:rsid w:val="00932F1F"/>
    <w:rsid w:val="00933C96"/>
    <w:rsid w:val="00934D86"/>
    <w:rsid w:val="00935E20"/>
    <w:rsid w:val="00936D9A"/>
    <w:rsid w:val="009374EB"/>
    <w:rsid w:val="009376A3"/>
    <w:rsid w:val="00937B27"/>
    <w:rsid w:val="00937C16"/>
    <w:rsid w:val="00940DF3"/>
    <w:rsid w:val="009420CF"/>
    <w:rsid w:val="00943364"/>
    <w:rsid w:val="0094489A"/>
    <w:rsid w:val="00945044"/>
    <w:rsid w:val="00945CEC"/>
    <w:rsid w:val="00945F9A"/>
    <w:rsid w:val="009464F9"/>
    <w:rsid w:val="00947138"/>
    <w:rsid w:val="00947689"/>
    <w:rsid w:val="00947897"/>
    <w:rsid w:val="00950142"/>
    <w:rsid w:val="00950912"/>
    <w:rsid w:val="0096125D"/>
    <w:rsid w:val="00961FBB"/>
    <w:rsid w:val="009623A7"/>
    <w:rsid w:val="00963A3E"/>
    <w:rsid w:val="009665B4"/>
    <w:rsid w:val="00966D0C"/>
    <w:rsid w:val="00971602"/>
    <w:rsid w:val="00972027"/>
    <w:rsid w:val="009720F2"/>
    <w:rsid w:val="00975DFD"/>
    <w:rsid w:val="0097607E"/>
    <w:rsid w:val="00977CB3"/>
    <w:rsid w:val="009807B8"/>
    <w:rsid w:val="009815B3"/>
    <w:rsid w:val="00982032"/>
    <w:rsid w:val="009839C9"/>
    <w:rsid w:val="0098566C"/>
    <w:rsid w:val="0098613B"/>
    <w:rsid w:val="00986FB8"/>
    <w:rsid w:val="00987487"/>
    <w:rsid w:val="00990C77"/>
    <w:rsid w:val="00990F9D"/>
    <w:rsid w:val="00991F4D"/>
    <w:rsid w:val="00992E32"/>
    <w:rsid w:val="00994FEE"/>
    <w:rsid w:val="009A2203"/>
    <w:rsid w:val="009A2802"/>
    <w:rsid w:val="009A4602"/>
    <w:rsid w:val="009A4641"/>
    <w:rsid w:val="009A4F89"/>
    <w:rsid w:val="009A5139"/>
    <w:rsid w:val="009A626B"/>
    <w:rsid w:val="009A64EC"/>
    <w:rsid w:val="009A6C97"/>
    <w:rsid w:val="009A762F"/>
    <w:rsid w:val="009B005D"/>
    <w:rsid w:val="009B1195"/>
    <w:rsid w:val="009B14F9"/>
    <w:rsid w:val="009B48A4"/>
    <w:rsid w:val="009B4A99"/>
    <w:rsid w:val="009B51C1"/>
    <w:rsid w:val="009B5825"/>
    <w:rsid w:val="009B5834"/>
    <w:rsid w:val="009B6311"/>
    <w:rsid w:val="009B68F6"/>
    <w:rsid w:val="009C0AE9"/>
    <w:rsid w:val="009C104F"/>
    <w:rsid w:val="009C1C89"/>
    <w:rsid w:val="009C1D78"/>
    <w:rsid w:val="009C3390"/>
    <w:rsid w:val="009C38B6"/>
    <w:rsid w:val="009C43AC"/>
    <w:rsid w:val="009C4795"/>
    <w:rsid w:val="009C4B72"/>
    <w:rsid w:val="009C5AA5"/>
    <w:rsid w:val="009C5AB2"/>
    <w:rsid w:val="009C678C"/>
    <w:rsid w:val="009C69BC"/>
    <w:rsid w:val="009D02F9"/>
    <w:rsid w:val="009D04D6"/>
    <w:rsid w:val="009D179E"/>
    <w:rsid w:val="009D2088"/>
    <w:rsid w:val="009D6280"/>
    <w:rsid w:val="009D6F5B"/>
    <w:rsid w:val="009E0204"/>
    <w:rsid w:val="009E0DEA"/>
    <w:rsid w:val="009E1699"/>
    <w:rsid w:val="009E16F3"/>
    <w:rsid w:val="009E1F92"/>
    <w:rsid w:val="009E2038"/>
    <w:rsid w:val="009E2226"/>
    <w:rsid w:val="009E449D"/>
    <w:rsid w:val="009E521D"/>
    <w:rsid w:val="009E5908"/>
    <w:rsid w:val="009E643F"/>
    <w:rsid w:val="009E6F16"/>
    <w:rsid w:val="009E7768"/>
    <w:rsid w:val="009F00E1"/>
    <w:rsid w:val="009F08ED"/>
    <w:rsid w:val="009F1982"/>
    <w:rsid w:val="009F1EA0"/>
    <w:rsid w:val="009F28F9"/>
    <w:rsid w:val="009F2B43"/>
    <w:rsid w:val="009F41DB"/>
    <w:rsid w:val="009F4B86"/>
    <w:rsid w:val="009F4CE3"/>
    <w:rsid w:val="009F4EE0"/>
    <w:rsid w:val="009F5872"/>
    <w:rsid w:val="009F5DF9"/>
    <w:rsid w:val="009F6810"/>
    <w:rsid w:val="00A002E8"/>
    <w:rsid w:val="00A016F3"/>
    <w:rsid w:val="00A01B18"/>
    <w:rsid w:val="00A02635"/>
    <w:rsid w:val="00A05235"/>
    <w:rsid w:val="00A05F6E"/>
    <w:rsid w:val="00A0645A"/>
    <w:rsid w:val="00A068B6"/>
    <w:rsid w:val="00A069C9"/>
    <w:rsid w:val="00A070F3"/>
    <w:rsid w:val="00A07AAC"/>
    <w:rsid w:val="00A07FEF"/>
    <w:rsid w:val="00A11E91"/>
    <w:rsid w:val="00A13027"/>
    <w:rsid w:val="00A138EA"/>
    <w:rsid w:val="00A13A6F"/>
    <w:rsid w:val="00A13A70"/>
    <w:rsid w:val="00A15589"/>
    <w:rsid w:val="00A163E9"/>
    <w:rsid w:val="00A17212"/>
    <w:rsid w:val="00A204BA"/>
    <w:rsid w:val="00A21426"/>
    <w:rsid w:val="00A21479"/>
    <w:rsid w:val="00A23D9B"/>
    <w:rsid w:val="00A2408E"/>
    <w:rsid w:val="00A24134"/>
    <w:rsid w:val="00A24A55"/>
    <w:rsid w:val="00A251CE"/>
    <w:rsid w:val="00A2600E"/>
    <w:rsid w:val="00A2649E"/>
    <w:rsid w:val="00A26B3F"/>
    <w:rsid w:val="00A27029"/>
    <w:rsid w:val="00A31232"/>
    <w:rsid w:val="00A31CCA"/>
    <w:rsid w:val="00A31F70"/>
    <w:rsid w:val="00A32A8B"/>
    <w:rsid w:val="00A34119"/>
    <w:rsid w:val="00A34A45"/>
    <w:rsid w:val="00A34AFA"/>
    <w:rsid w:val="00A35EA1"/>
    <w:rsid w:val="00A373F8"/>
    <w:rsid w:val="00A3790A"/>
    <w:rsid w:val="00A37B7E"/>
    <w:rsid w:val="00A37DF8"/>
    <w:rsid w:val="00A37EC3"/>
    <w:rsid w:val="00A41001"/>
    <w:rsid w:val="00A423AE"/>
    <w:rsid w:val="00A425ED"/>
    <w:rsid w:val="00A4392E"/>
    <w:rsid w:val="00A43CA5"/>
    <w:rsid w:val="00A4499F"/>
    <w:rsid w:val="00A45373"/>
    <w:rsid w:val="00A45BCF"/>
    <w:rsid w:val="00A460F1"/>
    <w:rsid w:val="00A477BC"/>
    <w:rsid w:val="00A50483"/>
    <w:rsid w:val="00A52169"/>
    <w:rsid w:val="00A53022"/>
    <w:rsid w:val="00A542C9"/>
    <w:rsid w:val="00A547DD"/>
    <w:rsid w:val="00A549FF"/>
    <w:rsid w:val="00A54B68"/>
    <w:rsid w:val="00A54C0A"/>
    <w:rsid w:val="00A54DA7"/>
    <w:rsid w:val="00A54FB6"/>
    <w:rsid w:val="00A552CA"/>
    <w:rsid w:val="00A56326"/>
    <w:rsid w:val="00A56434"/>
    <w:rsid w:val="00A565CB"/>
    <w:rsid w:val="00A56847"/>
    <w:rsid w:val="00A56DA4"/>
    <w:rsid w:val="00A60B74"/>
    <w:rsid w:val="00A61AC9"/>
    <w:rsid w:val="00A6224D"/>
    <w:rsid w:val="00A62D33"/>
    <w:rsid w:val="00A63064"/>
    <w:rsid w:val="00A632C2"/>
    <w:rsid w:val="00A6338D"/>
    <w:rsid w:val="00A64438"/>
    <w:rsid w:val="00A64AA3"/>
    <w:rsid w:val="00A663F8"/>
    <w:rsid w:val="00A6781F"/>
    <w:rsid w:val="00A67C42"/>
    <w:rsid w:val="00A7015E"/>
    <w:rsid w:val="00A71235"/>
    <w:rsid w:val="00A7273E"/>
    <w:rsid w:val="00A73A97"/>
    <w:rsid w:val="00A73EEE"/>
    <w:rsid w:val="00A74FBF"/>
    <w:rsid w:val="00A75C51"/>
    <w:rsid w:val="00A770EB"/>
    <w:rsid w:val="00A77D4D"/>
    <w:rsid w:val="00A77DF0"/>
    <w:rsid w:val="00A81C7D"/>
    <w:rsid w:val="00A82F2B"/>
    <w:rsid w:val="00A8338C"/>
    <w:rsid w:val="00A839A8"/>
    <w:rsid w:val="00A840B9"/>
    <w:rsid w:val="00A8504B"/>
    <w:rsid w:val="00A851FE"/>
    <w:rsid w:val="00A85911"/>
    <w:rsid w:val="00A86B82"/>
    <w:rsid w:val="00A9007F"/>
    <w:rsid w:val="00A9253A"/>
    <w:rsid w:val="00A93E5C"/>
    <w:rsid w:val="00A93F11"/>
    <w:rsid w:val="00A93F70"/>
    <w:rsid w:val="00A949BC"/>
    <w:rsid w:val="00A96445"/>
    <w:rsid w:val="00A96A6D"/>
    <w:rsid w:val="00A96B62"/>
    <w:rsid w:val="00A972AD"/>
    <w:rsid w:val="00AA00FA"/>
    <w:rsid w:val="00AA1678"/>
    <w:rsid w:val="00AA19A8"/>
    <w:rsid w:val="00AA241E"/>
    <w:rsid w:val="00AA2454"/>
    <w:rsid w:val="00AA3B1B"/>
    <w:rsid w:val="00AA45A5"/>
    <w:rsid w:val="00AA461C"/>
    <w:rsid w:val="00AA5053"/>
    <w:rsid w:val="00AA57CF"/>
    <w:rsid w:val="00AA642B"/>
    <w:rsid w:val="00AA7173"/>
    <w:rsid w:val="00AA7263"/>
    <w:rsid w:val="00AA7568"/>
    <w:rsid w:val="00AA7D39"/>
    <w:rsid w:val="00AB0254"/>
    <w:rsid w:val="00AB0C02"/>
    <w:rsid w:val="00AB107D"/>
    <w:rsid w:val="00AB2554"/>
    <w:rsid w:val="00AB4A21"/>
    <w:rsid w:val="00AB73F9"/>
    <w:rsid w:val="00AB7863"/>
    <w:rsid w:val="00AC149D"/>
    <w:rsid w:val="00AC14F8"/>
    <w:rsid w:val="00AC1C36"/>
    <w:rsid w:val="00AC3F17"/>
    <w:rsid w:val="00AC6309"/>
    <w:rsid w:val="00AC72B4"/>
    <w:rsid w:val="00AC7D06"/>
    <w:rsid w:val="00AD02B8"/>
    <w:rsid w:val="00AD1BAC"/>
    <w:rsid w:val="00AD2384"/>
    <w:rsid w:val="00AD249D"/>
    <w:rsid w:val="00AD2B2D"/>
    <w:rsid w:val="00AD2C4F"/>
    <w:rsid w:val="00AD2DEA"/>
    <w:rsid w:val="00AD331F"/>
    <w:rsid w:val="00AD41AD"/>
    <w:rsid w:val="00AD613A"/>
    <w:rsid w:val="00AD6D2E"/>
    <w:rsid w:val="00AD6D65"/>
    <w:rsid w:val="00AD6DA2"/>
    <w:rsid w:val="00AD7862"/>
    <w:rsid w:val="00AE17EB"/>
    <w:rsid w:val="00AE19BB"/>
    <w:rsid w:val="00AE2404"/>
    <w:rsid w:val="00AE255F"/>
    <w:rsid w:val="00AE308C"/>
    <w:rsid w:val="00AE3E71"/>
    <w:rsid w:val="00AE41F9"/>
    <w:rsid w:val="00AE427D"/>
    <w:rsid w:val="00AE43B9"/>
    <w:rsid w:val="00AE57ED"/>
    <w:rsid w:val="00AE630E"/>
    <w:rsid w:val="00AE6938"/>
    <w:rsid w:val="00AE6F16"/>
    <w:rsid w:val="00AE7626"/>
    <w:rsid w:val="00AE7EB7"/>
    <w:rsid w:val="00AF149C"/>
    <w:rsid w:val="00AF1D72"/>
    <w:rsid w:val="00AF2AA5"/>
    <w:rsid w:val="00AF2CE3"/>
    <w:rsid w:val="00AF33A1"/>
    <w:rsid w:val="00AF4051"/>
    <w:rsid w:val="00AF5456"/>
    <w:rsid w:val="00AF5779"/>
    <w:rsid w:val="00AF60AC"/>
    <w:rsid w:val="00B03312"/>
    <w:rsid w:val="00B03DFD"/>
    <w:rsid w:val="00B05AA3"/>
    <w:rsid w:val="00B069D0"/>
    <w:rsid w:val="00B10DBB"/>
    <w:rsid w:val="00B1219B"/>
    <w:rsid w:val="00B12688"/>
    <w:rsid w:val="00B12AE7"/>
    <w:rsid w:val="00B1368C"/>
    <w:rsid w:val="00B14381"/>
    <w:rsid w:val="00B152F9"/>
    <w:rsid w:val="00B162A1"/>
    <w:rsid w:val="00B20290"/>
    <w:rsid w:val="00B20DC3"/>
    <w:rsid w:val="00B20F29"/>
    <w:rsid w:val="00B213EA"/>
    <w:rsid w:val="00B21CC0"/>
    <w:rsid w:val="00B22DD3"/>
    <w:rsid w:val="00B230D1"/>
    <w:rsid w:val="00B23DC4"/>
    <w:rsid w:val="00B23F0D"/>
    <w:rsid w:val="00B24993"/>
    <w:rsid w:val="00B27B21"/>
    <w:rsid w:val="00B31081"/>
    <w:rsid w:val="00B31189"/>
    <w:rsid w:val="00B3135A"/>
    <w:rsid w:val="00B315A4"/>
    <w:rsid w:val="00B31A7B"/>
    <w:rsid w:val="00B36C44"/>
    <w:rsid w:val="00B36C8E"/>
    <w:rsid w:val="00B37345"/>
    <w:rsid w:val="00B37C68"/>
    <w:rsid w:val="00B403DB"/>
    <w:rsid w:val="00B424FF"/>
    <w:rsid w:val="00B428DC"/>
    <w:rsid w:val="00B432CB"/>
    <w:rsid w:val="00B440B0"/>
    <w:rsid w:val="00B442F4"/>
    <w:rsid w:val="00B44670"/>
    <w:rsid w:val="00B446B5"/>
    <w:rsid w:val="00B467EE"/>
    <w:rsid w:val="00B469D7"/>
    <w:rsid w:val="00B505B2"/>
    <w:rsid w:val="00B50A4D"/>
    <w:rsid w:val="00B52C6E"/>
    <w:rsid w:val="00B53C66"/>
    <w:rsid w:val="00B53CB5"/>
    <w:rsid w:val="00B5632C"/>
    <w:rsid w:val="00B5652C"/>
    <w:rsid w:val="00B56E1F"/>
    <w:rsid w:val="00B56EC0"/>
    <w:rsid w:val="00B57303"/>
    <w:rsid w:val="00B600E8"/>
    <w:rsid w:val="00B61572"/>
    <w:rsid w:val="00B70F1E"/>
    <w:rsid w:val="00B71310"/>
    <w:rsid w:val="00B75258"/>
    <w:rsid w:val="00B75796"/>
    <w:rsid w:val="00B772A4"/>
    <w:rsid w:val="00B77570"/>
    <w:rsid w:val="00B77D01"/>
    <w:rsid w:val="00B80075"/>
    <w:rsid w:val="00B81398"/>
    <w:rsid w:val="00B82B62"/>
    <w:rsid w:val="00B83813"/>
    <w:rsid w:val="00B83B14"/>
    <w:rsid w:val="00B83B9C"/>
    <w:rsid w:val="00B84426"/>
    <w:rsid w:val="00B86E37"/>
    <w:rsid w:val="00B87214"/>
    <w:rsid w:val="00B9000E"/>
    <w:rsid w:val="00B90AC6"/>
    <w:rsid w:val="00B914E3"/>
    <w:rsid w:val="00B9189B"/>
    <w:rsid w:val="00B92059"/>
    <w:rsid w:val="00B92755"/>
    <w:rsid w:val="00B93D9E"/>
    <w:rsid w:val="00B96E4A"/>
    <w:rsid w:val="00BA034C"/>
    <w:rsid w:val="00BA195A"/>
    <w:rsid w:val="00BA2037"/>
    <w:rsid w:val="00BA2A2D"/>
    <w:rsid w:val="00BA3517"/>
    <w:rsid w:val="00BA45C9"/>
    <w:rsid w:val="00BA46CB"/>
    <w:rsid w:val="00BA503F"/>
    <w:rsid w:val="00BA5548"/>
    <w:rsid w:val="00BA5854"/>
    <w:rsid w:val="00BA623A"/>
    <w:rsid w:val="00BA7D0E"/>
    <w:rsid w:val="00BB1468"/>
    <w:rsid w:val="00BB3145"/>
    <w:rsid w:val="00BB7325"/>
    <w:rsid w:val="00BC07FC"/>
    <w:rsid w:val="00BC3A25"/>
    <w:rsid w:val="00BC6E61"/>
    <w:rsid w:val="00BC785F"/>
    <w:rsid w:val="00BC7D3F"/>
    <w:rsid w:val="00BD05FD"/>
    <w:rsid w:val="00BD1BA0"/>
    <w:rsid w:val="00BD1EE6"/>
    <w:rsid w:val="00BD2990"/>
    <w:rsid w:val="00BD3A7F"/>
    <w:rsid w:val="00BD7B31"/>
    <w:rsid w:val="00BE025B"/>
    <w:rsid w:val="00BE08D7"/>
    <w:rsid w:val="00BE158F"/>
    <w:rsid w:val="00BE1805"/>
    <w:rsid w:val="00BE3093"/>
    <w:rsid w:val="00BE3095"/>
    <w:rsid w:val="00BE39B3"/>
    <w:rsid w:val="00BE3D99"/>
    <w:rsid w:val="00BE5A59"/>
    <w:rsid w:val="00BE5A6D"/>
    <w:rsid w:val="00BE63AE"/>
    <w:rsid w:val="00BE7A39"/>
    <w:rsid w:val="00BF05B1"/>
    <w:rsid w:val="00BF1CCB"/>
    <w:rsid w:val="00BF2861"/>
    <w:rsid w:val="00BF51BA"/>
    <w:rsid w:val="00BF59D6"/>
    <w:rsid w:val="00BF6158"/>
    <w:rsid w:val="00BF6EB5"/>
    <w:rsid w:val="00BF739B"/>
    <w:rsid w:val="00BF79A7"/>
    <w:rsid w:val="00BF7AD8"/>
    <w:rsid w:val="00C00362"/>
    <w:rsid w:val="00C00DD4"/>
    <w:rsid w:val="00C0206C"/>
    <w:rsid w:val="00C024E0"/>
    <w:rsid w:val="00C0446B"/>
    <w:rsid w:val="00C04DBF"/>
    <w:rsid w:val="00C054EA"/>
    <w:rsid w:val="00C05971"/>
    <w:rsid w:val="00C0641E"/>
    <w:rsid w:val="00C065EA"/>
    <w:rsid w:val="00C066F6"/>
    <w:rsid w:val="00C10D9F"/>
    <w:rsid w:val="00C11A66"/>
    <w:rsid w:val="00C12910"/>
    <w:rsid w:val="00C133EB"/>
    <w:rsid w:val="00C14954"/>
    <w:rsid w:val="00C150F4"/>
    <w:rsid w:val="00C1640F"/>
    <w:rsid w:val="00C2035E"/>
    <w:rsid w:val="00C2036C"/>
    <w:rsid w:val="00C2045A"/>
    <w:rsid w:val="00C22738"/>
    <w:rsid w:val="00C228F4"/>
    <w:rsid w:val="00C23008"/>
    <w:rsid w:val="00C234CF"/>
    <w:rsid w:val="00C23B20"/>
    <w:rsid w:val="00C24A6A"/>
    <w:rsid w:val="00C24FEA"/>
    <w:rsid w:val="00C274A6"/>
    <w:rsid w:val="00C27900"/>
    <w:rsid w:val="00C323F4"/>
    <w:rsid w:val="00C32C62"/>
    <w:rsid w:val="00C35C17"/>
    <w:rsid w:val="00C3781A"/>
    <w:rsid w:val="00C40007"/>
    <w:rsid w:val="00C411A3"/>
    <w:rsid w:val="00C411E5"/>
    <w:rsid w:val="00C41EEE"/>
    <w:rsid w:val="00C427EC"/>
    <w:rsid w:val="00C443A9"/>
    <w:rsid w:val="00C44C67"/>
    <w:rsid w:val="00C45558"/>
    <w:rsid w:val="00C472D1"/>
    <w:rsid w:val="00C52B11"/>
    <w:rsid w:val="00C540D7"/>
    <w:rsid w:val="00C55628"/>
    <w:rsid w:val="00C560E4"/>
    <w:rsid w:val="00C608B0"/>
    <w:rsid w:val="00C614B3"/>
    <w:rsid w:val="00C614ED"/>
    <w:rsid w:val="00C615DC"/>
    <w:rsid w:val="00C62985"/>
    <w:rsid w:val="00C6478F"/>
    <w:rsid w:val="00C6531D"/>
    <w:rsid w:val="00C65440"/>
    <w:rsid w:val="00C654A6"/>
    <w:rsid w:val="00C668F6"/>
    <w:rsid w:val="00C67AF5"/>
    <w:rsid w:val="00C70BAD"/>
    <w:rsid w:val="00C70C47"/>
    <w:rsid w:val="00C70F90"/>
    <w:rsid w:val="00C72B5B"/>
    <w:rsid w:val="00C731AA"/>
    <w:rsid w:val="00C73AEB"/>
    <w:rsid w:val="00C741C0"/>
    <w:rsid w:val="00C76833"/>
    <w:rsid w:val="00C76C3A"/>
    <w:rsid w:val="00C772F4"/>
    <w:rsid w:val="00C77D2B"/>
    <w:rsid w:val="00C8089B"/>
    <w:rsid w:val="00C80945"/>
    <w:rsid w:val="00C80E21"/>
    <w:rsid w:val="00C8118F"/>
    <w:rsid w:val="00C82C60"/>
    <w:rsid w:val="00C838E3"/>
    <w:rsid w:val="00C83972"/>
    <w:rsid w:val="00C83D17"/>
    <w:rsid w:val="00C853B4"/>
    <w:rsid w:val="00C86E96"/>
    <w:rsid w:val="00C9037D"/>
    <w:rsid w:val="00C90EAD"/>
    <w:rsid w:val="00C91D93"/>
    <w:rsid w:val="00C92655"/>
    <w:rsid w:val="00C9279E"/>
    <w:rsid w:val="00C92B7E"/>
    <w:rsid w:val="00C93019"/>
    <w:rsid w:val="00C930D5"/>
    <w:rsid w:val="00C94711"/>
    <w:rsid w:val="00C9483B"/>
    <w:rsid w:val="00C950D6"/>
    <w:rsid w:val="00C9636D"/>
    <w:rsid w:val="00C96A56"/>
    <w:rsid w:val="00CA0CD8"/>
    <w:rsid w:val="00CA1974"/>
    <w:rsid w:val="00CA223C"/>
    <w:rsid w:val="00CA2513"/>
    <w:rsid w:val="00CA2F47"/>
    <w:rsid w:val="00CA485B"/>
    <w:rsid w:val="00CA4A84"/>
    <w:rsid w:val="00CA5399"/>
    <w:rsid w:val="00CA5F79"/>
    <w:rsid w:val="00CA62F4"/>
    <w:rsid w:val="00CA673C"/>
    <w:rsid w:val="00CA6FA0"/>
    <w:rsid w:val="00CB1275"/>
    <w:rsid w:val="00CB175F"/>
    <w:rsid w:val="00CB2E3A"/>
    <w:rsid w:val="00CB4B83"/>
    <w:rsid w:val="00CB5F7E"/>
    <w:rsid w:val="00CB5FAF"/>
    <w:rsid w:val="00CB614C"/>
    <w:rsid w:val="00CB72C0"/>
    <w:rsid w:val="00CB771B"/>
    <w:rsid w:val="00CB7BD9"/>
    <w:rsid w:val="00CC1F81"/>
    <w:rsid w:val="00CC202C"/>
    <w:rsid w:val="00CC227F"/>
    <w:rsid w:val="00CC3970"/>
    <w:rsid w:val="00CC3CB6"/>
    <w:rsid w:val="00CC451F"/>
    <w:rsid w:val="00CC470C"/>
    <w:rsid w:val="00CC5218"/>
    <w:rsid w:val="00CC5AD2"/>
    <w:rsid w:val="00CD26E8"/>
    <w:rsid w:val="00CD2CAC"/>
    <w:rsid w:val="00CD36AC"/>
    <w:rsid w:val="00CD58C8"/>
    <w:rsid w:val="00CD58E1"/>
    <w:rsid w:val="00CD6F15"/>
    <w:rsid w:val="00CD726C"/>
    <w:rsid w:val="00CE0E21"/>
    <w:rsid w:val="00CE1151"/>
    <w:rsid w:val="00CE116A"/>
    <w:rsid w:val="00CE16D1"/>
    <w:rsid w:val="00CE19AD"/>
    <w:rsid w:val="00CE19DA"/>
    <w:rsid w:val="00CE31C5"/>
    <w:rsid w:val="00CE346A"/>
    <w:rsid w:val="00CE3FD5"/>
    <w:rsid w:val="00CE4BCE"/>
    <w:rsid w:val="00CE6502"/>
    <w:rsid w:val="00CE65F1"/>
    <w:rsid w:val="00CE689A"/>
    <w:rsid w:val="00CE6A1D"/>
    <w:rsid w:val="00CE6E76"/>
    <w:rsid w:val="00CE7A8B"/>
    <w:rsid w:val="00CF1757"/>
    <w:rsid w:val="00CF1EC2"/>
    <w:rsid w:val="00CF5370"/>
    <w:rsid w:val="00CF7590"/>
    <w:rsid w:val="00CF796E"/>
    <w:rsid w:val="00D007E0"/>
    <w:rsid w:val="00D00B38"/>
    <w:rsid w:val="00D016CD"/>
    <w:rsid w:val="00D027C2"/>
    <w:rsid w:val="00D04853"/>
    <w:rsid w:val="00D0567E"/>
    <w:rsid w:val="00D065D1"/>
    <w:rsid w:val="00D06C37"/>
    <w:rsid w:val="00D129FC"/>
    <w:rsid w:val="00D14830"/>
    <w:rsid w:val="00D149E8"/>
    <w:rsid w:val="00D149F6"/>
    <w:rsid w:val="00D14F43"/>
    <w:rsid w:val="00D15A6E"/>
    <w:rsid w:val="00D15F49"/>
    <w:rsid w:val="00D16EF4"/>
    <w:rsid w:val="00D16F2E"/>
    <w:rsid w:val="00D170B3"/>
    <w:rsid w:val="00D17459"/>
    <w:rsid w:val="00D17D06"/>
    <w:rsid w:val="00D20104"/>
    <w:rsid w:val="00D23294"/>
    <w:rsid w:val="00D23957"/>
    <w:rsid w:val="00D2469D"/>
    <w:rsid w:val="00D265DB"/>
    <w:rsid w:val="00D27275"/>
    <w:rsid w:val="00D31754"/>
    <w:rsid w:val="00D3207D"/>
    <w:rsid w:val="00D32398"/>
    <w:rsid w:val="00D3244D"/>
    <w:rsid w:val="00D32834"/>
    <w:rsid w:val="00D344F4"/>
    <w:rsid w:val="00D357E2"/>
    <w:rsid w:val="00D359BF"/>
    <w:rsid w:val="00D3619B"/>
    <w:rsid w:val="00D363A9"/>
    <w:rsid w:val="00D36EEB"/>
    <w:rsid w:val="00D37191"/>
    <w:rsid w:val="00D3761F"/>
    <w:rsid w:val="00D37B9D"/>
    <w:rsid w:val="00D4019F"/>
    <w:rsid w:val="00D402EC"/>
    <w:rsid w:val="00D418B4"/>
    <w:rsid w:val="00D41E7E"/>
    <w:rsid w:val="00D428D0"/>
    <w:rsid w:val="00D43232"/>
    <w:rsid w:val="00D43413"/>
    <w:rsid w:val="00D436A3"/>
    <w:rsid w:val="00D44B44"/>
    <w:rsid w:val="00D45528"/>
    <w:rsid w:val="00D458A3"/>
    <w:rsid w:val="00D47170"/>
    <w:rsid w:val="00D474F4"/>
    <w:rsid w:val="00D47D10"/>
    <w:rsid w:val="00D504BA"/>
    <w:rsid w:val="00D51473"/>
    <w:rsid w:val="00D51813"/>
    <w:rsid w:val="00D5209F"/>
    <w:rsid w:val="00D52206"/>
    <w:rsid w:val="00D53F84"/>
    <w:rsid w:val="00D55309"/>
    <w:rsid w:val="00D55501"/>
    <w:rsid w:val="00D55931"/>
    <w:rsid w:val="00D55CD5"/>
    <w:rsid w:val="00D60D6E"/>
    <w:rsid w:val="00D60D7C"/>
    <w:rsid w:val="00D62DF4"/>
    <w:rsid w:val="00D62EC7"/>
    <w:rsid w:val="00D63A5E"/>
    <w:rsid w:val="00D63B32"/>
    <w:rsid w:val="00D648C5"/>
    <w:rsid w:val="00D65149"/>
    <w:rsid w:val="00D66A27"/>
    <w:rsid w:val="00D66BCA"/>
    <w:rsid w:val="00D66F97"/>
    <w:rsid w:val="00D6747C"/>
    <w:rsid w:val="00D70C11"/>
    <w:rsid w:val="00D70F62"/>
    <w:rsid w:val="00D717B8"/>
    <w:rsid w:val="00D72DE5"/>
    <w:rsid w:val="00D72E6B"/>
    <w:rsid w:val="00D73A17"/>
    <w:rsid w:val="00D74EAA"/>
    <w:rsid w:val="00D768B7"/>
    <w:rsid w:val="00D76AD5"/>
    <w:rsid w:val="00D76C55"/>
    <w:rsid w:val="00D80282"/>
    <w:rsid w:val="00D81299"/>
    <w:rsid w:val="00D81A18"/>
    <w:rsid w:val="00D81AF4"/>
    <w:rsid w:val="00D8204D"/>
    <w:rsid w:val="00D826B7"/>
    <w:rsid w:val="00D82A07"/>
    <w:rsid w:val="00D82D99"/>
    <w:rsid w:val="00D84233"/>
    <w:rsid w:val="00D84292"/>
    <w:rsid w:val="00D845E6"/>
    <w:rsid w:val="00D85DFB"/>
    <w:rsid w:val="00D85ED1"/>
    <w:rsid w:val="00D867C0"/>
    <w:rsid w:val="00D867D6"/>
    <w:rsid w:val="00D8793B"/>
    <w:rsid w:val="00D917AD"/>
    <w:rsid w:val="00D92103"/>
    <w:rsid w:val="00D92271"/>
    <w:rsid w:val="00D93168"/>
    <w:rsid w:val="00D931A1"/>
    <w:rsid w:val="00D93ACA"/>
    <w:rsid w:val="00D9580C"/>
    <w:rsid w:val="00DA08CD"/>
    <w:rsid w:val="00DA0932"/>
    <w:rsid w:val="00DA1810"/>
    <w:rsid w:val="00DA2F0E"/>
    <w:rsid w:val="00DA3D43"/>
    <w:rsid w:val="00DA4DEE"/>
    <w:rsid w:val="00DA5139"/>
    <w:rsid w:val="00DA5A35"/>
    <w:rsid w:val="00DA5A3D"/>
    <w:rsid w:val="00DA5B5E"/>
    <w:rsid w:val="00DA68DA"/>
    <w:rsid w:val="00DA7FBB"/>
    <w:rsid w:val="00DB030F"/>
    <w:rsid w:val="00DB1AB8"/>
    <w:rsid w:val="00DB3078"/>
    <w:rsid w:val="00DB4C35"/>
    <w:rsid w:val="00DB52C9"/>
    <w:rsid w:val="00DB7C67"/>
    <w:rsid w:val="00DC02AA"/>
    <w:rsid w:val="00DC0992"/>
    <w:rsid w:val="00DC0A97"/>
    <w:rsid w:val="00DC0DC8"/>
    <w:rsid w:val="00DC1702"/>
    <w:rsid w:val="00DC1C61"/>
    <w:rsid w:val="00DC24BD"/>
    <w:rsid w:val="00DC26A9"/>
    <w:rsid w:val="00DC3B1B"/>
    <w:rsid w:val="00DC3FDE"/>
    <w:rsid w:val="00DC673F"/>
    <w:rsid w:val="00DD1159"/>
    <w:rsid w:val="00DD140F"/>
    <w:rsid w:val="00DD15C5"/>
    <w:rsid w:val="00DD190D"/>
    <w:rsid w:val="00DD26AA"/>
    <w:rsid w:val="00DD35F9"/>
    <w:rsid w:val="00DD3ACD"/>
    <w:rsid w:val="00DD3EC8"/>
    <w:rsid w:val="00DD46E3"/>
    <w:rsid w:val="00DD662D"/>
    <w:rsid w:val="00DD699F"/>
    <w:rsid w:val="00DD74B7"/>
    <w:rsid w:val="00DD798B"/>
    <w:rsid w:val="00DD79A2"/>
    <w:rsid w:val="00DE0BB1"/>
    <w:rsid w:val="00DE0CE4"/>
    <w:rsid w:val="00DE10B8"/>
    <w:rsid w:val="00DE2530"/>
    <w:rsid w:val="00DE3FCE"/>
    <w:rsid w:val="00DE4E30"/>
    <w:rsid w:val="00DE70E4"/>
    <w:rsid w:val="00DE7629"/>
    <w:rsid w:val="00DF0A08"/>
    <w:rsid w:val="00DF0A17"/>
    <w:rsid w:val="00DF1049"/>
    <w:rsid w:val="00DF1218"/>
    <w:rsid w:val="00DF1C58"/>
    <w:rsid w:val="00DF2335"/>
    <w:rsid w:val="00DF236D"/>
    <w:rsid w:val="00DF2AC6"/>
    <w:rsid w:val="00DF32E2"/>
    <w:rsid w:val="00DF3539"/>
    <w:rsid w:val="00DF3642"/>
    <w:rsid w:val="00DF3981"/>
    <w:rsid w:val="00DF3E46"/>
    <w:rsid w:val="00DF4166"/>
    <w:rsid w:val="00DF4D3C"/>
    <w:rsid w:val="00DF5C4C"/>
    <w:rsid w:val="00DF627C"/>
    <w:rsid w:val="00DF63E9"/>
    <w:rsid w:val="00DF64F4"/>
    <w:rsid w:val="00DF680A"/>
    <w:rsid w:val="00DF72D5"/>
    <w:rsid w:val="00DF747F"/>
    <w:rsid w:val="00DF783F"/>
    <w:rsid w:val="00E004D7"/>
    <w:rsid w:val="00E01A9D"/>
    <w:rsid w:val="00E05B42"/>
    <w:rsid w:val="00E06418"/>
    <w:rsid w:val="00E06B55"/>
    <w:rsid w:val="00E12001"/>
    <w:rsid w:val="00E1240D"/>
    <w:rsid w:val="00E12941"/>
    <w:rsid w:val="00E1302F"/>
    <w:rsid w:val="00E13198"/>
    <w:rsid w:val="00E13CBF"/>
    <w:rsid w:val="00E1469B"/>
    <w:rsid w:val="00E16471"/>
    <w:rsid w:val="00E16EFF"/>
    <w:rsid w:val="00E20D50"/>
    <w:rsid w:val="00E20FA7"/>
    <w:rsid w:val="00E214F4"/>
    <w:rsid w:val="00E2158E"/>
    <w:rsid w:val="00E22279"/>
    <w:rsid w:val="00E24594"/>
    <w:rsid w:val="00E25184"/>
    <w:rsid w:val="00E2533E"/>
    <w:rsid w:val="00E25431"/>
    <w:rsid w:val="00E25AA9"/>
    <w:rsid w:val="00E2667F"/>
    <w:rsid w:val="00E271DC"/>
    <w:rsid w:val="00E27757"/>
    <w:rsid w:val="00E27B33"/>
    <w:rsid w:val="00E31159"/>
    <w:rsid w:val="00E3119C"/>
    <w:rsid w:val="00E31531"/>
    <w:rsid w:val="00E32D1F"/>
    <w:rsid w:val="00E33032"/>
    <w:rsid w:val="00E332F4"/>
    <w:rsid w:val="00E34907"/>
    <w:rsid w:val="00E34FC4"/>
    <w:rsid w:val="00E35EFC"/>
    <w:rsid w:val="00E37A0C"/>
    <w:rsid w:val="00E37D48"/>
    <w:rsid w:val="00E40242"/>
    <w:rsid w:val="00E41255"/>
    <w:rsid w:val="00E4147B"/>
    <w:rsid w:val="00E416C6"/>
    <w:rsid w:val="00E42FE2"/>
    <w:rsid w:val="00E455FD"/>
    <w:rsid w:val="00E46994"/>
    <w:rsid w:val="00E50D21"/>
    <w:rsid w:val="00E50E0F"/>
    <w:rsid w:val="00E50E67"/>
    <w:rsid w:val="00E51762"/>
    <w:rsid w:val="00E552FA"/>
    <w:rsid w:val="00E61B85"/>
    <w:rsid w:val="00E630C9"/>
    <w:rsid w:val="00E635CA"/>
    <w:rsid w:val="00E643FC"/>
    <w:rsid w:val="00E6442E"/>
    <w:rsid w:val="00E6466F"/>
    <w:rsid w:val="00E64D04"/>
    <w:rsid w:val="00E65450"/>
    <w:rsid w:val="00E656C6"/>
    <w:rsid w:val="00E65C54"/>
    <w:rsid w:val="00E65E58"/>
    <w:rsid w:val="00E667BC"/>
    <w:rsid w:val="00E66998"/>
    <w:rsid w:val="00E66A60"/>
    <w:rsid w:val="00E6708C"/>
    <w:rsid w:val="00E671F0"/>
    <w:rsid w:val="00E70C3E"/>
    <w:rsid w:val="00E7240A"/>
    <w:rsid w:val="00E724D8"/>
    <w:rsid w:val="00E72AE5"/>
    <w:rsid w:val="00E7391B"/>
    <w:rsid w:val="00E77508"/>
    <w:rsid w:val="00E777C5"/>
    <w:rsid w:val="00E80CDA"/>
    <w:rsid w:val="00E81789"/>
    <w:rsid w:val="00E81D10"/>
    <w:rsid w:val="00E82F96"/>
    <w:rsid w:val="00E852E9"/>
    <w:rsid w:val="00E866CA"/>
    <w:rsid w:val="00E87A24"/>
    <w:rsid w:val="00E87D52"/>
    <w:rsid w:val="00E9022B"/>
    <w:rsid w:val="00E9126D"/>
    <w:rsid w:val="00E91938"/>
    <w:rsid w:val="00E924E0"/>
    <w:rsid w:val="00E92754"/>
    <w:rsid w:val="00E937F1"/>
    <w:rsid w:val="00E93F23"/>
    <w:rsid w:val="00E9463B"/>
    <w:rsid w:val="00E9467E"/>
    <w:rsid w:val="00E94792"/>
    <w:rsid w:val="00E94BD2"/>
    <w:rsid w:val="00E952A8"/>
    <w:rsid w:val="00E95B09"/>
    <w:rsid w:val="00E95F72"/>
    <w:rsid w:val="00E96454"/>
    <w:rsid w:val="00E9646A"/>
    <w:rsid w:val="00E96927"/>
    <w:rsid w:val="00E96989"/>
    <w:rsid w:val="00E96FFB"/>
    <w:rsid w:val="00E97559"/>
    <w:rsid w:val="00EA019F"/>
    <w:rsid w:val="00EA261A"/>
    <w:rsid w:val="00EA2BF0"/>
    <w:rsid w:val="00EA3A0F"/>
    <w:rsid w:val="00EA401B"/>
    <w:rsid w:val="00EA497B"/>
    <w:rsid w:val="00EA4FF4"/>
    <w:rsid w:val="00EA62D5"/>
    <w:rsid w:val="00EA64ED"/>
    <w:rsid w:val="00EA6890"/>
    <w:rsid w:val="00EA7390"/>
    <w:rsid w:val="00EB15BF"/>
    <w:rsid w:val="00EB22AF"/>
    <w:rsid w:val="00EB2E75"/>
    <w:rsid w:val="00EB335E"/>
    <w:rsid w:val="00EB3C5A"/>
    <w:rsid w:val="00EB5238"/>
    <w:rsid w:val="00EC00D1"/>
    <w:rsid w:val="00EC012E"/>
    <w:rsid w:val="00EC0701"/>
    <w:rsid w:val="00EC12EE"/>
    <w:rsid w:val="00EC4111"/>
    <w:rsid w:val="00EC418A"/>
    <w:rsid w:val="00EC650E"/>
    <w:rsid w:val="00EC74E8"/>
    <w:rsid w:val="00EC768B"/>
    <w:rsid w:val="00EC7AE5"/>
    <w:rsid w:val="00ED0DFB"/>
    <w:rsid w:val="00ED106F"/>
    <w:rsid w:val="00ED13B0"/>
    <w:rsid w:val="00ED3212"/>
    <w:rsid w:val="00ED33D7"/>
    <w:rsid w:val="00ED3759"/>
    <w:rsid w:val="00ED3A2A"/>
    <w:rsid w:val="00ED4BF7"/>
    <w:rsid w:val="00ED79B2"/>
    <w:rsid w:val="00EE00E0"/>
    <w:rsid w:val="00EE0848"/>
    <w:rsid w:val="00EE094F"/>
    <w:rsid w:val="00EE0B53"/>
    <w:rsid w:val="00EE0CB9"/>
    <w:rsid w:val="00EE12C0"/>
    <w:rsid w:val="00EE12D4"/>
    <w:rsid w:val="00EE12FC"/>
    <w:rsid w:val="00EE18D6"/>
    <w:rsid w:val="00EE7080"/>
    <w:rsid w:val="00EF13CC"/>
    <w:rsid w:val="00EF18A3"/>
    <w:rsid w:val="00EF1B29"/>
    <w:rsid w:val="00EF1D4A"/>
    <w:rsid w:val="00EF5C98"/>
    <w:rsid w:val="00EF5D4B"/>
    <w:rsid w:val="00EF6FB2"/>
    <w:rsid w:val="00EF71F8"/>
    <w:rsid w:val="00EF74BD"/>
    <w:rsid w:val="00F008D1"/>
    <w:rsid w:val="00F023D7"/>
    <w:rsid w:val="00F02507"/>
    <w:rsid w:val="00F037A6"/>
    <w:rsid w:val="00F04B5E"/>
    <w:rsid w:val="00F055A0"/>
    <w:rsid w:val="00F056E8"/>
    <w:rsid w:val="00F07550"/>
    <w:rsid w:val="00F11589"/>
    <w:rsid w:val="00F12A90"/>
    <w:rsid w:val="00F12C50"/>
    <w:rsid w:val="00F12FA7"/>
    <w:rsid w:val="00F13635"/>
    <w:rsid w:val="00F14B60"/>
    <w:rsid w:val="00F16160"/>
    <w:rsid w:val="00F227AB"/>
    <w:rsid w:val="00F22A14"/>
    <w:rsid w:val="00F235DA"/>
    <w:rsid w:val="00F24339"/>
    <w:rsid w:val="00F2538A"/>
    <w:rsid w:val="00F3173A"/>
    <w:rsid w:val="00F318E8"/>
    <w:rsid w:val="00F31FE0"/>
    <w:rsid w:val="00F32B73"/>
    <w:rsid w:val="00F33053"/>
    <w:rsid w:val="00F33FD4"/>
    <w:rsid w:val="00F357C9"/>
    <w:rsid w:val="00F36B08"/>
    <w:rsid w:val="00F40305"/>
    <w:rsid w:val="00F408B1"/>
    <w:rsid w:val="00F41D4D"/>
    <w:rsid w:val="00F42331"/>
    <w:rsid w:val="00F425D9"/>
    <w:rsid w:val="00F4344B"/>
    <w:rsid w:val="00F4347E"/>
    <w:rsid w:val="00F43FE8"/>
    <w:rsid w:val="00F440CC"/>
    <w:rsid w:val="00F444ED"/>
    <w:rsid w:val="00F456E7"/>
    <w:rsid w:val="00F45888"/>
    <w:rsid w:val="00F45897"/>
    <w:rsid w:val="00F45CD5"/>
    <w:rsid w:val="00F46E34"/>
    <w:rsid w:val="00F472B0"/>
    <w:rsid w:val="00F4761F"/>
    <w:rsid w:val="00F5028C"/>
    <w:rsid w:val="00F5038F"/>
    <w:rsid w:val="00F52F84"/>
    <w:rsid w:val="00F532A7"/>
    <w:rsid w:val="00F53952"/>
    <w:rsid w:val="00F53955"/>
    <w:rsid w:val="00F5396B"/>
    <w:rsid w:val="00F54190"/>
    <w:rsid w:val="00F5443C"/>
    <w:rsid w:val="00F54A14"/>
    <w:rsid w:val="00F55E04"/>
    <w:rsid w:val="00F56935"/>
    <w:rsid w:val="00F57E52"/>
    <w:rsid w:val="00F60F17"/>
    <w:rsid w:val="00F611C6"/>
    <w:rsid w:val="00F645B0"/>
    <w:rsid w:val="00F64E35"/>
    <w:rsid w:val="00F71560"/>
    <w:rsid w:val="00F71B98"/>
    <w:rsid w:val="00F71D94"/>
    <w:rsid w:val="00F73D63"/>
    <w:rsid w:val="00F73FE8"/>
    <w:rsid w:val="00F75381"/>
    <w:rsid w:val="00F75A7F"/>
    <w:rsid w:val="00F75B6E"/>
    <w:rsid w:val="00F76937"/>
    <w:rsid w:val="00F77275"/>
    <w:rsid w:val="00F77AEA"/>
    <w:rsid w:val="00F80132"/>
    <w:rsid w:val="00F80507"/>
    <w:rsid w:val="00F818A2"/>
    <w:rsid w:val="00F819E1"/>
    <w:rsid w:val="00F8235E"/>
    <w:rsid w:val="00F8303D"/>
    <w:rsid w:val="00F83C51"/>
    <w:rsid w:val="00F8435C"/>
    <w:rsid w:val="00F84E7E"/>
    <w:rsid w:val="00F864FC"/>
    <w:rsid w:val="00F87114"/>
    <w:rsid w:val="00F87410"/>
    <w:rsid w:val="00F9045E"/>
    <w:rsid w:val="00F90D3B"/>
    <w:rsid w:val="00F93DE1"/>
    <w:rsid w:val="00F94076"/>
    <w:rsid w:val="00F95938"/>
    <w:rsid w:val="00F95A0D"/>
    <w:rsid w:val="00F96469"/>
    <w:rsid w:val="00F968BE"/>
    <w:rsid w:val="00F96F69"/>
    <w:rsid w:val="00F96FCE"/>
    <w:rsid w:val="00FA055D"/>
    <w:rsid w:val="00FA065F"/>
    <w:rsid w:val="00FA0D01"/>
    <w:rsid w:val="00FA1862"/>
    <w:rsid w:val="00FA1E8F"/>
    <w:rsid w:val="00FA32A0"/>
    <w:rsid w:val="00FA35FD"/>
    <w:rsid w:val="00FA360E"/>
    <w:rsid w:val="00FA3C12"/>
    <w:rsid w:val="00FA4132"/>
    <w:rsid w:val="00FA58DE"/>
    <w:rsid w:val="00FA5B9F"/>
    <w:rsid w:val="00FA7759"/>
    <w:rsid w:val="00FB003A"/>
    <w:rsid w:val="00FB0154"/>
    <w:rsid w:val="00FB0730"/>
    <w:rsid w:val="00FB3AD4"/>
    <w:rsid w:val="00FB3D8D"/>
    <w:rsid w:val="00FB464E"/>
    <w:rsid w:val="00FB5264"/>
    <w:rsid w:val="00FB539E"/>
    <w:rsid w:val="00FB5B80"/>
    <w:rsid w:val="00FB686D"/>
    <w:rsid w:val="00FB69F5"/>
    <w:rsid w:val="00FB6BAB"/>
    <w:rsid w:val="00FC0193"/>
    <w:rsid w:val="00FC08B7"/>
    <w:rsid w:val="00FC14EA"/>
    <w:rsid w:val="00FC33BB"/>
    <w:rsid w:val="00FC62BF"/>
    <w:rsid w:val="00FC6427"/>
    <w:rsid w:val="00FD198D"/>
    <w:rsid w:val="00FD1AE8"/>
    <w:rsid w:val="00FD24FE"/>
    <w:rsid w:val="00FD294A"/>
    <w:rsid w:val="00FD2E43"/>
    <w:rsid w:val="00FD40AE"/>
    <w:rsid w:val="00FD42AF"/>
    <w:rsid w:val="00FD6C15"/>
    <w:rsid w:val="00FD6FB3"/>
    <w:rsid w:val="00FD7F36"/>
    <w:rsid w:val="00FE09BE"/>
    <w:rsid w:val="00FE11D3"/>
    <w:rsid w:val="00FE2278"/>
    <w:rsid w:val="00FE2297"/>
    <w:rsid w:val="00FE3474"/>
    <w:rsid w:val="00FE3884"/>
    <w:rsid w:val="00FE4F58"/>
    <w:rsid w:val="00FE5E22"/>
    <w:rsid w:val="00FE5FF9"/>
    <w:rsid w:val="00FE6B4C"/>
    <w:rsid w:val="00FE6E3D"/>
    <w:rsid w:val="00FE71EA"/>
    <w:rsid w:val="00FE7C2B"/>
    <w:rsid w:val="00FF0769"/>
    <w:rsid w:val="00FF28C5"/>
    <w:rsid w:val="00FF2C42"/>
    <w:rsid w:val="00FF2F28"/>
    <w:rsid w:val="00FF2F2C"/>
    <w:rsid w:val="00FF3DCC"/>
    <w:rsid w:val="00FF5499"/>
    <w:rsid w:val="00FF56C4"/>
    <w:rsid w:val="00FF69A9"/>
    <w:rsid w:val="00FF6CF5"/>
    <w:rsid w:val="00FF7398"/>
    <w:rsid w:val="00FF7413"/>
    <w:rsid w:val="00FF7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0000"/>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style>
  <w:style w:type="paragraph" w:styleId="Heading1">
    <w:name w:val="heading 1"/>
    <w:basedOn w:val="Normal"/>
    <w:link w:val="Heading1Char"/>
    <w:uiPriority w:val="1"/>
    <w:qFormat/>
    <w:rsid w:val="00BA2037"/>
    <w:pPr>
      <w:keepNext/>
      <w:widowControl/>
      <w:numPr>
        <w:numId w:val="11"/>
      </w:numPr>
      <w:autoSpaceDE/>
      <w:autoSpaceDN/>
      <w:spacing w:before="600" w:after="120"/>
      <w:ind w:left="567" w:hanging="567"/>
      <w:outlineLvl w:val="0"/>
    </w:pPr>
    <w:rPr>
      <w:rFonts w:ascii="Arial Bold" w:hAnsi="Arial Bold"/>
      <w:b/>
      <w:bCs w:val="0"/>
      <w:color w:val="004259"/>
      <w:sz w:val="28"/>
      <w:szCs w:val="26"/>
    </w:rPr>
  </w:style>
  <w:style w:type="paragraph" w:styleId="Heading2">
    <w:name w:val="heading 2"/>
    <w:basedOn w:val="Normal"/>
    <w:uiPriority w:val="1"/>
    <w:qFormat/>
    <w:rsid w:val="007B597F"/>
    <w:pPr>
      <w:keepNext/>
      <w:spacing w:before="360"/>
      <w:ind w:left="851" w:hanging="851"/>
      <w:outlineLvl w:val="1"/>
    </w:pPr>
    <w:rPr>
      <w:rFonts w:eastAsia="SimSun"/>
      <w:b/>
      <w:bCs w:val="0"/>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val="0"/>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val="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val="0"/>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val="0"/>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val="0"/>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val="0"/>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val="0"/>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val="0"/>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val="0"/>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val="0"/>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autoRedefine/>
    <w:qFormat/>
    <w:rsid w:val="00FB003A"/>
    <w:pPr>
      <w:keepLines/>
      <w:spacing w:before="240" w:after="120"/>
      <w:ind w:left="567" w:hanging="567"/>
    </w:pPr>
    <w:rPr>
      <w:rFonts w:eastAsia="Arial"/>
      <w:lang w:bidi="en-US"/>
    </w:rPr>
  </w:style>
  <w:style w:type="paragraph" w:customStyle="1" w:styleId="Bodynumbered2">
    <w:name w:val="Body numbered 2"/>
    <w:autoRedefine/>
    <w:qFormat/>
    <w:rsid w:val="002511D3"/>
    <w:pPr>
      <w:numPr>
        <w:numId w:val="19"/>
      </w:numPr>
      <w:spacing w:before="120" w:after="120"/>
    </w:pPr>
    <w:rPr>
      <w:rFonts w:eastAsia="Arial"/>
      <w:lang w:eastAsia="ja-JP" w:bidi="en-US"/>
    </w:rPr>
  </w:style>
  <w:style w:type="paragraph" w:customStyle="1" w:styleId="Bodynumbered3">
    <w:name w:val="Body numbered 3"/>
    <w:basedOn w:val="Bodynumbered2"/>
    <w:qFormat/>
    <w:rsid w:val="00E51762"/>
    <w:pPr>
      <w:numPr>
        <w:numId w:val="34"/>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val="0"/>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val="0"/>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val="0"/>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qFormat/>
    <w:rsid w:val="009B48A4"/>
    <w:pPr>
      <w:spacing w:before="60" w:after="60"/>
      <w:ind w:left="28"/>
    </w:pPr>
    <w:rPr>
      <w:lang w:val="en-AU"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9B48A4"/>
    <w:rPr>
      <w:rFonts w:eastAsiaTheme="minorEastAsia"/>
      <w:bCs w:val="0"/>
      <w:lang w:val="en-AU" w:eastAsia="en-AU"/>
    </w:rPr>
  </w:style>
  <w:style w:type="paragraph" w:customStyle="1" w:styleId="TableHeading">
    <w:name w:val="Table Heading"/>
    <w:basedOn w:val="BodyText"/>
    <w:link w:val="TableHeadingChar"/>
    <w:autoRedefine/>
    <w:rsid w:val="00DB7C67"/>
    <w:pPr>
      <w:spacing w:before="60" w:after="60" w:line="240" w:lineRule="atLeast"/>
      <w:ind w:left="0"/>
    </w:pPr>
    <w:rPr>
      <w:b/>
      <w:bCs/>
      <w:color w:val="FFFFFF" w:themeColor="background1"/>
      <w:szCs w:val="22"/>
      <w:lang w:val="en-AU" w:eastAsia="en-AU"/>
    </w:rPr>
  </w:style>
  <w:style w:type="character" w:customStyle="1" w:styleId="TableHeadingChar">
    <w:name w:val="Table Heading Char"/>
    <w:link w:val="TableHeading"/>
    <w:rsid w:val="00DB7C67"/>
    <w:rPr>
      <w:rFonts w:eastAsiaTheme="minorEastAsia"/>
      <w:b/>
      <w:color w:val="FFFFFF" w:themeColor="background1"/>
      <w:szCs w:val="22"/>
      <w:lang w:val="en-AU"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val="0"/>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val="0"/>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val="0"/>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val="0"/>
      <w:lang w:val="en-AU" w:eastAsia="ja-JP"/>
    </w:rPr>
  </w:style>
  <w:style w:type="character" w:customStyle="1" w:styleId="Style11Char">
    <w:name w:val="Style11 Char"/>
    <w:basedOn w:val="DefaultParagraphFont"/>
    <w:link w:val="Style11"/>
    <w:rsid w:val="00E95F72"/>
    <w:rPr>
      <w:rFonts w:ascii="Arial" w:eastAsia="SimSun" w:hAnsi="Arial" w:cs="Arial"/>
      <w:b/>
      <w:bCs w:val="0"/>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A2037"/>
    <w:rPr>
      <w:rFonts w:ascii="Arial Bold" w:hAnsi="Arial Bold"/>
      <w:b/>
      <w:bCs w:val="0"/>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val="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val="0"/>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bCs w:val="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val="0"/>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sz w:val="20"/>
      <w:szCs w:val="20"/>
      <w:lang w:val="en-AU" w:eastAsia="ja-JP"/>
    </w:rPr>
  </w:style>
  <w:style w:type="paragraph" w:styleId="Caption">
    <w:name w:val="caption"/>
    <w:basedOn w:val="Normal"/>
    <w:next w:val="Normal"/>
    <w:autoRedefine/>
    <w:uiPriority w:val="35"/>
    <w:unhideWhenUsed/>
    <w:qFormat/>
    <w:rsid w:val="00E866CA"/>
    <w:pPr>
      <w:keepNext/>
      <w:spacing w:before="120" w:after="120"/>
      <w:ind w:left="1134" w:hanging="567"/>
    </w:pPr>
    <w:rPr>
      <w:rFonts w:eastAsia="Arial"/>
      <w:b/>
      <w:bCs w:val="0"/>
      <w:sz w:val="18"/>
      <w:szCs w:val="18"/>
      <w:lang w:val="en-AU"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val="0"/>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val="0"/>
      <w:i/>
      <w:iCs/>
      <w:sz w:val="18"/>
      <w:szCs w:val="18"/>
      <w:lang w:val="en-AU"/>
    </w:rPr>
  </w:style>
  <w:style w:type="paragraph" w:customStyle="1" w:styleId="Notes">
    <w:name w:val="Notes"/>
    <w:basedOn w:val="ListParagraph"/>
    <w:uiPriority w:val="1"/>
    <w:qFormat/>
    <w:rsid w:val="009A6C97"/>
    <w:pPr>
      <w:keepLines/>
      <w:widowControl/>
      <w:numPr>
        <w:numId w:val="14"/>
      </w:numPr>
      <w:tabs>
        <w:tab w:val="left" w:pos="1276"/>
      </w:tabs>
      <w:autoSpaceDE/>
      <w:autoSpaceDN/>
      <w:spacing w:before="120" w:after="120"/>
      <w:ind w:left="567"/>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val="0"/>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val="0"/>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TMTable1">
    <w:name w:val="TM Table1"/>
    <w:basedOn w:val="TableNormal"/>
    <w:uiPriority w:val="99"/>
    <w:rsid w:val="007F3EDA"/>
    <w:pPr>
      <w:widowControl/>
      <w:autoSpaceDE/>
      <w:autoSpaceDN/>
    </w:pPr>
    <w:rPr>
      <w:rFonts w:eastAsia="Times New Roman" w:cs="Times New Roman"/>
      <w:sz w:val="18"/>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SimpleTable711">
    <w:name w:val="Simple Table711"/>
    <w:basedOn w:val="TableNormal"/>
    <w:next w:val="TableGrid"/>
    <w:uiPriority w:val="39"/>
    <w:rsid w:val="00857B68"/>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71">
    <w:name w:val="Simple Table71"/>
    <w:basedOn w:val="TableNormal"/>
    <w:next w:val="TableGrid"/>
    <w:uiPriority w:val="39"/>
    <w:rsid w:val="00D04853"/>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6A82001706643B33EAC7B20C60E1D" ma:contentTypeVersion="18" ma:contentTypeDescription="Create a new document." ma:contentTypeScope="" ma:versionID="2e4ee1bfa9afa06c93e8c0f4dd6c875c">
  <xsd:schema xmlns:xsd="http://www.w3.org/2001/XMLSchema" xmlns:xs="http://www.w3.org/2001/XMLSchema" xmlns:p="http://schemas.microsoft.com/office/2006/metadata/properties" xmlns:ns3="f275600e-64b6-4d24-80f3-84b017016e2e" xmlns:ns4="0dc04591-98fd-4391-b7c1-2a15d4542c63" targetNamespace="http://schemas.microsoft.com/office/2006/metadata/properties" ma:root="true" ma:fieldsID="58147399b1fecad4101235180f4602c7" ns3:_="" ns4:_="">
    <xsd:import namespace="f275600e-64b6-4d24-80f3-84b017016e2e"/>
    <xsd:import namespace="0dc04591-98fd-4391-b7c1-2a15d4542c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5600e-64b6-4d24-80f3-84b017016e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04591-98fd-4391-b7c1-2a15d4542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275600e-64b6-4d24-80f3-84b017016e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E31FA-C00A-45DE-BBBD-24961F00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5600e-64b6-4d24-80f3-84b017016e2e"/>
    <ds:schemaRef ds:uri="0dc04591-98fd-4391-b7c1-2a15d4542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 ds:uri="f275600e-64b6-4d24-80f3-84b017016e2e"/>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5890</Words>
  <Characters>31277</Characters>
  <Application>Microsoft Office Word</Application>
  <DocSecurity>0</DocSecurity>
  <Lines>845</Lines>
  <Paragraphs>609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5328 Sprayed Concrete</dc:title>
  <dc:subject/>
  <dc:creator>Austroads</dc:creator>
  <cp:keywords/>
  <cp:lastModifiedBy>Elaena Gardner</cp:lastModifiedBy>
  <cp:revision>244</cp:revision>
  <cp:lastPrinted>2024-03-19T23:22:00Z</cp:lastPrinted>
  <dcterms:created xsi:type="dcterms:W3CDTF">2024-12-13T04:15:00Z</dcterms:created>
  <dcterms:modified xsi:type="dcterms:W3CDTF">2025-01-24T04:35:00Z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0x0101005206A82001706643B33EAC7B20C60E1D</vt:lpwstr>
  </property>
</Properties>
</file>